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B1C9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4E0DDD">
              <w:rPr>
                <w:sz w:val="32"/>
                <w:szCs w:val="32"/>
                <w:u w:val="single"/>
              </w:rPr>
              <w:t>0</w:t>
            </w:r>
            <w:r w:rsidR="009B1C9A">
              <w:rPr>
                <w:sz w:val="32"/>
                <w:szCs w:val="32"/>
                <w:u w:val="single"/>
              </w:rPr>
              <w:t>9</w:t>
            </w:r>
            <w:r w:rsidR="004E0DDD">
              <w:rPr>
                <w:sz w:val="32"/>
                <w:szCs w:val="32"/>
                <w:u w:val="single"/>
              </w:rPr>
              <w:t>.02.2022 г.</w:t>
            </w:r>
          </w:p>
        </w:tc>
        <w:tc>
          <w:tcPr>
            <w:tcW w:w="4927" w:type="dxa"/>
          </w:tcPr>
          <w:p w:rsidR="0005118A" w:rsidRPr="004E0DDD" w:rsidRDefault="0005118A" w:rsidP="009B1C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E0DDD">
              <w:rPr>
                <w:sz w:val="32"/>
                <w:szCs w:val="32"/>
              </w:rPr>
              <w:t xml:space="preserve"> </w:t>
            </w:r>
            <w:r w:rsidR="009B1C9A">
              <w:rPr>
                <w:sz w:val="32"/>
                <w:szCs w:val="32"/>
                <w:u w:val="single"/>
              </w:rPr>
              <w:t>191</w:t>
            </w:r>
          </w:p>
        </w:tc>
      </w:tr>
    </w:tbl>
    <w:p w:rsidR="00274400" w:rsidRDefault="00274400">
      <w:pPr>
        <w:jc w:val="center"/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О порядке создания, использования 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proofErr w:type="gramStart"/>
      <w:r w:rsidRPr="004E0DDD">
        <w:rPr>
          <w:sz w:val="28"/>
          <w:szCs w:val="28"/>
        </w:rPr>
        <w:t>и</w:t>
      </w:r>
      <w:proofErr w:type="gramEnd"/>
      <w:r w:rsidRPr="004E0DDD">
        <w:rPr>
          <w:sz w:val="28"/>
          <w:szCs w:val="28"/>
        </w:rPr>
        <w:t xml:space="preserve"> восполнения резерва материальных ресурсов 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proofErr w:type="gramStart"/>
      <w:r w:rsidRPr="004E0DDD">
        <w:rPr>
          <w:sz w:val="28"/>
          <w:szCs w:val="28"/>
        </w:rPr>
        <w:t>для  ликвидации</w:t>
      </w:r>
      <w:proofErr w:type="gramEnd"/>
      <w:r w:rsidRPr="004E0DDD">
        <w:rPr>
          <w:sz w:val="28"/>
          <w:szCs w:val="28"/>
        </w:rPr>
        <w:t xml:space="preserve"> чрезвычайных ситуаций природного и техногенного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r w:rsidRPr="004E0DDD">
        <w:rPr>
          <w:sz w:val="28"/>
          <w:szCs w:val="28"/>
        </w:rPr>
        <w:t>арактера</w:t>
      </w:r>
      <w:proofErr w:type="gramEnd"/>
      <w:r w:rsidRPr="004E0DDD">
        <w:rPr>
          <w:sz w:val="28"/>
          <w:szCs w:val="28"/>
        </w:rPr>
        <w:t xml:space="preserve"> на территории МО «Володарский  район»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4E0DDD">
          <w:rPr>
            <w:sz w:val="28"/>
            <w:szCs w:val="28"/>
          </w:rPr>
          <w:t>1994 г</w:t>
        </w:r>
      </w:smartTag>
      <w:r w:rsidRPr="004E0DDD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характера», Законом Астраханской области от 20.09.2006 г. № 60/2006-ОЗ «О защите населения и территорий Астраханской области от чрезвычайных ситуаций межмуниципального и регионального характера» и постановлением Правительства Астраханской области от 16.11.21 г. № 530-П «О порядке создания, использования и восполнения резервов   материальных ресурсов для ликвидации чрезвычайных ситуаций природного и техногенного характера» , администрация МО «Володарский район»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jc w:val="both"/>
        <w:rPr>
          <w:sz w:val="28"/>
          <w:szCs w:val="28"/>
        </w:rPr>
      </w:pPr>
      <w:r w:rsidRPr="004E0DDD">
        <w:rPr>
          <w:sz w:val="28"/>
          <w:szCs w:val="28"/>
        </w:rPr>
        <w:t>ПОСТАНОВЛЯЕТ: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1.Утвердить Порядок создания, использования и восполнения резерва материальных ресурсов </w:t>
      </w:r>
      <w:proofErr w:type="gramStart"/>
      <w:r w:rsidRPr="004E0DDD">
        <w:rPr>
          <w:sz w:val="28"/>
          <w:szCs w:val="28"/>
        </w:rPr>
        <w:t>для  ликвидации</w:t>
      </w:r>
      <w:proofErr w:type="gramEnd"/>
      <w:r w:rsidRPr="004E0DDD">
        <w:rPr>
          <w:sz w:val="28"/>
          <w:szCs w:val="28"/>
        </w:rPr>
        <w:t xml:space="preserve"> чрезвычайных ситуаций природного и техногенного характера на территории МО «Володарский район» </w:t>
      </w:r>
      <w:r w:rsidR="009B1C9A">
        <w:rPr>
          <w:sz w:val="28"/>
          <w:szCs w:val="28"/>
        </w:rPr>
        <w:t xml:space="preserve">                                </w:t>
      </w:r>
      <w:r w:rsidRPr="004E0DDD">
        <w:rPr>
          <w:sz w:val="28"/>
          <w:szCs w:val="28"/>
        </w:rPr>
        <w:t>(Приложение № 1).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2.Утвердить номенклатуру и объемы резерва материальных ресурсов для   ликвидации чрезвычайных ситуаций природного и техногенного характера на территории МО «Володарский район» (Приложение № 2).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3.Функции по созданию, использованию и восполнению резервов материальных ресурсов для ликвидации чрезвычайных ситуаций природного и техногенного характера осуществлять за счет бюджета МО «Володарский район» и собственных средств предприятий, учреждений и организаций всех форм собственности.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4.Рекомендовать руководителям предприятий, орган</w:t>
      </w:r>
      <w:r w:rsidR="009B1C9A">
        <w:rPr>
          <w:sz w:val="28"/>
          <w:szCs w:val="28"/>
        </w:rPr>
        <w:t xml:space="preserve">изаций всех форм собственности </w:t>
      </w:r>
      <w:r w:rsidRPr="004E0DDD">
        <w:rPr>
          <w:sz w:val="28"/>
          <w:szCs w:val="28"/>
        </w:rPr>
        <w:t>и исходя из прогнозируемых чрезвычайных ситуаций, предполагаемого объёма работ по их ликвидации своими приказами создать объектовые резервы материальных ресурсов.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lastRenderedPageBreak/>
        <w:t xml:space="preserve">5.И.о. </w:t>
      </w:r>
      <w:proofErr w:type="gramStart"/>
      <w:r w:rsidRPr="004E0DDD">
        <w:rPr>
          <w:sz w:val="28"/>
          <w:szCs w:val="28"/>
        </w:rPr>
        <w:t>начальника  отдела</w:t>
      </w:r>
      <w:proofErr w:type="gramEnd"/>
      <w:r w:rsidRPr="004E0DDD">
        <w:rPr>
          <w:sz w:val="28"/>
          <w:szCs w:val="28"/>
        </w:rPr>
        <w:t xml:space="preserve"> по делам ГО и ЧС и мобилизационной работе администрации МО «Володарский район»  </w:t>
      </w:r>
      <w:proofErr w:type="spellStart"/>
      <w:r w:rsidRPr="004E0DDD">
        <w:rPr>
          <w:sz w:val="28"/>
          <w:szCs w:val="28"/>
        </w:rPr>
        <w:t>Нагметову</w:t>
      </w:r>
      <w:proofErr w:type="spellEnd"/>
      <w:r w:rsidRPr="004E0DDD">
        <w:rPr>
          <w:sz w:val="28"/>
          <w:szCs w:val="28"/>
        </w:rPr>
        <w:t xml:space="preserve"> Е.К. довести настоящее постановление до сведен</w:t>
      </w:r>
      <w:bookmarkStart w:id="0" w:name="_GoBack"/>
      <w:bookmarkEnd w:id="0"/>
      <w:r w:rsidRPr="004E0DDD">
        <w:rPr>
          <w:sz w:val="28"/>
          <w:szCs w:val="28"/>
        </w:rPr>
        <w:t>ия всех заинтересованных лиц.</w:t>
      </w:r>
    </w:p>
    <w:p w:rsid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6.И.о. главного редактора МАУ «Редакция газеты «Заря </w:t>
      </w:r>
      <w:proofErr w:type="gramStart"/>
      <w:r w:rsidRPr="004E0DDD">
        <w:rPr>
          <w:sz w:val="28"/>
          <w:szCs w:val="28"/>
        </w:rPr>
        <w:t>Каспия»  Королевский</w:t>
      </w:r>
      <w:proofErr w:type="gramEnd"/>
      <w:r w:rsidRPr="004E0DDD">
        <w:rPr>
          <w:sz w:val="28"/>
          <w:szCs w:val="28"/>
        </w:rPr>
        <w:t xml:space="preserve"> В.В. опубликовать настоящее постановление.</w:t>
      </w:r>
    </w:p>
    <w:p w:rsid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8.Сектору информационных технологий организационного отдела администрации МО «Володарский район» (</w:t>
      </w:r>
      <w:proofErr w:type="spellStart"/>
      <w:r w:rsidRPr="004E0DDD">
        <w:rPr>
          <w:sz w:val="28"/>
          <w:szCs w:val="28"/>
        </w:rPr>
        <w:t>Поддубнов</w:t>
      </w:r>
      <w:proofErr w:type="spellEnd"/>
      <w:r w:rsidRPr="004E0DDD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9.Постановление вступает в силу со дня его официального опубликования.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10. Контроль за исполнением настоящего постановления возложить на </w:t>
      </w:r>
      <w:proofErr w:type="spellStart"/>
      <w:r w:rsidRPr="004E0DDD">
        <w:rPr>
          <w:sz w:val="28"/>
          <w:szCs w:val="28"/>
        </w:rPr>
        <w:t>и.о</w:t>
      </w:r>
      <w:proofErr w:type="spellEnd"/>
      <w:r w:rsidRPr="004E0DDD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4E0DDD">
        <w:rPr>
          <w:sz w:val="28"/>
          <w:szCs w:val="28"/>
        </w:rPr>
        <w:t>Мухамбетова</w:t>
      </w:r>
      <w:proofErr w:type="spellEnd"/>
      <w:r w:rsidRPr="004E0DDD">
        <w:rPr>
          <w:sz w:val="28"/>
          <w:szCs w:val="28"/>
        </w:rPr>
        <w:t xml:space="preserve"> Р.Т. 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Глава администрации </w:t>
      </w:r>
      <w:r w:rsidRPr="004E0DDD">
        <w:rPr>
          <w:sz w:val="28"/>
          <w:szCs w:val="28"/>
        </w:rPr>
        <w:tab/>
      </w:r>
      <w:r w:rsidRPr="004E0DDD">
        <w:rPr>
          <w:sz w:val="28"/>
          <w:szCs w:val="28"/>
        </w:rPr>
        <w:tab/>
      </w:r>
      <w:r w:rsidRPr="004E0DDD">
        <w:rPr>
          <w:sz w:val="28"/>
          <w:szCs w:val="28"/>
        </w:rPr>
        <w:tab/>
      </w:r>
      <w:r w:rsidRPr="004E0DDD">
        <w:rPr>
          <w:sz w:val="28"/>
          <w:szCs w:val="28"/>
        </w:rPr>
        <w:tab/>
      </w:r>
      <w:r w:rsidRPr="004E0DDD">
        <w:rPr>
          <w:sz w:val="28"/>
          <w:szCs w:val="28"/>
        </w:rPr>
        <w:tab/>
      </w:r>
      <w:r w:rsidRPr="004E0DDD">
        <w:rPr>
          <w:sz w:val="28"/>
          <w:szCs w:val="28"/>
        </w:rPr>
        <w:tab/>
        <w:t xml:space="preserve">Х.Г. </w:t>
      </w:r>
      <w:proofErr w:type="spellStart"/>
      <w:r w:rsidRPr="004E0DDD">
        <w:rPr>
          <w:sz w:val="28"/>
          <w:szCs w:val="28"/>
        </w:rPr>
        <w:t>Исмуханов</w:t>
      </w:r>
      <w:proofErr w:type="spellEnd"/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right"/>
        <w:rPr>
          <w:sz w:val="28"/>
          <w:szCs w:val="28"/>
        </w:rPr>
      </w:pPr>
      <w:r w:rsidRPr="004E0DDD">
        <w:rPr>
          <w:sz w:val="28"/>
          <w:szCs w:val="28"/>
        </w:rPr>
        <w:lastRenderedPageBreak/>
        <w:t>Приложение № 1</w:t>
      </w:r>
    </w:p>
    <w:p w:rsidR="004E0DDD" w:rsidRPr="004E0DDD" w:rsidRDefault="004E0DDD" w:rsidP="004E0DDD">
      <w:pPr>
        <w:ind w:firstLine="851"/>
        <w:jc w:val="right"/>
        <w:rPr>
          <w:sz w:val="28"/>
          <w:szCs w:val="28"/>
        </w:rPr>
      </w:pPr>
      <w:proofErr w:type="gramStart"/>
      <w:r w:rsidRPr="004E0DDD">
        <w:rPr>
          <w:sz w:val="28"/>
          <w:szCs w:val="28"/>
        </w:rPr>
        <w:t>к</w:t>
      </w:r>
      <w:proofErr w:type="gramEnd"/>
      <w:r w:rsidRPr="004E0DDD">
        <w:rPr>
          <w:sz w:val="28"/>
          <w:szCs w:val="28"/>
        </w:rPr>
        <w:t xml:space="preserve"> постановлению  администрации </w:t>
      </w:r>
    </w:p>
    <w:p w:rsidR="004E0DDD" w:rsidRPr="004E0DDD" w:rsidRDefault="004E0DDD" w:rsidP="004E0DDD">
      <w:pPr>
        <w:ind w:firstLine="851"/>
        <w:jc w:val="right"/>
        <w:rPr>
          <w:sz w:val="28"/>
          <w:szCs w:val="28"/>
        </w:rPr>
      </w:pPr>
      <w:r w:rsidRPr="004E0DDD">
        <w:rPr>
          <w:sz w:val="28"/>
          <w:szCs w:val="28"/>
        </w:rPr>
        <w:t>МО «Володарский район»</w:t>
      </w:r>
    </w:p>
    <w:p w:rsidR="004E0DDD" w:rsidRPr="004E0DDD" w:rsidRDefault="004E0DDD" w:rsidP="004E0DDD">
      <w:pPr>
        <w:ind w:firstLine="851"/>
        <w:jc w:val="right"/>
        <w:rPr>
          <w:sz w:val="28"/>
          <w:szCs w:val="28"/>
        </w:rPr>
      </w:pPr>
      <w:proofErr w:type="gramStart"/>
      <w:r w:rsidRPr="004E0DDD">
        <w:rPr>
          <w:sz w:val="28"/>
          <w:szCs w:val="28"/>
        </w:rPr>
        <w:t>от</w:t>
      </w:r>
      <w:proofErr w:type="gramEnd"/>
      <w:r w:rsidRPr="004E0DD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 w:rsidR="009B1C9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.02.2022 г.</w:t>
      </w:r>
      <w:r w:rsidRPr="004E0DD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="009B1C9A">
        <w:rPr>
          <w:sz w:val="28"/>
          <w:szCs w:val="28"/>
          <w:u w:val="single"/>
        </w:rPr>
        <w:t>91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center"/>
        <w:rPr>
          <w:sz w:val="28"/>
          <w:szCs w:val="28"/>
        </w:rPr>
      </w:pPr>
      <w:r w:rsidRPr="004E0DDD">
        <w:rPr>
          <w:sz w:val="28"/>
          <w:szCs w:val="28"/>
        </w:rPr>
        <w:t>Порядок</w:t>
      </w:r>
    </w:p>
    <w:p w:rsidR="004E0DDD" w:rsidRPr="004E0DDD" w:rsidRDefault="004E0DDD" w:rsidP="004E0DDD">
      <w:pPr>
        <w:ind w:firstLine="851"/>
        <w:jc w:val="center"/>
        <w:rPr>
          <w:sz w:val="28"/>
          <w:szCs w:val="28"/>
        </w:rPr>
      </w:pPr>
      <w:proofErr w:type="gramStart"/>
      <w:r w:rsidRPr="004E0DDD">
        <w:rPr>
          <w:sz w:val="28"/>
          <w:szCs w:val="28"/>
        </w:rPr>
        <w:t>создания</w:t>
      </w:r>
      <w:proofErr w:type="gramEnd"/>
      <w:r w:rsidRPr="004E0DDD">
        <w:rPr>
          <w:sz w:val="28"/>
          <w:szCs w:val="28"/>
        </w:rPr>
        <w:t>, использования и восполнения резерва материальных ресурсов для ликвидации чрезвычайных ситуаций природного и техногенного</w:t>
      </w:r>
    </w:p>
    <w:p w:rsidR="004E0DDD" w:rsidRPr="004E0DDD" w:rsidRDefault="004E0DDD" w:rsidP="004E0DDD">
      <w:pPr>
        <w:ind w:firstLine="851"/>
        <w:jc w:val="center"/>
        <w:rPr>
          <w:sz w:val="28"/>
          <w:szCs w:val="28"/>
        </w:rPr>
      </w:pPr>
      <w:proofErr w:type="gramStart"/>
      <w:r w:rsidRPr="004E0DDD">
        <w:rPr>
          <w:sz w:val="28"/>
          <w:szCs w:val="28"/>
        </w:rPr>
        <w:t>характера</w:t>
      </w:r>
      <w:proofErr w:type="gramEnd"/>
      <w:r w:rsidRPr="004E0DDD">
        <w:rPr>
          <w:sz w:val="28"/>
          <w:szCs w:val="28"/>
        </w:rPr>
        <w:t xml:space="preserve"> на территории МО «Володарский район»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0DDD">
        <w:rPr>
          <w:sz w:val="28"/>
          <w:szCs w:val="28"/>
        </w:rPr>
        <w:t xml:space="preserve">Настоящий Порядок разработан в соответствии с Федеральным Законом от 12.02.98 г. № 28-ФЗ «О гражданской обороне»,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4E0DDD">
          <w:rPr>
            <w:sz w:val="28"/>
            <w:szCs w:val="28"/>
          </w:rPr>
          <w:t>1994 г</w:t>
        </w:r>
      </w:smartTag>
      <w:r w:rsidRPr="004E0DDD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 и Законом Астраханской области от 20.09.2006 г. № 60/2006-ОЗ «О защите населения и территорий Астраханской области от чрезвычайных ситуаций межмуниципального и регионального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материальных ресурсов) на территории МО «Володарский район».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2.Для ликвидации чрезвычайных ситуаций природного и техногенного характера органом местного самоуправления, </w:t>
      </w:r>
      <w:proofErr w:type="gramStart"/>
      <w:r w:rsidRPr="004E0DDD">
        <w:rPr>
          <w:sz w:val="28"/>
          <w:szCs w:val="28"/>
        </w:rPr>
        <w:t>организациями  своими</w:t>
      </w:r>
      <w:proofErr w:type="gramEnd"/>
      <w:r w:rsidRPr="004E0DDD">
        <w:rPr>
          <w:sz w:val="28"/>
          <w:szCs w:val="28"/>
        </w:rPr>
        <w:t xml:space="preserve"> решениями создаются местные (объектовые) резервы материальных ресурсов исходя из прогнозируемых видов и масштабов чрезвычайных ситуаций , предполагаемого объема работ по их ликвидации. 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3.Резерв материальных ресурсов создается заблаговременно в целях экстренного привлечения необходимых материальных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последствий ЧС и включают в себя продовольствие, вещевое имущество, предметы первой необходимости , строительные материалы и другие материальные средства.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4.Номенклатура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природного и техногенного характера.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5.Создание и восполнение материальных </w:t>
      </w:r>
      <w:proofErr w:type="gramStart"/>
      <w:r w:rsidRPr="004E0DDD">
        <w:rPr>
          <w:sz w:val="28"/>
          <w:szCs w:val="28"/>
        </w:rPr>
        <w:t>ресурсов  осуществляется</w:t>
      </w:r>
      <w:proofErr w:type="gramEnd"/>
      <w:r w:rsidRPr="004E0DDD">
        <w:rPr>
          <w:sz w:val="28"/>
          <w:szCs w:val="28"/>
        </w:rPr>
        <w:t xml:space="preserve">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lastRenderedPageBreak/>
        <w:t xml:space="preserve">6.Контроль за созданием, хранением, использованием, и восполнением резервов материальных ресурсов для ликвидации чрезвычайных ситуаций осуществляется отделом по делам ГО и ЧС и мобилизационной работе администрации МО «Володарский район». 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7.Резервы материальных ресурсов могут размещаться на складах учреждений и организаций независимо от форм собственности на договорной основе. 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8.Решение об использование резервов материальных ресурсов принимается комиссией по предупреждению и ликвидации чрезвычайных ситуаций и обеспечению пожарной безопасности администрации МО «Володарский район».</w:t>
      </w:r>
    </w:p>
    <w:p w:rsid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 xml:space="preserve">9.Финансирование расходов по созданию, использованию и </w:t>
      </w:r>
      <w:proofErr w:type="gramStart"/>
      <w:r w:rsidRPr="004E0DDD">
        <w:rPr>
          <w:sz w:val="28"/>
          <w:szCs w:val="28"/>
        </w:rPr>
        <w:t>восполнению  резервов</w:t>
      </w:r>
      <w:proofErr w:type="gramEnd"/>
      <w:r w:rsidRPr="004E0DDD">
        <w:rPr>
          <w:sz w:val="28"/>
          <w:szCs w:val="28"/>
        </w:rPr>
        <w:t xml:space="preserve"> материальных ресурсов осуществляется за счет средств бюджета Володарского района.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  <w:r w:rsidRPr="004E0DDD">
        <w:rPr>
          <w:sz w:val="28"/>
          <w:szCs w:val="28"/>
        </w:rPr>
        <w:t>10.Объем восполняемых резервов материальных ресурсов должен соответствовать материальным ресурсам, израсходованным при ликвидации ЧС.</w:t>
      </w:r>
    </w:p>
    <w:p w:rsidR="004E0DDD" w:rsidRP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4E0DDD" w:rsidRDefault="004E0DDD" w:rsidP="004E0DDD">
      <w:pPr>
        <w:ind w:firstLine="851"/>
        <w:jc w:val="both"/>
        <w:rPr>
          <w:sz w:val="28"/>
          <w:szCs w:val="28"/>
        </w:rPr>
      </w:pPr>
    </w:p>
    <w:p w:rsidR="009B1C9A" w:rsidRPr="009B1C9A" w:rsidRDefault="004E0DDD" w:rsidP="009B1C9A">
      <w:pPr>
        <w:ind w:firstLine="720"/>
        <w:rPr>
          <w:sz w:val="28"/>
          <w:szCs w:val="28"/>
        </w:rPr>
      </w:pPr>
      <w:r w:rsidRPr="009B1C9A">
        <w:rPr>
          <w:sz w:val="28"/>
          <w:szCs w:val="28"/>
        </w:rPr>
        <w:t>Верно:</w:t>
      </w:r>
    </w:p>
    <w:p w:rsidR="009B1C9A" w:rsidRDefault="009B1C9A" w:rsidP="009B1C9A"/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9B1C9A" w:rsidRDefault="009B1C9A" w:rsidP="009B1C9A">
      <w:pPr>
        <w:rPr>
          <w:sz w:val="28"/>
          <w:szCs w:val="28"/>
        </w:rPr>
      </w:pPr>
    </w:p>
    <w:p w:rsidR="004E0DDD" w:rsidRPr="009B1C9A" w:rsidRDefault="004E0DDD" w:rsidP="009B1C9A">
      <w:pPr>
        <w:jc w:val="right"/>
        <w:rPr>
          <w:sz w:val="28"/>
          <w:szCs w:val="28"/>
        </w:rPr>
      </w:pPr>
      <w:r w:rsidRPr="009B1C9A">
        <w:rPr>
          <w:sz w:val="28"/>
          <w:szCs w:val="28"/>
        </w:rPr>
        <w:lastRenderedPageBreak/>
        <w:t>Приложение № 2</w:t>
      </w:r>
    </w:p>
    <w:p w:rsidR="004E0DDD" w:rsidRPr="009B1C9A" w:rsidRDefault="004E0DDD" w:rsidP="009B1C9A">
      <w:pPr>
        <w:jc w:val="right"/>
        <w:rPr>
          <w:sz w:val="28"/>
          <w:szCs w:val="28"/>
        </w:rPr>
      </w:pPr>
      <w:proofErr w:type="gramStart"/>
      <w:r w:rsidRPr="009B1C9A">
        <w:rPr>
          <w:sz w:val="28"/>
          <w:szCs w:val="28"/>
        </w:rPr>
        <w:t>к</w:t>
      </w:r>
      <w:proofErr w:type="gramEnd"/>
      <w:r w:rsidRPr="009B1C9A">
        <w:rPr>
          <w:sz w:val="28"/>
          <w:szCs w:val="28"/>
        </w:rPr>
        <w:t xml:space="preserve"> постановлению  администрации </w:t>
      </w:r>
    </w:p>
    <w:p w:rsidR="004E0DDD" w:rsidRPr="009B1C9A" w:rsidRDefault="004E0DDD" w:rsidP="009B1C9A">
      <w:pPr>
        <w:jc w:val="right"/>
        <w:rPr>
          <w:sz w:val="28"/>
          <w:szCs w:val="28"/>
        </w:rPr>
      </w:pPr>
      <w:r w:rsidRPr="009B1C9A">
        <w:rPr>
          <w:sz w:val="28"/>
          <w:szCs w:val="28"/>
        </w:rPr>
        <w:t>МО «Володарский район»</w:t>
      </w:r>
    </w:p>
    <w:p w:rsidR="004E0DDD" w:rsidRPr="009B1C9A" w:rsidRDefault="004E0DDD" w:rsidP="009B1C9A">
      <w:pPr>
        <w:jc w:val="right"/>
        <w:rPr>
          <w:sz w:val="28"/>
          <w:szCs w:val="28"/>
        </w:rPr>
      </w:pPr>
      <w:proofErr w:type="gramStart"/>
      <w:r w:rsidRPr="009B1C9A">
        <w:rPr>
          <w:sz w:val="28"/>
          <w:szCs w:val="28"/>
        </w:rPr>
        <w:t>от</w:t>
      </w:r>
      <w:proofErr w:type="gramEnd"/>
      <w:r w:rsidRPr="009B1C9A">
        <w:rPr>
          <w:sz w:val="28"/>
          <w:szCs w:val="28"/>
        </w:rPr>
        <w:t xml:space="preserve"> </w:t>
      </w:r>
      <w:r w:rsidR="009B1C9A">
        <w:rPr>
          <w:sz w:val="28"/>
          <w:szCs w:val="28"/>
          <w:u w:val="single"/>
        </w:rPr>
        <w:t>09</w:t>
      </w:r>
      <w:r w:rsidRPr="009B1C9A">
        <w:rPr>
          <w:sz w:val="28"/>
          <w:szCs w:val="28"/>
          <w:u w:val="single"/>
        </w:rPr>
        <w:t>.02.2022 г.</w:t>
      </w:r>
      <w:r w:rsidRPr="009B1C9A">
        <w:rPr>
          <w:sz w:val="28"/>
          <w:szCs w:val="28"/>
        </w:rPr>
        <w:t xml:space="preserve"> № </w:t>
      </w:r>
      <w:r w:rsidR="009B1C9A">
        <w:rPr>
          <w:sz w:val="28"/>
          <w:szCs w:val="28"/>
          <w:u w:val="single"/>
        </w:rPr>
        <w:t>191</w:t>
      </w:r>
    </w:p>
    <w:p w:rsidR="004E0DDD" w:rsidRPr="009B1C9A" w:rsidRDefault="004E0DDD" w:rsidP="009B1C9A">
      <w:pPr>
        <w:rPr>
          <w:sz w:val="28"/>
          <w:szCs w:val="28"/>
        </w:rPr>
      </w:pPr>
    </w:p>
    <w:p w:rsidR="004E0DDD" w:rsidRPr="009B1C9A" w:rsidRDefault="004E0DDD" w:rsidP="009B1C9A">
      <w:pPr>
        <w:rPr>
          <w:sz w:val="28"/>
          <w:szCs w:val="28"/>
        </w:rPr>
      </w:pPr>
    </w:p>
    <w:p w:rsidR="004E0DDD" w:rsidRPr="009B1C9A" w:rsidRDefault="004E0DDD" w:rsidP="009B1C9A">
      <w:pPr>
        <w:rPr>
          <w:sz w:val="28"/>
          <w:szCs w:val="28"/>
        </w:rPr>
      </w:pPr>
    </w:p>
    <w:p w:rsidR="004E0DDD" w:rsidRPr="009B1C9A" w:rsidRDefault="004E0DDD" w:rsidP="009B1C9A">
      <w:pPr>
        <w:jc w:val="center"/>
        <w:rPr>
          <w:sz w:val="28"/>
          <w:szCs w:val="28"/>
        </w:rPr>
      </w:pPr>
      <w:r w:rsidRPr="009B1C9A">
        <w:rPr>
          <w:sz w:val="28"/>
          <w:szCs w:val="28"/>
        </w:rPr>
        <w:t>Номенклатура</w:t>
      </w:r>
    </w:p>
    <w:p w:rsidR="004E0DDD" w:rsidRPr="009B1C9A" w:rsidRDefault="004E0DDD" w:rsidP="009B1C9A">
      <w:pPr>
        <w:jc w:val="center"/>
        <w:rPr>
          <w:sz w:val="28"/>
          <w:szCs w:val="28"/>
        </w:rPr>
      </w:pPr>
      <w:proofErr w:type="gramStart"/>
      <w:r w:rsidRPr="009B1C9A">
        <w:rPr>
          <w:sz w:val="28"/>
          <w:szCs w:val="28"/>
        </w:rPr>
        <w:t>и</w:t>
      </w:r>
      <w:proofErr w:type="gramEnd"/>
      <w:r w:rsidRPr="009B1C9A">
        <w:rPr>
          <w:sz w:val="28"/>
          <w:szCs w:val="28"/>
        </w:rPr>
        <w:t xml:space="preserve"> объем  резервов материальных ресурсов для  ликвидации чрезвычайных ситуаций природного и техногенного характера</w:t>
      </w:r>
    </w:p>
    <w:p w:rsidR="004E0DDD" w:rsidRPr="009B1C9A" w:rsidRDefault="004E0DDD" w:rsidP="009B1C9A">
      <w:pPr>
        <w:rPr>
          <w:sz w:val="28"/>
          <w:szCs w:val="28"/>
        </w:rPr>
      </w:pPr>
    </w:p>
    <w:p w:rsidR="004E0DDD" w:rsidRPr="009B1C9A" w:rsidRDefault="004E0DDD" w:rsidP="009B1C9A">
      <w:pPr>
        <w:jc w:val="center"/>
        <w:rPr>
          <w:b/>
          <w:sz w:val="28"/>
          <w:szCs w:val="28"/>
        </w:rPr>
      </w:pPr>
      <w:r w:rsidRPr="009B1C9A">
        <w:rPr>
          <w:b/>
          <w:sz w:val="28"/>
          <w:szCs w:val="28"/>
        </w:rPr>
        <w:t>Горюче-смазочные материалы</w:t>
      </w:r>
    </w:p>
    <w:p w:rsidR="004E0DDD" w:rsidRPr="009B1C9A" w:rsidRDefault="004E0DDD" w:rsidP="009B1C9A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4272"/>
        <w:gridCol w:w="2087"/>
        <w:gridCol w:w="2851"/>
      </w:tblGrid>
      <w:tr w:rsidR="004E0DDD" w:rsidRPr="009B1C9A" w:rsidTr="008620F4">
        <w:trPr>
          <w:jc w:val="center"/>
        </w:trPr>
        <w:tc>
          <w:tcPr>
            <w:tcW w:w="707" w:type="dxa"/>
          </w:tcPr>
          <w:p w:rsidR="004E0DDD" w:rsidRPr="009B1C9A" w:rsidRDefault="004E0DDD" w:rsidP="009B1C9A">
            <w:r w:rsidRPr="009B1C9A">
              <w:t>№</w:t>
            </w:r>
          </w:p>
        </w:tc>
        <w:tc>
          <w:tcPr>
            <w:tcW w:w="4272" w:type="dxa"/>
          </w:tcPr>
          <w:p w:rsidR="004E0DDD" w:rsidRPr="009B1C9A" w:rsidRDefault="004E0DDD" w:rsidP="009B1C9A">
            <w:r w:rsidRPr="009B1C9A">
              <w:t>Наименование</w:t>
            </w:r>
          </w:p>
        </w:tc>
        <w:tc>
          <w:tcPr>
            <w:tcW w:w="2087" w:type="dxa"/>
          </w:tcPr>
          <w:p w:rsidR="004E0DDD" w:rsidRPr="009B1C9A" w:rsidRDefault="004E0DDD" w:rsidP="009B1C9A">
            <w:r w:rsidRPr="009B1C9A">
              <w:t>Ед. изм.</w:t>
            </w:r>
          </w:p>
        </w:tc>
        <w:tc>
          <w:tcPr>
            <w:tcW w:w="2851" w:type="dxa"/>
          </w:tcPr>
          <w:p w:rsidR="004E0DDD" w:rsidRPr="009B1C9A" w:rsidRDefault="004E0DDD" w:rsidP="009B1C9A">
            <w:r w:rsidRPr="009B1C9A">
              <w:t>Количество</w:t>
            </w:r>
          </w:p>
        </w:tc>
      </w:tr>
      <w:tr w:rsidR="004E0DDD" w:rsidRPr="0074205B" w:rsidTr="008620F4">
        <w:trPr>
          <w:jc w:val="center"/>
        </w:trPr>
        <w:tc>
          <w:tcPr>
            <w:tcW w:w="70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4E0DDD" w:rsidRPr="0074205B" w:rsidTr="008620F4">
        <w:trPr>
          <w:jc w:val="center"/>
        </w:trPr>
        <w:tc>
          <w:tcPr>
            <w:tcW w:w="70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8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2851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DDD" w:rsidRPr="0074205B" w:rsidTr="008620F4">
        <w:trPr>
          <w:jc w:val="center"/>
        </w:trPr>
        <w:tc>
          <w:tcPr>
            <w:tcW w:w="70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8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тонн</w:t>
            </w:r>
            <w:proofErr w:type="gramEnd"/>
          </w:p>
        </w:tc>
        <w:tc>
          <w:tcPr>
            <w:tcW w:w="2851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E0DDD" w:rsidRDefault="004E0DDD" w:rsidP="004E0DDD">
      <w:pPr>
        <w:spacing w:line="360" w:lineRule="auto"/>
      </w:pPr>
    </w:p>
    <w:p w:rsidR="004E0DDD" w:rsidRPr="0074205B" w:rsidRDefault="004E0DDD" w:rsidP="004E0DDD">
      <w:pPr>
        <w:keepNext/>
        <w:ind w:firstLine="720"/>
        <w:jc w:val="center"/>
        <w:rPr>
          <w:rStyle w:val="a4"/>
          <w:sz w:val="28"/>
          <w:szCs w:val="28"/>
        </w:rPr>
      </w:pPr>
      <w:r w:rsidRPr="0074205B">
        <w:rPr>
          <w:rStyle w:val="a4"/>
          <w:sz w:val="28"/>
          <w:szCs w:val="28"/>
        </w:rPr>
        <w:t>Строительные материалы и инструменты</w:t>
      </w:r>
    </w:p>
    <w:p w:rsidR="004E0DDD" w:rsidRDefault="004E0DDD" w:rsidP="004E0DDD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058"/>
        <w:gridCol w:w="1853"/>
        <w:gridCol w:w="2168"/>
      </w:tblGrid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Лес пиленый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м</w:t>
            </w:r>
            <w:proofErr w:type="gramEnd"/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мешки</w:t>
            </w:r>
            <w:proofErr w:type="gramEnd"/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метр</w:t>
            </w:r>
            <w:proofErr w:type="gramEnd"/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Кувалда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метр</w:t>
            </w:r>
            <w:proofErr w:type="gramEnd"/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796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Гвоздодер</w:t>
            </w:r>
          </w:p>
        </w:tc>
        <w:tc>
          <w:tcPr>
            <w:tcW w:w="1853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E0DDD" w:rsidRDefault="004E0DDD" w:rsidP="004E0DDD">
      <w:pPr>
        <w:keepNext/>
        <w:ind w:firstLine="720"/>
      </w:pPr>
    </w:p>
    <w:p w:rsidR="004E0DDD" w:rsidRDefault="004E0DDD" w:rsidP="004E0DDD">
      <w:pPr>
        <w:spacing w:line="360" w:lineRule="auto"/>
        <w:rPr>
          <w:sz w:val="28"/>
          <w:szCs w:val="28"/>
        </w:rPr>
      </w:pPr>
    </w:p>
    <w:p w:rsidR="004E0DDD" w:rsidRDefault="004E0DDD" w:rsidP="004E0DDD">
      <w:pPr>
        <w:spacing w:line="360" w:lineRule="auto"/>
        <w:rPr>
          <w:sz w:val="28"/>
          <w:szCs w:val="28"/>
        </w:rPr>
      </w:pPr>
    </w:p>
    <w:p w:rsidR="004E0DDD" w:rsidRPr="0074205B" w:rsidRDefault="004E0DDD" w:rsidP="004E0DDD">
      <w:pPr>
        <w:keepNext/>
        <w:ind w:firstLine="720"/>
        <w:jc w:val="center"/>
        <w:rPr>
          <w:rStyle w:val="a4"/>
          <w:sz w:val="28"/>
          <w:szCs w:val="28"/>
        </w:rPr>
      </w:pPr>
      <w:r w:rsidRPr="0074205B">
        <w:rPr>
          <w:rStyle w:val="a4"/>
          <w:sz w:val="28"/>
          <w:szCs w:val="28"/>
        </w:rPr>
        <w:lastRenderedPageBreak/>
        <w:t>Продовольственные товары</w:t>
      </w:r>
    </w:p>
    <w:p w:rsidR="004E0DDD" w:rsidRDefault="004E0DDD" w:rsidP="004E0DDD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Мука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продукция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упаковок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бутылок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пачка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упаковок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банок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970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бутылок</w:t>
            </w:r>
            <w:proofErr w:type="gramEnd"/>
          </w:p>
        </w:tc>
        <w:tc>
          <w:tcPr>
            <w:tcW w:w="268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0DDD" w:rsidRPr="0074205B" w:rsidTr="008620F4">
        <w:trPr>
          <w:jc w:val="center"/>
        </w:trPr>
        <w:tc>
          <w:tcPr>
            <w:tcW w:w="70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0" w:type="dxa"/>
          </w:tcPr>
          <w:p w:rsidR="004E0DDD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4E0DDD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4E0DDD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Pr="0074205B" w:rsidRDefault="004E0DDD" w:rsidP="004E0DDD">
      <w:pPr>
        <w:keepNext/>
        <w:ind w:firstLine="720"/>
        <w:jc w:val="center"/>
        <w:rPr>
          <w:rStyle w:val="a4"/>
          <w:b w:val="0"/>
          <w:bCs w:val="0"/>
          <w:sz w:val="28"/>
          <w:szCs w:val="28"/>
        </w:rPr>
      </w:pPr>
      <w:r w:rsidRPr="0074205B">
        <w:rPr>
          <w:rStyle w:val="a4"/>
          <w:sz w:val="28"/>
          <w:szCs w:val="28"/>
        </w:rPr>
        <w:t>Вещевое имущество</w:t>
      </w:r>
    </w:p>
    <w:p w:rsidR="004E0DDD" w:rsidRDefault="004E0DDD" w:rsidP="004E0DDD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 w:rsidRPr="0074205B">
              <w:rPr>
                <w:sz w:val="28"/>
                <w:szCs w:val="28"/>
              </w:rPr>
              <w:t>пара</w:t>
            </w:r>
            <w:proofErr w:type="gramEnd"/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20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пара</w:t>
            </w:r>
            <w:proofErr w:type="gramEnd"/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Ведра (железные)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Одеяла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Матрацы</w:t>
            </w:r>
          </w:p>
        </w:tc>
        <w:tc>
          <w:tcPr>
            <w:tcW w:w="1434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</w:t>
            </w:r>
          </w:p>
        </w:tc>
        <w:tc>
          <w:tcPr>
            <w:tcW w:w="1434" w:type="dxa"/>
          </w:tcPr>
          <w:p w:rsidR="004E0DDD" w:rsidRDefault="004E0DDD" w:rsidP="008620F4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434" w:type="dxa"/>
          </w:tcPr>
          <w:p w:rsidR="004E0DDD" w:rsidRDefault="004E0DDD" w:rsidP="008620F4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E0DDD" w:rsidRPr="0074205B" w:rsidTr="008620F4">
        <w:trPr>
          <w:jc w:val="center"/>
        </w:trPr>
        <w:tc>
          <w:tcPr>
            <w:tcW w:w="922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434" w:type="dxa"/>
          </w:tcPr>
          <w:p w:rsidR="004E0DDD" w:rsidRDefault="004E0DDD" w:rsidP="008620F4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4E0DDD" w:rsidRPr="0074205B" w:rsidRDefault="004E0DDD" w:rsidP="008620F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E0DDD" w:rsidRDefault="004E0DDD" w:rsidP="004E0DDD">
      <w:pPr>
        <w:keepNext/>
        <w:ind w:firstLine="720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Pr="009015BD" w:rsidRDefault="004E0DDD" w:rsidP="004E0DDD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  <w:r w:rsidRPr="009015BD">
        <w:rPr>
          <w:rStyle w:val="a4"/>
          <w:rFonts w:eastAsia="Calibri"/>
          <w:sz w:val="28"/>
          <w:szCs w:val="28"/>
        </w:rPr>
        <w:lastRenderedPageBreak/>
        <w:t>Медикаменты</w:t>
      </w:r>
    </w:p>
    <w:p w:rsidR="004E0DDD" w:rsidRPr="009015BD" w:rsidRDefault="004E0DDD" w:rsidP="004E0DDD">
      <w:pPr>
        <w:keepNext/>
        <w:ind w:firstLine="720"/>
        <w:jc w:val="center"/>
        <w:rPr>
          <w:rStyle w:val="a4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4E0DDD" w:rsidRPr="007B77E9" w:rsidRDefault="004E0DDD" w:rsidP="008620F4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Аминазин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Цефтриоксон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4E0DDD" w:rsidRPr="007B77E9" w:rsidTr="008620F4">
        <w:trPr>
          <w:trHeight w:val="389"/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Аналгин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4E0DDD" w:rsidRPr="007B77E9" w:rsidTr="008620F4">
        <w:trPr>
          <w:trHeight w:val="383"/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4E0DDD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Бисептол</w:t>
            </w:r>
          </w:p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ко</w:t>
            </w:r>
            <w:proofErr w:type="gramEnd"/>
            <w:r w:rsidRPr="007B77E9">
              <w:rPr>
                <w:color w:val="000000"/>
                <w:sz w:val="28"/>
                <w:szCs w:val="28"/>
                <w:lang w:bidi="ru-RU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  <w:proofErr w:type="spellEnd"/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Допамин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(Дофамин 4%)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Канамицин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Цефтазидим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 г)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  <w:proofErr w:type="spellEnd"/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0.06%-1,0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Мезатон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1% -1.0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 - 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дротоверин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 2,0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Строфантин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Сумамед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Метронидозол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Феназепам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транквезипам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хлоргексидин</w:t>
            </w:r>
            <w:proofErr w:type="spellEnd"/>
          </w:p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0,05% 100.0*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4E0DDD" w:rsidRPr="007B77E9" w:rsidTr="008620F4">
        <w:trPr>
          <w:jc w:val="center"/>
        </w:trPr>
        <w:tc>
          <w:tcPr>
            <w:tcW w:w="1009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  <w:proofErr w:type="gramEnd"/>
          </w:p>
        </w:tc>
        <w:tc>
          <w:tcPr>
            <w:tcW w:w="2533" w:type="dxa"/>
          </w:tcPr>
          <w:p w:rsidR="004E0DDD" w:rsidRPr="007B77E9" w:rsidRDefault="004E0DDD" w:rsidP="008620F4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</w:tbl>
    <w:p w:rsidR="004E0DDD" w:rsidRDefault="004E0DDD" w:rsidP="004E0DDD">
      <w:pPr>
        <w:keepNext/>
        <w:ind w:firstLine="720"/>
        <w:jc w:val="right"/>
        <w:rPr>
          <w:rStyle w:val="a4"/>
          <w:b w:val="0"/>
          <w:bCs w:val="0"/>
        </w:rPr>
      </w:pPr>
    </w:p>
    <w:p w:rsidR="004E0DDD" w:rsidRDefault="004E0DDD" w:rsidP="004E0DDD">
      <w:pPr>
        <w:keepNext/>
        <w:rPr>
          <w:rStyle w:val="a4"/>
          <w:b w:val="0"/>
          <w:sz w:val="28"/>
          <w:szCs w:val="28"/>
        </w:rPr>
      </w:pPr>
    </w:p>
    <w:p w:rsidR="004E0DDD" w:rsidRDefault="004E0DDD" w:rsidP="004E0DDD">
      <w:pPr>
        <w:keepNext/>
        <w:rPr>
          <w:rStyle w:val="a4"/>
          <w:b w:val="0"/>
          <w:sz w:val="28"/>
          <w:szCs w:val="28"/>
        </w:rPr>
      </w:pPr>
    </w:p>
    <w:p w:rsidR="004E0DDD" w:rsidRDefault="004E0DDD" w:rsidP="004E0DDD">
      <w:pPr>
        <w:keepNext/>
        <w:rPr>
          <w:rStyle w:val="a4"/>
          <w:b w:val="0"/>
          <w:sz w:val="28"/>
          <w:szCs w:val="28"/>
        </w:rPr>
      </w:pPr>
    </w:p>
    <w:p w:rsidR="004E0DDD" w:rsidRDefault="004E0DDD" w:rsidP="004E0DDD">
      <w:pPr>
        <w:keepNext/>
      </w:pPr>
      <w:r w:rsidRPr="0074205B">
        <w:rPr>
          <w:rStyle w:val="a4"/>
          <w:b w:val="0"/>
          <w:sz w:val="28"/>
          <w:szCs w:val="28"/>
        </w:rPr>
        <w:t xml:space="preserve">Верно: </w:t>
      </w:r>
    </w:p>
    <w:p w:rsidR="00B82EB4" w:rsidRDefault="00B82EB4" w:rsidP="00E6647A">
      <w:pPr>
        <w:ind w:firstLine="567"/>
      </w:pPr>
    </w:p>
    <w:sectPr w:rsidR="00B82EB4" w:rsidSect="004E0DDD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0DDD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B1C9A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498C67-D825-4AF3-9B20-E630EC6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E0DD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4E0DDD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4E0DDD"/>
    <w:rPr>
      <w:shd w:val="clear" w:color="auto" w:fill="FFFFFF"/>
    </w:rPr>
  </w:style>
  <w:style w:type="paragraph" w:customStyle="1" w:styleId="a7">
    <w:name w:val="Другое"/>
    <w:basedOn w:val="a"/>
    <w:link w:val="a6"/>
    <w:rsid w:val="004E0DDD"/>
    <w:pPr>
      <w:widowControl w:val="0"/>
      <w:shd w:val="clear" w:color="auto" w:fill="FFFFFF"/>
      <w:ind w:firstLine="400"/>
    </w:pPr>
  </w:style>
  <w:style w:type="paragraph" w:styleId="a8">
    <w:name w:val="Balloon Text"/>
    <w:basedOn w:val="a"/>
    <w:link w:val="a9"/>
    <w:semiHidden/>
    <w:unhideWhenUsed/>
    <w:rsid w:val="004E0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E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40</cp:lastModifiedBy>
  <cp:revision>2</cp:revision>
  <cp:lastPrinted>2022-02-09T08:16:00Z</cp:lastPrinted>
  <dcterms:created xsi:type="dcterms:W3CDTF">2022-02-09T08:16:00Z</dcterms:created>
  <dcterms:modified xsi:type="dcterms:W3CDTF">2022-02-09T08:16:00Z</dcterms:modified>
</cp:coreProperties>
</file>