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917B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917BC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C917B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917BC">
              <w:rPr>
                <w:sz w:val="32"/>
                <w:szCs w:val="32"/>
                <w:u w:val="single"/>
              </w:rPr>
              <w:t>94</w:t>
            </w:r>
          </w:p>
        </w:tc>
      </w:tr>
    </w:tbl>
    <w:p w:rsidR="00C917BC" w:rsidRDefault="00C917BC" w:rsidP="00C917BC">
      <w:pPr>
        <w:ind w:firstLine="851"/>
        <w:jc w:val="both"/>
        <w:rPr>
          <w:sz w:val="28"/>
          <w:szCs w:val="28"/>
        </w:rPr>
      </w:pPr>
    </w:p>
    <w:p w:rsidR="00C917BC" w:rsidRDefault="00C917BC" w:rsidP="00C917BC">
      <w:pPr>
        <w:ind w:firstLine="851"/>
        <w:jc w:val="both"/>
        <w:rPr>
          <w:sz w:val="28"/>
          <w:szCs w:val="28"/>
        </w:rPr>
      </w:pPr>
      <w:r w:rsidRPr="00C917BC">
        <w:rPr>
          <w:sz w:val="28"/>
          <w:szCs w:val="28"/>
        </w:rPr>
        <w:t xml:space="preserve">Об утверждении схемы расположения </w:t>
      </w:r>
    </w:p>
    <w:p w:rsidR="00C917BC" w:rsidRDefault="00C917BC" w:rsidP="00C917BC">
      <w:pPr>
        <w:ind w:firstLine="851"/>
        <w:jc w:val="both"/>
        <w:rPr>
          <w:sz w:val="28"/>
          <w:szCs w:val="28"/>
        </w:rPr>
      </w:pPr>
      <w:r w:rsidRPr="00C917BC">
        <w:rPr>
          <w:sz w:val="28"/>
          <w:szCs w:val="28"/>
        </w:rPr>
        <w:t xml:space="preserve">и формировании земельного участка, </w:t>
      </w:r>
    </w:p>
    <w:p w:rsidR="00C917BC" w:rsidRPr="00C917BC" w:rsidRDefault="00C917BC" w:rsidP="00C917BC">
      <w:pPr>
        <w:ind w:firstLine="851"/>
        <w:jc w:val="both"/>
        <w:rPr>
          <w:sz w:val="28"/>
          <w:szCs w:val="28"/>
        </w:rPr>
      </w:pPr>
      <w:r w:rsidRPr="00C917BC">
        <w:rPr>
          <w:sz w:val="28"/>
          <w:szCs w:val="28"/>
        </w:rPr>
        <w:t>намечаемого к предоставлению для животноводства (сенокошение)</w:t>
      </w:r>
    </w:p>
    <w:p w:rsidR="00C917BC" w:rsidRDefault="00C917BC" w:rsidP="00C917BC">
      <w:pPr>
        <w:ind w:firstLine="851"/>
        <w:jc w:val="both"/>
        <w:rPr>
          <w:sz w:val="28"/>
          <w:szCs w:val="28"/>
        </w:rPr>
      </w:pPr>
    </w:p>
    <w:p w:rsidR="00C917BC" w:rsidRPr="00C917BC" w:rsidRDefault="00C917BC" w:rsidP="00C917BC">
      <w:pPr>
        <w:ind w:firstLine="851"/>
        <w:jc w:val="both"/>
        <w:rPr>
          <w:sz w:val="28"/>
          <w:szCs w:val="28"/>
        </w:rPr>
      </w:pPr>
      <w:r w:rsidRPr="00C917BC">
        <w:rPr>
          <w:sz w:val="28"/>
          <w:szCs w:val="28"/>
        </w:rPr>
        <w:t xml:space="preserve">Рассмотрев обращение </w:t>
      </w:r>
      <w:proofErr w:type="spellStart"/>
      <w:r w:rsidRPr="00C917BC">
        <w:rPr>
          <w:sz w:val="28"/>
          <w:szCs w:val="28"/>
        </w:rPr>
        <w:t>Абулгазиевой</w:t>
      </w:r>
      <w:proofErr w:type="spellEnd"/>
      <w:r w:rsidRPr="00C917BC">
        <w:rPr>
          <w:sz w:val="28"/>
          <w:szCs w:val="28"/>
        </w:rPr>
        <w:t xml:space="preserve"> Алины </w:t>
      </w:r>
      <w:proofErr w:type="spellStart"/>
      <w:r w:rsidRPr="00C917BC">
        <w:rPr>
          <w:sz w:val="28"/>
          <w:szCs w:val="28"/>
        </w:rPr>
        <w:t>Рестомовны</w:t>
      </w:r>
      <w:proofErr w:type="spellEnd"/>
      <w:r w:rsidRPr="00C917BC">
        <w:rPr>
          <w:sz w:val="28"/>
          <w:szCs w:val="28"/>
        </w:rPr>
        <w:t xml:space="preserve">, в соответствии со ст. ст. </w:t>
      </w:r>
      <w:proofErr w:type="gramStart"/>
      <w:r w:rsidRPr="00C917BC">
        <w:rPr>
          <w:sz w:val="28"/>
          <w:szCs w:val="28"/>
        </w:rPr>
        <w:t>11.3.,</w:t>
      </w:r>
      <w:proofErr w:type="gramEnd"/>
      <w:r w:rsidRPr="00C917BC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C917BC" w:rsidRDefault="00C917BC" w:rsidP="00C917BC">
      <w:pPr>
        <w:ind w:firstLine="851"/>
        <w:jc w:val="both"/>
        <w:rPr>
          <w:sz w:val="28"/>
          <w:szCs w:val="28"/>
        </w:rPr>
      </w:pPr>
    </w:p>
    <w:p w:rsidR="00C917BC" w:rsidRPr="00C917BC" w:rsidRDefault="00C917BC" w:rsidP="00C917BC">
      <w:pPr>
        <w:jc w:val="both"/>
        <w:rPr>
          <w:sz w:val="28"/>
          <w:szCs w:val="28"/>
        </w:rPr>
      </w:pPr>
      <w:r w:rsidRPr="00C917BC">
        <w:rPr>
          <w:sz w:val="28"/>
          <w:szCs w:val="28"/>
        </w:rPr>
        <w:t>ПОСТАНОВЛЯЕТ:</w:t>
      </w:r>
    </w:p>
    <w:p w:rsidR="00C917BC" w:rsidRDefault="00C917BC" w:rsidP="00C917BC">
      <w:pPr>
        <w:ind w:firstLine="851"/>
        <w:jc w:val="both"/>
        <w:rPr>
          <w:sz w:val="28"/>
          <w:szCs w:val="28"/>
        </w:rPr>
      </w:pPr>
    </w:p>
    <w:p w:rsidR="00C917BC" w:rsidRPr="00C917BC" w:rsidRDefault="00C917BC" w:rsidP="00C917BC">
      <w:pPr>
        <w:ind w:firstLine="851"/>
        <w:jc w:val="both"/>
        <w:rPr>
          <w:sz w:val="28"/>
          <w:szCs w:val="28"/>
        </w:rPr>
      </w:pPr>
      <w:r w:rsidRPr="00C917BC">
        <w:rPr>
          <w:sz w:val="28"/>
          <w:szCs w:val="28"/>
        </w:rPr>
        <w:t>1.</w:t>
      </w:r>
      <w:r w:rsidRPr="00C917BC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C917BC" w:rsidRPr="00C917BC" w:rsidRDefault="00C917BC" w:rsidP="00C917BC">
      <w:pPr>
        <w:ind w:firstLine="851"/>
        <w:jc w:val="both"/>
        <w:rPr>
          <w:sz w:val="28"/>
          <w:szCs w:val="28"/>
        </w:rPr>
      </w:pPr>
      <w:r w:rsidRPr="00C917BC">
        <w:rPr>
          <w:sz w:val="28"/>
          <w:szCs w:val="28"/>
        </w:rPr>
        <w:t>2.</w:t>
      </w:r>
      <w:r w:rsidRPr="00C917BC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135184 </w:t>
      </w:r>
      <w:proofErr w:type="spellStart"/>
      <w:r w:rsidRPr="00C917BC">
        <w:rPr>
          <w:sz w:val="28"/>
          <w:szCs w:val="28"/>
        </w:rPr>
        <w:t>кв.м</w:t>
      </w:r>
      <w:proofErr w:type="spellEnd"/>
      <w:r w:rsidRPr="00C917BC">
        <w:rPr>
          <w:sz w:val="28"/>
          <w:szCs w:val="28"/>
        </w:rPr>
        <w:t xml:space="preserve">., расположенный по адресу: Астраханская область, Володарский район, примерно в 1,5 км юго-западнее с. </w:t>
      </w:r>
      <w:proofErr w:type="spellStart"/>
      <w:r w:rsidRPr="00C917BC">
        <w:rPr>
          <w:sz w:val="28"/>
          <w:szCs w:val="28"/>
        </w:rPr>
        <w:t>Новомаячное</w:t>
      </w:r>
      <w:proofErr w:type="spellEnd"/>
      <w:r w:rsidRPr="00C917BC">
        <w:rPr>
          <w:sz w:val="28"/>
          <w:szCs w:val="28"/>
        </w:rPr>
        <w:t>, для животноводства (сенокошение).</w:t>
      </w:r>
    </w:p>
    <w:p w:rsidR="00C917BC" w:rsidRPr="00C917BC" w:rsidRDefault="00C917BC" w:rsidP="00C917BC">
      <w:pPr>
        <w:ind w:firstLine="851"/>
        <w:jc w:val="both"/>
        <w:rPr>
          <w:sz w:val="28"/>
          <w:szCs w:val="28"/>
        </w:rPr>
      </w:pPr>
      <w:r w:rsidRPr="00C917BC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C917BC">
        <w:rPr>
          <w:sz w:val="28"/>
          <w:szCs w:val="28"/>
        </w:rPr>
        <w:t>).</w:t>
      </w:r>
    </w:p>
    <w:p w:rsidR="00C917BC" w:rsidRPr="00C917BC" w:rsidRDefault="00C917BC" w:rsidP="00C917BC">
      <w:pPr>
        <w:ind w:firstLine="851"/>
        <w:jc w:val="both"/>
        <w:rPr>
          <w:sz w:val="28"/>
          <w:szCs w:val="28"/>
        </w:rPr>
      </w:pPr>
      <w:r w:rsidRPr="00C917BC">
        <w:rPr>
          <w:sz w:val="28"/>
          <w:szCs w:val="28"/>
        </w:rPr>
        <w:t>3.</w:t>
      </w:r>
      <w:r w:rsidRPr="00C917BC">
        <w:rPr>
          <w:sz w:val="28"/>
          <w:szCs w:val="28"/>
        </w:rPr>
        <w:tab/>
      </w:r>
      <w:proofErr w:type="spellStart"/>
      <w:r w:rsidRPr="00C917BC">
        <w:rPr>
          <w:sz w:val="28"/>
          <w:szCs w:val="28"/>
        </w:rPr>
        <w:t>Абулгазиевой</w:t>
      </w:r>
      <w:proofErr w:type="spellEnd"/>
      <w:r w:rsidRPr="00C917BC">
        <w:rPr>
          <w:sz w:val="28"/>
          <w:szCs w:val="28"/>
        </w:rPr>
        <w:t xml:space="preserve"> Алине </w:t>
      </w:r>
      <w:proofErr w:type="spellStart"/>
      <w:r w:rsidRPr="00C917BC">
        <w:rPr>
          <w:sz w:val="28"/>
          <w:szCs w:val="28"/>
        </w:rPr>
        <w:t>Рестомовне</w:t>
      </w:r>
      <w:proofErr w:type="spellEnd"/>
      <w:r w:rsidRPr="00C917BC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C917BC">
        <w:rPr>
          <w:sz w:val="28"/>
          <w:szCs w:val="28"/>
        </w:rPr>
        <w:t>Росреестра</w:t>
      </w:r>
      <w:proofErr w:type="spellEnd"/>
      <w:r w:rsidRPr="00C917BC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501D26" w:rsidRDefault="00C917BC" w:rsidP="00C917BC">
      <w:pPr>
        <w:ind w:firstLine="851"/>
        <w:jc w:val="both"/>
        <w:rPr>
          <w:sz w:val="28"/>
          <w:szCs w:val="28"/>
        </w:rPr>
      </w:pPr>
      <w:r w:rsidRPr="00C917BC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C917B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917BC" w:rsidRDefault="00C917BC" w:rsidP="00C917BC">
      <w:pPr>
        <w:ind w:firstLine="851"/>
        <w:jc w:val="both"/>
        <w:rPr>
          <w:sz w:val="28"/>
          <w:szCs w:val="28"/>
        </w:rPr>
      </w:pPr>
    </w:p>
    <w:p w:rsidR="00C917BC" w:rsidRDefault="00C917BC" w:rsidP="00C917BC">
      <w:pPr>
        <w:ind w:firstLine="851"/>
        <w:jc w:val="both"/>
        <w:rPr>
          <w:sz w:val="28"/>
          <w:szCs w:val="28"/>
        </w:rPr>
      </w:pPr>
    </w:p>
    <w:p w:rsidR="00C917BC" w:rsidRDefault="00C917BC" w:rsidP="00C917BC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C917BC" w:rsidRDefault="00C917BC" w:rsidP="00C917B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917BC" w:rsidRDefault="00C917BC" w:rsidP="00C917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917B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917BC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2022-01-25T10:43:00Z</cp:lastPrinted>
  <dcterms:created xsi:type="dcterms:W3CDTF">2022-01-25T10:44:00Z</dcterms:created>
  <dcterms:modified xsi:type="dcterms:W3CDTF">2022-01-25T10:44:00Z</dcterms:modified>
</cp:coreProperties>
</file>