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C45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C4594">
              <w:rPr>
                <w:sz w:val="32"/>
                <w:szCs w:val="32"/>
                <w:u w:val="single"/>
              </w:rPr>
              <w:t>11.12.2018 г.</w:t>
            </w:r>
          </w:p>
        </w:tc>
        <w:tc>
          <w:tcPr>
            <w:tcW w:w="4927" w:type="dxa"/>
          </w:tcPr>
          <w:p w:rsidR="0005118A" w:rsidRPr="00DC4594" w:rsidRDefault="0005118A" w:rsidP="00DC45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C4594">
              <w:rPr>
                <w:sz w:val="32"/>
                <w:szCs w:val="32"/>
              </w:rPr>
              <w:t xml:space="preserve"> </w:t>
            </w:r>
            <w:r w:rsidR="00DC4594">
              <w:rPr>
                <w:sz w:val="32"/>
                <w:szCs w:val="32"/>
                <w:u w:val="single"/>
              </w:rPr>
              <w:t>2386</w:t>
            </w:r>
          </w:p>
        </w:tc>
      </w:tr>
    </w:tbl>
    <w:p w:rsidR="00274400" w:rsidRDefault="00274400">
      <w:pPr>
        <w:jc w:val="center"/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Об утверждении порядка организации </w:t>
      </w:r>
    </w:p>
    <w:p w:rsid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и проведения общественных обсуждений </w:t>
      </w:r>
    </w:p>
    <w:p w:rsid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в форме общественных слушаний о намечаемой </w:t>
      </w:r>
    </w:p>
    <w:p w:rsid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хозяйственной и иной деятельности, которая </w:t>
      </w:r>
    </w:p>
    <w:p w:rsid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подлежит экологической экспертизе, 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на территории МО</w:t>
      </w:r>
      <w:r>
        <w:rPr>
          <w:sz w:val="28"/>
          <w:szCs w:val="28"/>
        </w:rPr>
        <w:t xml:space="preserve"> </w:t>
      </w:r>
      <w:r w:rsidRPr="00DC4594">
        <w:rPr>
          <w:sz w:val="28"/>
          <w:szCs w:val="28"/>
        </w:rPr>
        <w:t>«Володарский район»</w:t>
      </w: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Во исполнение требований Федерального закона от 10.01.2002 N 7-ФЗ </w:t>
      </w:r>
      <w:r w:rsidR="009F03BC">
        <w:rPr>
          <w:sz w:val="28"/>
          <w:szCs w:val="28"/>
        </w:rPr>
        <w:t>«</w:t>
      </w:r>
      <w:r w:rsidRPr="00DC4594">
        <w:rPr>
          <w:sz w:val="28"/>
          <w:szCs w:val="28"/>
        </w:rPr>
        <w:t>Об охране окружающей среды</w:t>
      </w:r>
      <w:r w:rsidR="009F03BC">
        <w:rPr>
          <w:sz w:val="28"/>
          <w:szCs w:val="28"/>
        </w:rPr>
        <w:t>»</w:t>
      </w:r>
      <w:r w:rsidRPr="00DC4594">
        <w:rPr>
          <w:sz w:val="28"/>
          <w:szCs w:val="28"/>
        </w:rPr>
        <w:t>, Федерального</w:t>
      </w:r>
      <w:r w:rsidR="009F03BC">
        <w:rPr>
          <w:sz w:val="28"/>
          <w:szCs w:val="28"/>
        </w:rPr>
        <w:t xml:space="preserve"> закона от 23.11.1995 N 174-ФЗ «</w:t>
      </w:r>
      <w:r w:rsidRPr="00DC4594">
        <w:rPr>
          <w:sz w:val="28"/>
          <w:szCs w:val="28"/>
        </w:rPr>
        <w:t>Об экологической экспертизе</w:t>
      </w:r>
      <w:r w:rsidR="009F03BC">
        <w:rPr>
          <w:sz w:val="28"/>
          <w:szCs w:val="28"/>
        </w:rPr>
        <w:t>»</w:t>
      </w:r>
      <w:r w:rsidRPr="00DC4594">
        <w:rPr>
          <w:sz w:val="28"/>
          <w:szCs w:val="28"/>
        </w:rPr>
        <w:t xml:space="preserve">, Приказа </w:t>
      </w:r>
      <w:proofErr w:type="spellStart"/>
      <w:r w:rsidRPr="00DC4594">
        <w:rPr>
          <w:sz w:val="28"/>
          <w:szCs w:val="28"/>
        </w:rPr>
        <w:t>Госкомэкологии</w:t>
      </w:r>
      <w:proofErr w:type="spellEnd"/>
      <w:r w:rsidRPr="00DC4594">
        <w:rPr>
          <w:sz w:val="28"/>
          <w:szCs w:val="28"/>
        </w:rPr>
        <w:t xml:space="preserve"> РФ от 16.05.2000 N 372 </w:t>
      </w:r>
      <w:r w:rsidR="009F03BC">
        <w:rPr>
          <w:sz w:val="28"/>
          <w:szCs w:val="28"/>
        </w:rPr>
        <w:t>«</w:t>
      </w:r>
      <w:r w:rsidRPr="00DC4594">
        <w:rPr>
          <w:sz w:val="28"/>
          <w:szCs w:val="28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9F03BC">
        <w:rPr>
          <w:sz w:val="28"/>
          <w:szCs w:val="28"/>
        </w:rPr>
        <w:t>»</w:t>
      </w:r>
      <w:r w:rsidRPr="00DC4594">
        <w:rPr>
          <w:sz w:val="28"/>
          <w:szCs w:val="28"/>
        </w:rPr>
        <w:t xml:space="preserve">, Федерального закона от 06.10.2003 N 131-ФЗ </w:t>
      </w:r>
      <w:r w:rsidR="009F03BC">
        <w:rPr>
          <w:sz w:val="28"/>
          <w:szCs w:val="28"/>
        </w:rPr>
        <w:t>«</w:t>
      </w:r>
      <w:r w:rsidRPr="00DC4594">
        <w:rPr>
          <w:sz w:val="28"/>
          <w:szCs w:val="28"/>
        </w:rPr>
        <w:t>Об общих принципах организациях местного самоуправления в РФ</w:t>
      </w:r>
      <w:r w:rsidR="009F03BC">
        <w:rPr>
          <w:sz w:val="28"/>
          <w:szCs w:val="28"/>
        </w:rPr>
        <w:t>»</w:t>
      </w:r>
      <w:r w:rsidRPr="00DC4594">
        <w:rPr>
          <w:sz w:val="28"/>
          <w:szCs w:val="28"/>
        </w:rPr>
        <w:t xml:space="preserve"> и на основании Устава муниципального образования «Володарский район», а также принятых в соответствии с ними иных нормативных правовых актов Российской Федерации, закрепивших право общественности на участие в обсуждении и принятии решений, реализация которых может оказать прямое или косвенное воздействие на окружающую природную среду, администрация </w:t>
      </w:r>
      <w:r>
        <w:rPr>
          <w:sz w:val="28"/>
          <w:szCs w:val="28"/>
        </w:rPr>
        <w:t>МО «Володарский район»</w:t>
      </w:r>
    </w:p>
    <w:p w:rsidR="00DC4594" w:rsidRDefault="00DC4594" w:rsidP="00DC4594">
      <w:pPr>
        <w:jc w:val="both"/>
        <w:rPr>
          <w:sz w:val="28"/>
          <w:szCs w:val="28"/>
        </w:rPr>
      </w:pPr>
    </w:p>
    <w:p w:rsidR="00DC4594" w:rsidRDefault="00DC4594" w:rsidP="00DC45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C4594">
        <w:rPr>
          <w:sz w:val="28"/>
          <w:szCs w:val="28"/>
        </w:rPr>
        <w:t>:</w:t>
      </w:r>
    </w:p>
    <w:p w:rsidR="00DC4594" w:rsidRPr="00DC4594" w:rsidRDefault="00DC4594" w:rsidP="00DC4594">
      <w:pPr>
        <w:jc w:val="both"/>
        <w:rPr>
          <w:sz w:val="28"/>
          <w:szCs w:val="28"/>
        </w:rPr>
      </w:pP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1.Утвердить Порядок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экспертизе, на территории МО «Володарский район» (</w:t>
      </w:r>
      <w:r>
        <w:rPr>
          <w:sz w:val="28"/>
          <w:szCs w:val="28"/>
        </w:rPr>
        <w:t>П</w:t>
      </w:r>
      <w:r w:rsidRPr="00DC459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DC4594">
        <w:rPr>
          <w:sz w:val="28"/>
          <w:szCs w:val="28"/>
        </w:rPr>
        <w:t>).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2.Главному редактору МАУ </w:t>
      </w:r>
      <w:r w:rsidR="009F03BC">
        <w:rPr>
          <w:sz w:val="28"/>
          <w:szCs w:val="28"/>
        </w:rPr>
        <w:t>«</w:t>
      </w:r>
      <w:r w:rsidRPr="00DC4594">
        <w:rPr>
          <w:sz w:val="28"/>
          <w:szCs w:val="28"/>
        </w:rPr>
        <w:t xml:space="preserve">Редакция газеты </w:t>
      </w:r>
      <w:r w:rsidR="009F03BC">
        <w:rPr>
          <w:sz w:val="28"/>
          <w:szCs w:val="28"/>
        </w:rPr>
        <w:t>«</w:t>
      </w:r>
      <w:r w:rsidRPr="00DC4594">
        <w:rPr>
          <w:sz w:val="28"/>
          <w:szCs w:val="28"/>
        </w:rPr>
        <w:t>Заря Каспия</w:t>
      </w:r>
      <w:r w:rsidR="009F03BC">
        <w:rPr>
          <w:sz w:val="28"/>
          <w:szCs w:val="28"/>
        </w:rPr>
        <w:t>»</w:t>
      </w:r>
      <w:r w:rsidRPr="00DC4594">
        <w:rPr>
          <w:sz w:val="28"/>
          <w:szCs w:val="28"/>
        </w:rPr>
        <w:t xml:space="preserve"> (</w:t>
      </w:r>
      <w:proofErr w:type="spellStart"/>
      <w:r w:rsidRPr="00DC4594">
        <w:rPr>
          <w:sz w:val="28"/>
          <w:szCs w:val="28"/>
        </w:rPr>
        <w:t>Шарова</w:t>
      </w:r>
      <w:proofErr w:type="spellEnd"/>
      <w:r w:rsidRPr="00DC4594">
        <w:rPr>
          <w:sz w:val="28"/>
          <w:szCs w:val="28"/>
        </w:rPr>
        <w:t>) опубликовать настоящее постановление в районной газете.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3.Сектору информационных технологий организационного отдела администрации МО </w:t>
      </w:r>
      <w:r w:rsidR="009F03BC">
        <w:rPr>
          <w:sz w:val="28"/>
          <w:szCs w:val="28"/>
        </w:rPr>
        <w:t>«</w:t>
      </w:r>
      <w:r w:rsidRPr="00DC4594">
        <w:rPr>
          <w:sz w:val="28"/>
          <w:szCs w:val="28"/>
        </w:rPr>
        <w:t>Володарский район</w:t>
      </w:r>
      <w:r w:rsidR="009F03BC">
        <w:rPr>
          <w:sz w:val="28"/>
          <w:szCs w:val="28"/>
        </w:rPr>
        <w:t>»</w:t>
      </w:r>
      <w:r w:rsidRPr="00DC4594">
        <w:rPr>
          <w:sz w:val="28"/>
          <w:szCs w:val="28"/>
        </w:rPr>
        <w:t xml:space="preserve"> (</w:t>
      </w:r>
      <w:proofErr w:type="spellStart"/>
      <w:r w:rsidRPr="00DC4594">
        <w:rPr>
          <w:sz w:val="28"/>
          <w:szCs w:val="28"/>
        </w:rPr>
        <w:t>Лукманов</w:t>
      </w:r>
      <w:proofErr w:type="spellEnd"/>
      <w:r w:rsidRPr="00DC4594">
        <w:rPr>
          <w:sz w:val="28"/>
          <w:szCs w:val="28"/>
        </w:rPr>
        <w:t xml:space="preserve">) разместить настоящее </w:t>
      </w:r>
      <w:r w:rsidRPr="00DC4594">
        <w:rPr>
          <w:sz w:val="28"/>
          <w:szCs w:val="28"/>
        </w:rPr>
        <w:lastRenderedPageBreak/>
        <w:t>постановление на официальном сайте администрации муниципального образования «Володарский район».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МО </w:t>
      </w:r>
      <w:r w:rsidR="009F03BC">
        <w:rPr>
          <w:sz w:val="28"/>
          <w:szCs w:val="28"/>
        </w:rPr>
        <w:t>«</w:t>
      </w:r>
      <w:r w:rsidRPr="00DC4594">
        <w:rPr>
          <w:sz w:val="28"/>
          <w:szCs w:val="28"/>
        </w:rPr>
        <w:t>Володарский район</w:t>
      </w:r>
      <w:r w:rsidR="009F03BC">
        <w:rPr>
          <w:sz w:val="28"/>
          <w:szCs w:val="28"/>
        </w:rPr>
        <w:t>»</w:t>
      </w:r>
      <w:r w:rsidRPr="00DC4594">
        <w:rPr>
          <w:sz w:val="28"/>
          <w:szCs w:val="28"/>
        </w:rPr>
        <w:t xml:space="preserve"> по оперативной работе </w:t>
      </w:r>
      <w:proofErr w:type="spellStart"/>
      <w:r w:rsidRPr="00DC4594">
        <w:rPr>
          <w:sz w:val="28"/>
          <w:szCs w:val="28"/>
        </w:rPr>
        <w:t>Магзанова</w:t>
      </w:r>
      <w:proofErr w:type="spellEnd"/>
      <w:r w:rsidRPr="00DC4594">
        <w:rPr>
          <w:sz w:val="28"/>
          <w:szCs w:val="28"/>
        </w:rPr>
        <w:t xml:space="preserve"> С.И.</w:t>
      </w: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594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DC4594">
        <w:rPr>
          <w:sz w:val="28"/>
          <w:szCs w:val="28"/>
        </w:rPr>
        <w:t>Миндиев</w:t>
      </w:r>
      <w:proofErr w:type="spellEnd"/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C4594" w:rsidRDefault="00DC4594" w:rsidP="00DC459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C4594" w:rsidRDefault="00DC4594" w:rsidP="00DC459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DC4594" w:rsidRDefault="00DC4594" w:rsidP="00DC459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C4594">
        <w:rPr>
          <w:sz w:val="28"/>
          <w:szCs w:val="28"/>
          <w:u w:val="single"/>
        </w:rPr>
        <w:t>11.12.2018 г.</w:t>
      </w:r>
      <w:r>
        <w:rPr>
          <w:sz w:val="28"/>
          <w:szCs w:val="28"/>
        </w:rPr>
        <w:t xml:space="preserve"> № </w:t>
      </w:r>
      <w:r w:rsidRPr="00DC4594">
        <w:rPr>
          <w:sz w:val="28"/>
          <w:szCs w:val="28"/>
          <w:u w:val="single"/>
        </w:rPr>
        <w:t>2386</w:t>
      </w:r>
    </w:p>
    <w:p w:rsidR="00DC4594" w:rsidRDefault="00DC4594" w:rsidP="00DC4594">
      <w:pPr>
        <w:ind w:firstLine="567"/>
        <w:jc w:val="right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DC4594">
      <w:pPr>
        <w:ind w:firstLine="567"/>
        <w:jc w:val="both"/>
        <w:rPr>
          <w:sz w:val="28"/>
          <w:szCs w:val="28"/>
        </w:rPr>
      </w:pPr>
    </w:p>
    <w:p w:rsidR="001161EC" w:rsidRDefault="00DC4594" w:rsidP="001161EC">
      <w:pPr>
        <w:ind w:firstLine="567"/>
        <w:jc w:val="center"/>
        <w:rPr>
          <w:sz w:val="28"/>
          <w:szCs w:val="28"/>
        </w:rPr>
      </w:pPr>
      <w:r w:rsidRPr="00DC4594">
        <w:rPr>
          <w:sz w:val="28"/>
          <w:szCs w:val="28"/>
        </w:rPr>
        <w:t>Порядок организации и проведения общественных обсуждений в фор</w:t>
      </w:r>
      <w:r w:rsidR="001161EC">
        <w:rPr>
          <w:sz w:val="28"/>
          <w:szCs w:val="28"/>
        </w:rPr>
        <w:t>м</w:t>
      </w:r>
      <w:r w:rsidRPr="00DC4594">
        <w:rPr>
          <w:sz w:val="28"/>
          <w:szCs w:val="28"/>
        </w:rPr>
        <w:t xml:space="preserve">е общественных слушаний о намечаемой хозяйственной и иной деятельности, которая подлежит экологической экспертизе, </w:t>
      </w:r>
    </w:p>
    <w:p w:rsidR="00DC4594" w:rsidRPr="00DC4594" w:rsidRDefault="00DC4594" w:rsidP="001161EC">
      <w:pPr>
        <w:ind w:firstLine="567"/>
        <w:jc w:val="center"/>
        <w:rPr>
          <w:sz w:val="28"/>
          <w:szCs w:val="28"/>
        </w:rPr>
      </w:pPr>
      <w:r w:rsidRPr="00DC4594">
        <w:rPr>
          <w:sz w:val="28"/>
          <w:szCs w:val="28"/>
        </w:rPr>
        <w:t>на территории МО «Володарский</w:t>
      </w:r>
      <w:r w:rsidR="001161EC">
        <w:rPr>
          <w:sz w:val="28"/>
          <w:szCs w:val="28"/>
        </w:rPr>
        <w:t xml:space="preserve"> </w:t>
      </w:r>
      <w:r w:rsidRPr="00DC4594">
        <w:rPr>
          <w:sz w:val="28"/>
          <w:szCs w:val="28"/>
        </w:rPr>
        <w:t>район»</w:t>
      </w:r>
    </w:p>
    <w:p w:rsidR="001161EC" w:rsidRDefault="001161EC" w:rsidP="00DC4594">
      <w:pPr>
        <w:ind w:firstLine="567"/>
        <w:jc w:val="both"/>
        <w:rPr>
          <w:sz w:val="28"/>
          <w:szCs w:val="28"/>
        </w:rPr>
      </w:pPr>
    </w:p>
    <w:p w:rsidR="00DC4594" w:rsidRDefault="00DC4594" w:rsidP="001161EC">
      <w:pPr>
        <w:ind w:firstLine="567"/>
        <w:jc w:val="center"/>
        <w:rPr>
          <w:sz w:val="28"/>
          <w:szCs w:val="28"/>
        </w:rPr>
      </w:pPr>
      <w:r w:rsidRPr="00DC4594">
        <w:rPr>
          <w:sz w:val="28"/>
          <w:szCs w:val="28"/>
        </w:rPr>
        <w:t>1. Общие положения</w:t>
      </w:r>
    </w:p>
    <w:p w:rsidR="001161EC" w:rsidRPr="00DC4594" w:rsidRDefault="001161EC" w:rsidP="001161EC">
      <w:pPr>
        <w:ind w:firstLine="567"/>
        <w:jc w:val="center"/>
        <w:rPr>
          <w:sz w:val="28"/>
          <w:szCs w:val="28"/>
        </w:rPr>
      </w:pP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1.1.Общественные обсуждения в форме общественных слушаний о намечаемой хозяйственной и иной деятельности, которая подлежит экологической экспертизе, проводятся в целях реализации конституционных прав каждого на благоприятную окружающую среду и на достоверную информацию о ее состоянии, а также в целях участия граждан в принятии решений, касающихся их прав на благоприятную окружающую среду, в соответствии с законодательством.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1.2.На общественные обсуждения выносятся объекты государственной экологической экспертизы в соответствии с Федеральным законом от 23.11.1995 N 174-ФЗ «Об экологической экспертизе» в случае, если инициатором общественных обсуждений принято решение о форме проведения общественных обсуждений в форме общественных слушаний.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1.3.Уполномоченным органом по вопросам организации, проведения общественных слушаний по объектам государственной экологической экспертизы является администрация МО «Володарский район» (далее - уполномоченный орган).</w:t>
      </w:r>
    </w:p>
    <w:p w:rsidR="009F03BC" w:rsidRDefault="009F03BC" w:rsidP="001161EC">
      <w:pPr>
        <w:ind w:firstLine="567"/>
        <w:jc w:val="center"/>
        <w:rPr>
          <w:sz w:val="28"/>
          <w:szCs w:val="28"/>
        </w:rPr>
      </w:pPr>
    </w:p>
    <w:p w:rsidR="00DC4594" w:rsidRPr="00DC4594" w:rsidRDefault="00DC4594" w:rsidP="001161EC">
      <w:pPr>
        <w:ind w:firstLine="567"/>
        <w:jc w:val="center"/>
        <w:rPr>
          <w:sz w:val="28"/>
          <w:szCs w:val="28"/>
        </w:rPr>
      </w:pPr>
      <w:r w:rsidRPr="00DC4594">
        <w:rPr>
          <w:sz w:val="28"/>
          <w:szCs w:val="28"/>
        </w:rPr>
        <w:t>2.Инициаторы общественных слушаний</w:t>
      </w:r>
    </w:p>
    <w:p w:rsidR="001161EC" w:rsidRDefault="001161EC" w:rsidP="00DC4594">
      <w:pPr>
        <w:ind w:firstLine="567"/>
        <w:jc w:val="both"/>
        <w:rPr>
          <w:sz w:val="28"/>
          <w:szCs w:val="28"/>
        </w:rPr>
      </w:pP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2.1.Инициаторами общественных слушаний являются заказчики проектов объектов государственной экологической экспертизы.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2.2.Для принятия решения о назначении общественных обсуждений в форме общественных слушаний инициаторы направляют в уполномоченный орган местного самоуправления по вопросам организации и проведения общественных обсуждений в</w:t>
      </w:r>
      <w:r w:rsidR="001161EC">
        <w:rPr>
          <w:sz w:val="28"/>
          <w:szCs w:val="28"/>
        </w:rPr>
        <w:t xml:space="preserve"> </w:t>
      </w:r>
      <w:r w:rsidRPr="00DC4594">
        <w:rPr>
          <w:sz w:val="28"/>
          <w:szCs w:val="28"/>
        </w:rPr>
        <w:t>форме общественных слушаний о намечаемой хозяйственной и иной деятельности, которая подлежит экологической экспертизе, заявление, которое должно включать в себя ходатайство о проведении общественных слушаний о намечаемой хозяйственной и иной деятельности, которая подлежит экологической экспертизе, с указанием вида хозяйственной или иной деятельности, подлежащей государственной экологической экспертизе.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lastRenderedPageBreak/>
        <w:t>К заявлению прилагаются: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-список кандидатур для включения в состав комиссии;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-информация о проектах объектов государственной экологической экспертизы;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-предложения о предварительном месте, времени и дате проведения общественных слушаний.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2.3.Общественные слушания назначаются постановлением администрации МО «Володарский район».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Уполномоченный орган в 7-дневный срок со дня подачи инициатором общественных слушаний заявления о проведении общественных слушаний</w:t>
      </w:r>
      <w:r w:rsidR="001161EC">
        <w:rPr>
          <w:sz w:val="28"/>
          <w:szCs w:val="28"/>
        </w:rPr>
        <w:t xml:space="preserve"> </w:t>
      </w:r>
      <w:r w:rsidRPr="00DC4594">
        <w:rPr>
          <w:sz w:val="28"/>
          <w:szCs w:val="28"/>
        </w:rPr>
        <w:t>рассматривает представленные документы и готовит проект постановления администрации МО «Володарский район» о назначении общественных слушаний.</w:t>
      </w:r>
    </w:p>
    <w:p w:rsidR="00DC4594" w:rsidRPr="00DC4594" w:rsidRDefault="00DC4594" w:rsidP="009F03BC">
      <w:pPr>
        <w:ind w:left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2.4.</w:t>
      </w:r>
      <w:r w:rsidR="001161EC">
        <w:rPr>
          <w:sz w:val="28"/>
          <w:szCs w:val="28"/>
        </w:rPr>
        <w:t>В</w:t>
      </w:r>
      <w:r w:rsidRPr="00DC4594">
        <w:rPr>
          <w:sz w:val="28"/>
          <w:szCs w:val="28"/>
        </w:rPr>
        <w:t xml:space="preserve"> постановлении о назначении Общественных слушаний указываются: -сведения об инициаторах общественных слушаний;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-цель проведения общественных слушаний;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-информация о проектах объектов государственной экологической экспертизы;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-состав комиссии по проведению общественных слушаний;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-дата, время и место проведения общественных слушаний.</w:t>
      </w:r>
    </w:p>
    <w:p w:rsidR="001161EC" w:rsidRDefault="001161EC" w:rsidP="001161EC">
      <w:pPr>
        <w:ind w:firstLine="567"/>
        <w:jc w:val="center"/>
        <w:rPr>
          <w:sz w:val="28"/>
          <w:szCs w:val="28"/>
        </w:rPr>
      </w:pPr>
    </w:p>
    <w:p w:rsidR="00DC4594" w:rsidRPr="00DC4594" w:rsidRDefault="00DC4594" w:rsidP="001161EC">
      <w:pPr>
        <w:ind w:firstLine="567"/>
        <w:jc w:val="center"/>
        <w:rPr>
          <w:sz w:val="28"/>
          <w:szCs w:val="28"/>
        </w:rPr>
      </w:pPr>
      <w:r w:rsidRPr="00DC4594">
        <w:rPr>
          <w:sz w:val="28"/>
          <w:szCs w:val="28"/>
        </w:rPr>
        <w:t>3.Подготовка общественных слушаний</w:t>
      </w:r>
    </w:p>
    <w:p w:rsidR="001161EC" w:rsidRDefault="001161EC" w:rsidP="00DC4594">
      <w:pPr>
        <w:ind w:firstLine="567"/>
        <w:jc w:val="both"/>
        <w:rPr>
          <w:sz w:val="28"/>
          <w:szCs w:val="28"/>
        </w:rPr>
      </w:pP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3.1.Инициаторы общественных слушаний: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а)обеспечивают организационно-техническое и информационное сопровождение проведения общественных слушаний;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б)обеспечивают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 (периодическом печатном издании газеты «Заря Каспия»).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Информация о сроках и месте доступности проектов объекта государственной экологической экспертизы, о дате и месте проведения общественных слушаний, других формах общественного участия публикуется в средствах массовой информации,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а также на территории которых намечаемая хозяйственная и иная деятельность может оказать воздействие, не позднее чем за 30 дней до окончания проведения общественных обсуждений (проведения общественных слушаний).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Заказчик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свой </w:t>
      </w:r>
      <w:r w:rsidRPr="00DC4594">
        <w:rPr>
          <w:sz w:val="28"/>
          <w:szCs w:val="28"/>
        </w:rPr>
        <w:lastRenderedPageBreak/>
        <w:t>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указанным средствам массовой информации.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В публикации представляются сведения о:</w:t>
      </w:r>
    </w:p>
    <w:p w:rsidR="001161EC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-названии, целях и месторасположении намечаемой деятельности; 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-наименовании и адресе заказчика или его представителя;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-сроках проведения оценки воздействия на окружающую среду;</w:t>
      </w:r>
    </w:p>
    <w:p w:rsidR="001161EC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-органе, ответственном за организацию общественного обсуждения; 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1161EC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-сроках и месте доступности ТЗ по оценке воздействия на окружающую среду; 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-иной информации.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Дополнительное информирование участников обсуждений может осуществляться путем распространения информации, указанной в </w:t>
      </w:r>
      <w:proofErr w:type="spellStart"/>
      <w:r w:rsidRPr="00DC4594">
        <w:rPr>
          <w:sz w:val="28"/>
          <w:szCs w:val="28"/>
        </w:rPr>
        <w:t>пп.б</w:t>
      </w:r>
      <w:proofErr w:type="spellEnd"/>
      <w:r w:rsidRPr="00DC4594">
        <w:rPr>
          <w:sz w:val="28"/>
          <w:szCs w:val="28"/>
        </w:rPr>
        <w:t>) п.3.1 настоящего Порядка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в)обеспечивают представление проектов объекта государственной экологической экспертизы, в том числе предварительного варианта материалов по оценке воздействия на окружающую среду, общественности для ознакомления и представления замечаний в течение 30 дней со дня публикации информации, определенной в </w:t>
      </w:r>
      <w:proofErr w:type="spellStart"/>
      <w:r w:rsidRPr="00DC4594">
        <w:rPr>
          <w:sz w:val="28"/>
          <w:szCs w:val="28"/>
        </w:rPr>
        <w:t>пп.б</w:t>
      </w:r>
      <w:proofErr w:type="spellEnd"/>
      <w:r w:rsidRPr="00DC4594">
        <w:rPr>
          <w:sz w:val="28"/>
          <w:szCs w:val="28"/>
        </w:rPr>
        <w:t xml:space="preserve"> п.3.1 Порядка, но не позднее чем за 2 недели до окончания общественных обсуждений (проведения общественных слушаний).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3.2.В комиссию по проведению общественных слушаний включаются представители инициаторов общественных слушаний; уполномоченного органа местного самоуправления по организации и проведению общественных обсуждений в форме общественных слушаний о намечаемой хозяйственной и иной деятельности, которая подлежит экологической экспертизе; представители общественных организаций.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3.3.Комиссия по проведению общественных слушаний: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</w:t>
      </w:r>
      <w:r w:rsidRPr="00DC4594">
        <w:rPr>
          <w:sz w:val="28"/>
          <w:szCs w:val="28"/>
        </w:rPr>
        <w:tab/>
        <w:t xml:space="preserve"> определяет место и дату проведения общественных слушаний с учетом количества приглашенных участников и возможности свободного доступа для жителей муниципального образования и представителей органов местного самоуправления;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</w:t>
      </w:r>
      <w:r w:rsidRPr="00DC4594">
        <w:rPr>
          <w:sz w:val="28"/>
          <w:szCs w:val="28"/>
        </w:rPr>
        <w:tab/>
        <w:t xml:space="preserve"> 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</w:t>
      </w:r>
      <w:r w:rsidRPr="00DC4594">
        <w:rPr>
          <w:sz w:val="28"/>
          <w:szCs w:val="28"/>
        </w:rPr>
        <w:tab/>
        <w:t xml:space="preserve"> утверждает повестку общественных слушаний;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</w:t>
      </w:r>
      <w:r w:rsidRPr="00DC4594">
        <w:rPr>
          <w:sz w:val="28"/>
          <w:szCs w:val="28"/>
        </w:rPr>
        <w:tab/>
        <w:t xml:space="preserve"> назначает председателя собрания и секретаря общественных слушаний для ведения общественных слушаний и составления протокола;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</w:t>
      </w:r>
      <w:r w:rsidRPr="00DC4594">
        <w:rPr>
          <w:sz w:val="28"/>
          <w:szCs w:val="28"/>
        </w:rPr>
        <w:tab/>
        <w:t xml:space="preserve"> определяет докладчиков (содокладчиков);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lastRenderedPageBreak/>
        <w:t>-</w:t>
      </w:r>
      <w:r w:rsidRPr="00DC4594">
        <w:rPr>
          <w:sz w:val="28"/>
          <w:szCs w:val="28"/>
        </w:rPr>
        <w:tab/>
        <w:t xml:space="preserve"> организует подготовку итогового документа;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</w:t>
      </w:r>
      <w:r w:rsidRPr="00DC4594">
        <w:rPr>
          <w:sz w:val="28"/>
          <w:szCs w:val="28"/>
        </w:rPr>
        <w:tab/>
        <w:t xml:space="preserve"> регистрирует участников общественных слушаний.</w:t>
      </w:r>
    </w:p>
    <w:p w:rsidR="001161EC" w:rsidRDefault="001161EC" w:rsidP="001161EC">
      <w:pPr>
        <w:ind w:firstLine="567"/>
        <w:jc w:val="center"/>
        <w:rPr>
          <w:sz w:val="28"/>
          <w:szCs w:val="28"/>
        </w:rPr>
      </w:pPr>
    </w:p>
    <w:p w:rsidR="00DC4594" w:rsidRPr="00DC4594" w:rsidRDefault="00DC4594" w:rsidP="001161EC">
      <w:pPr>
        <w:ind w:firstLine="567"/>
        <w:jc w:val="center"/>
        <w:rPr>
          <w:sz w:val="28"/>
          <w:szCs w:val="28"/>
        </w:rPr>
      </w:pPr>
      <w:r w:rsidRPr="00DC4594">
        <w:rPr>
          <w:sz w:val="28"/>
          <w:szCs w:val="28"/>
        </w:rPr>
        <w:t>4.Проведение общественных слушаний</w:t>
      </w:r>
    </w:p>
    <w:p w:rsidR="001161EC" w:rsidRDefault="001161EC" w:rsidP="00DC4594">
      <w:pPr>
        <w:ind w:firstLine="567"/>
        <w:jc w:val="both"/>
        <w:rPr>
          <w:sz w:val="28"/>
          <w:szCs w:val="28"/>
        </w:rPr>
      </w:pP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4.1.Перед началом общественных слушаний проводится регистрация его участников.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Участниками общественных обсуждений являются: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-заказчик, инвестор, разработчик проектной документации, материалов обоснования намечаемой деятельности, которая может оказать воздействие на окружающую среду, и иной документации, подлежащей государственной экологической экспертизе;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-органы государственной власти и органы местного самоуправления;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-общественность, проявившая интерес к экологическим, социальным и экономическим последствиям намечаемой хозяйственной и иной деятельности: граждане РФ, зарегистрированные по месту жительства или по месту пребывания на территории региона, в границах которого намечается осуществление хозяйственной и иной деятельности, которая подлежит экологической экспертизе, а также на территории регионов граничащих с Астраханской областью, являющиеся на день проведения общественных обсуждений дееспособными.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4.2.Ведущий общественных слушаний открывает собрание и оглашает тему общественных слушаний, перечень вопросов, выносимых на общественные</w:t>
      </w:r>
      <w:r w:rsidR="001161EC">
        <w:rPr>
          <w:sz w:val="28"/>
          <w:szCs w:val="28"/>
        </w:rPr>
        <w:t xml:space="preserve"> </w:t>
      </w:r>
      <w:r w:rsidRPr="00DC4594">
        <w:rPr>
          <w:sz w:val="28"/>
          <w:szCs w:val="28"/>
        </w:rPr>
        <w:t>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4.3.Секретарь общественных слушаний ведет протокол.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4.4.Для организации прений ведущий объявляет вопрос, по которому проводится обсуждение, и предоставляет слово экспертам.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4.5.По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4.6.</w:t>
      </w:r>
      <w:r w:rsidR="001161EC">
        <w:rPr>
          <w:sz w:val="28"/>
          <w:szCs w:val="28"/>
        </w:rPr>
        <w:t>В</w:t>
      </w:r>
      <w:r w:rsidRPr="00DC4594">
        <w:rPr>
          <w:sz w:val="28"/>
          <w:szCs w:val="28"/>
        </w:rPr>
        <w:t xml:space="preserve"> ходе проведения общественных слушаний составляются: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-список участников общественных слушаний (указывается следующие данные: физические лица: гражданство, ф.и.о., дата рождения, адрес регистрации гражданина по месту жительства и по месту пребывания, которые определяются в </w:t>
      </w:r>
      <w:r w:rsidR="002A724A" w:rsidRPr="00DC4594">
        <w:rPr>
          <w:sz w:val="28"/>
          <w:szCs w:val="28"/>
        </w:rPr>
        <w:t>соответствии</w:t>
      </w:r>
      <w:r w:rsidRPr="00DC4594">
        <w:rPr>
          <w:sz w:val="28"/>
          <w:szCs w:val="28"/>
        </w:rPr>
        <w:t xml:space="preserve"> с положениями федерального законодательства, информация об основаниях эмансипации (в случае наступления полной дееспособности (эмансипации) физическими лицами в </w:t>
      </w:r>
      <w:r w:rsidR="002A724A" w:rsidRPr="00DC4594">
        <w:rPr>
          <w:sz w:val="28"/>
          <w:szCs w:val="28"/>
        </w:rPr>
        <w:t>соответствии</w:t>
      </w:r>
      <w:r w:rsidRPr="00DC4594">
        <w:rPr>
          <w:sz w:val="28"/>
          <w:szCs w:val="28"/>
        </w:rPr>
        <w:t xml:space="preserve"> с положениями ст.27 Гражданского кодекса РФ); юридические лица - полное и (в случае, если имеется) сокращенное наименование, адрес юридического лица в пределах места нахождения юридического лица, фамилия, имя, отчество и должность представителей юридического лица), который приобщается к протоколу общественных слушаний;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lastRenderedPageBreak/>
        <w:t>-список поступивших от общественности замечаний, предложений и вопросов по объекту общественных слушаний и ответы на них, который приобщается к протоколу общественных слушаний;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-протокол общественных слушаний.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 xml:space="preserve">Регистрация участников производится на основании - документов удостоверяющих личность. В случае необходимости подтверждения факта полной дееспособности (эмансипации) физическими лицами предоставляются документы, в </w:t>
      </w:r>
      <w:r w:rsidR="002A724A" w:rsidRPr="00DC4594">
        <w:rPr>
          <w:sz w:val="28"/>
          <w:szCs w:val="28"/>
        </w:rPr>
        <w:t>соответствии</w:t>
      </w:r>
      <w:r w:rsidRPr="00DC4594">
        <w:rPr>
          <w:sz w:val="28"/>
          <w:szCs w:val="28"/>
        </w:rPr>
        <w:t xml:space="preserve"> с положениями ст.27 Гражданского кодекса РФ.</w:t>
      </w:r>
    </w:p>
    <w:p w:rsidR="002A724A" w:rsidRDefault="002A724A" w:rsidP="002A724A">
      <w:pPr>
        <w:ind w:firstLine="567"/>
        <w:jc w:val="center"/>
        <w:rPr>
          <w:sz w:val="28"/>
          <w:szCs w:val="28"/>
        </w:rPr>
      </w:pPr>
    </w:p>
    <w:p w:rsidR="00DC4594" w:rsidRPr="00DC4594" w:rsidRDefault="00DC4594" w:rsidP="002A724A">
      <w:pPr>
        <w:ind w:firstLine="567"/>
        <w:jc w:val="center"/>
        <w:rPr>
          <w:sz w:val="28"/>
          <w:szCs w:val="28"/>
        </w:rPr>
      </w:pPr>
      <w:r w:rsidRPr="00DC4594">
        <w:rPr>
          <w:sz w:val="28"/>
          <w:szCs w:val="28"/>
        </w:rPr>
        <w:t>5.Результаты общественных слушаний</w:t>
      </w:r>
    </w:p>
    <w:p w:rsidR="002A724A" w:rsidRDefault="002A724A" w:rsidP="00DC4594">
      <w:pPr>
        <w:ind w:firstLine="567"/>
        <w:jc w:val="both"/>
        <w:rPr>
          <w:sz w:val="28"/>
          <w:szCs w:val="28"/>
        </w:rPr>
      </w:pP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5.1.Итоговым документом общественных слушаний является протокол общественных слушаний, подготовленный и утвержденный председателем комиссии в течение 2-х рабочих дней после проведения общественных слушаний.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В протоколе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</w:t>
      </w:r>
    </w:p>
    <w:p w:rsidR="00DC4594" w:rsidRP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Протокол проведения общественных слушаний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деятельности.</w:t>
      </w:r>
    </w:p>
    <w:p w:rsidR="00DC4594" w:rsidRDefault="00DC4594" w:rsidP="00DC4594">
      <w:pPr>
        <w:ind w:firstLine="567"/>
        <w:jc w:val="both"/>
        <w:rPr>
          <w:sz w:val="28"/>
          <w:szCs w:val="28"/>
        </w:rPr>
      </w:pPr>
      <w:r w:rsidRPr="00DC4594">
        <w:rPr>
          <w:sz w:val="28"/>
          <w:szCs w:val="28"/>
        </w:rPr>
        <w:t>5.2.Уполномоченный орган в трехдневный срок с момента утверждения председателем комиссии протокола общественных слушаний направляет протокол общественных слушаний инициаторам проведения общественных слушаний.</w:t>
      </w:r>
    </w:p>
    <w:p w:rsidR="002A724A" w:rsidRDefault="002A724A" w:rsidP="00DC4594">
      <w:pPr>
        <w:ind w:firstLine="567"/>
        <w:jc w:val="both"/>
        <w:rPr>
          <w:sz w:val="28"/>
          <w:szCs w:val="28"/>
        </w:rPr>
      </w:pPr>
    </w:p>
    <w:p w:rsidR="002A724A" w:rsidRDefault="002A724A" w:rsidP="00DC4594">
      <w:pPr>
        <w:ind w:firstLine="567"/>
        <w:jc w:val="both"/>
        <w:rPr>
          <w:sz w:val="28"/>
          <w:szCs w:val="28"/>
        </w:rPr>
      </w:pPr>
    </w:p>
    <w:p w:rsidR="002A724A" w:rsidRDefault="002A724A" w:rsidP="00DC4594">
      <w:pPr>
        <w:ind w:firstLine="567"/>
        <w:jc w:val="both"/>
        <w:rPr>
          <w:sz w:val="28"/>
          <w:szCs w:val="28"/>
        </w:rPr>
      </w:pPr>
    </w:p>
    <w:p w:rsidR="002A724A" w:rsidRDefault="002A724A" w:rsidP="00DC4594">
      <w:pPr>
        <w:ind w:firstLine="567"/>
        <w:jc w:val="both"/>
        <w:rPr>
          <w:sz w:val="28"/>
          <w:szCs w:val="28"/>
        </w:rPr>
      </w:pPr>
    </w:p>
    <w:p w:rsidR="002A724A" w:rsidRPr="00DC4594" w:rsidRDefault="002A724A" w:rsidP="00DC45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DC4594" w:rsidRDefault="00B82EB4" w:rsidP="00DC4594">
      <w:pPr>
        <w:ind w:firstLine="567"/>
        <w:jc w:val="both"/>
        <w:rPr>
          <w:sz w:val="28"/>
          <w:szCs w:val="28"/>
        </w:rPr>
      </w:pPr>
    </w:p>
    <w:sectPr w:rsidR="00B82EB4" w:rsidRPr="00DC459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4594"/>
    <w:rsid w:val="00001551"/>
    <w:rsid w:val="00016A7D"/>
    <w:rsid w:val="00026F29"/>
    <w:rsid w:val="0003011F"/>
    <w:rsid w:val="0005118A"/>
    <w:rsid w:val="00095DEC"/>
    <w:rsid w:val="000A09D1"/>
    <w:rsid w:val="000A7875"/>
    <w:rsid w:val="000F4080"/>
    <w:rsid w:val="001161EC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724A"/>
    <w:rsid w:val="002C4B63"/>
    <w:rsid w:val="0031562F"/>
    <w:rsid w:val="00320A13"/>
    <w:rsid w:val="00320B66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361F8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F03B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4594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1EC"/>
    <w:pPr>
      <w:ind w:left="720"/>
      <w:contextualSpacing/>
    </w:pPr>
  </w:style>
  <w:style w:type="paragraph" w:styleId="a5">
    <w:name w:val="Balloon Text"/>
    <w:basedOn w:val="a"/>
    <w:link w:val="a6"/>
    <w:rsid w:val="009F0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2018-12-11T05:39:00Z</cp:lastPrinted>
  <dcterms:created xsi:type="dcterms:W3CDTF">2018-12-11T05:32:00Z</dcterms:created>
  <dcterms:modified xsi:type="dcterms:W3CDTF">2019-01-17T10:39:00Z</dcterms:modified>
</cp:coreProperties>
</file>