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468AE" w:rsidRDefault="00DF5D8C" w:rsidP="006468AE">
            <w:pPr>
              <w:jc w:val="center"/>
              <w:rPr>
                <w:sz w:val="32"/>
                <w:szCs w:val="32"/>
                <w:u w:val="single"/>
              </w:rPr>
            </w:pPr>
            <w:r w:rsidRPr="006468AE">
              <w:rPr>
                <w:sz w:val="32"/>
                <w:szCs w:val="32"/>
                <w:u w:val="single"/>
              </w:rPr>
              <w:t xml:space="preserve">от </w:t>
            </w:r>
            <w:r w:rsidR="006468AE" w:rsidRPr="006468AE">
              <w:rPr>
                <w:sz w:val="32"/>
                <w:szCs w:val="32"/>
                <w:u w:val="single"/>
              </w:rPr>
              <w:t>10.02.2021 г.</w:t>
            </w:r>
          </w:p>
        </w:tc>
        <w:tc>
          <w:tcPr>
            <w:tcW w:w="4927" w:type="dxa"/>
          </w:tcPr>
          <w:p w:rsidR="0005118A" w:rsidRPr="006468AE" w:rsidRDefault="0005118A" w:rsidP="006468AE">
            <w:pPr>
              <w:jc w:val="center"/>
              <w:rPr>
                <w:sz w:val="32"/>
                <w:szCs w:val="32"/>
                <w:u w:val="single"/>
              </w:rPr>
            </w:pPr>
            <w:r w:rsidRPr="006468AE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468AE">
              <w:rPr>
                <w:sz w:val="32"/>
                <w:szCs w:val="32"/>
                <w:u w:val="single"/>
              </w:rPr>
              <w:t xml:space="preserve"> </w:t>
            </w:r>
            <w:r w:rsidR="006468AE" w:rsidRPr="006468AE">
              <w:rPr>
                <w:sz w:val="32"/>
                <w:szCs w:val="32"/>
                <w:u w:val="single"/>
              </w:rPr>
              <w:t>111-р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Об утверждении проектной документации 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и результатов инженерных изысканий, 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сметной стоимости строительства объекта капитального 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строительства: «Строительство подъезда </w:t>
      </w:r>
      <w:proofErr w:type="gramStart"/>
      <w:r w:rsidRPr="006468AE">
        <w:rPr>
          <w:sz w:val="28"/>
          <w:szCs w:val="28"/>
        </w:rPr>
        <w:t>к</w:t>
      </w:r>
      <w:proofErr w:type="gramEnd"/>
      <w:r w:rsidRPr="006468AE">
        <w:rPr>
          <w:sz w:val="28"/>
          <w:szCs w:val="28"/>
        </w:rPr>
        <w:t xml:space="preserve"> с. </w:t>
      </w:r>
      <w:proofErr w:type="spellStart"/>
      <w:r w:rsidRPr="006468AE">
        <w:rPr>
          <w:sz w:val="28"/>
          <w:szCs w:val="28"/>
        </w:rPr>
        <w:t>Кзыл-Тан</w:t>
      </w:r>
      <w:proofErr w:type="spellEnd"/>
      <w:r w:rsidRPr="006468AE">
        <w:rPr>
          <w:sz w:val="28"/>
          <w:szCs w:val="28"/>
        </w:rPr>
        <w:t xml:space="preserve"> 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от автомобильной дороги общего пользования регионального 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значения </w:t>
      </w:r>
      <w:proofErr w:type="spellStart"/>
      <w:r w:rsidRPr="006468AE">
        <w:rPr>
          <w:sz w:val="28"/>
          <w:szCs w:val="28"/>
        </w:rPr>
        <w:t>Володарский-Кошеванка</w:t>
      </w:r>
      <w:proofErr w:type="spellEnd"/>
      <w:r w:rsidRPr="006468AE">
        <w:rPr>
          <w:sz w:val="28"/>
          <w:szCs w:val="28"/>
        </w:rPr>
        <w:t xml:space="preserve"> в Володарском районе </w:t>
      </w:r>
    </w:p>
    <w:p w:rsidR="006468AE" w:rsidRP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>Астраханской области»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</w:p>
    <w:p w:rsidR="006468AE" w:rsidRP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администраци</w:t>
      </w:r>
      <w:r>
        <w:rPr>
          <w:sz w:val="28"/>
          <w:szCs w:val="28"/>
        </w:rPr>
        <w:t>и</w:t>
      </w:r>
      <w:r w:rsidRPr="006468AE">
        <w:rPr>
          <w:sz w:val="28"/>
          <w:szCs w:val="28"/>
        </w:rPr>
        <w:t xml:space="preserve"> МО «Володарский район»:</w:t>
      </w:r>
    </w:p>
    <w:p w:rsidR="000A5505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>1. Утвердить разработанную Обществом с ограниченной ответственностью «</w:t>
      </w:r>
      <w:proofErr w:type="spellStart"/>
      <w:r w:rsidRPr="006468AE">
        <w:rPr>
          <w:sz w:val="28"/>
          <w:szCs w:val="28"/>
        </w:rPr>
        <w:t>Автодопроект</w:t>
      </w:r>
      <w:proofErr w:type="spellEnd"/>
      <w:r w:rsidRPr="006468AE">
        <w:rPr>
          <w:sz w:val="28"/>
          <w:szCs w:val="28"/>
        </w:rPr>
        <w:t xml:space="preserve">» и рассмотренную Автономным учреждением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 проектную документацию, включая смету на строительство, и результаты инженерных изысканий по объекту: "Строительство подъезда </w:t>
      </w:r>
      <w:proofErr w:type="gramStart"/>
      <w:r w:rsidRPr="006468AE">
        <w:rPr>
          <w:sz w:val="28"/>
          <w:szCs w:val="28"/>
        </w:rPr>
        <w:t>к</w:t>
      </w:r>
      <w:proofErr w:type="gramEnd"/>
      <w:r w:rsidRPr="006468AE">
        <w:rPr>
          <w:sz w:val="28"/>
          <w:szCs w:val="28"/>
        </w:rPr>
        <w:t xml:space="preserve"> с. </w:t>
      </w:r>
      <w:proofErr w:type="spellStart"/>
      <w:r w:rsidRPr="006468AE">
        <w:rPr>
          <w:sz w:val="28"/>
          <w:szCs w:val="28"/>
        </w:rPr>
        <w:t>Кзыл-Тан</w:t>
      </w:r>
      <w:proofErr w:type="spellEnd"/>
      <w:r w:rsidRPr="006468AE">
        <w:rPr>
          <w:sz w:val="28"/>
          <w:szCs w:val="28"/>
        </w:rPr>
        <w:t xml:space="preserve"> </w:t>
      </w:r>
      <w:proofErr w:type="gramStart"/>
      <w:r w:rsidRPr="006468AE">
        <w:rPr>
          <w:sz w:val="28"/>
          <w:szCs w:val="28"/>
        </w:rPr>
        <w:t>от</w:t>
      </w:r>
      <w:proofErr w:type="gramEnd"/>
      <w:r w:rsidRPr="006468AE">
        <w:rPr>
          <w:sz w:val="28"/>
          <w:szCs w:val="28"/>
        </w:rPr>
        <w:t xml:space="preserve"> автомобильной дороги общего пользования регионального значения </w:t>
      </w:r>
      <w:proofErr w:type="spellStart"/>
      <w:r w:rsidRPr="006468AE">
        <w:rPr>
          <w:sz w:val="28"/>
          <w:szCs w:val="28"/>
        </w:rPr>
        <w:t>Володарский-Кошеванка</w:t>
      </w:r>
      <w:proofErr w:type="spellEnd"/>
      <w:r w:rsidRPr="006468AE">
        <w:rPr>
          <w:sz w:val="28"/>
          <w:szCs w:val="28"/>
        </w:rPr>
        <w:t xml:space="preserve"> в Володарском районе Астраханской области" (положительное заключение от 17.12.2020 г. </w:t>
      </w:r>
      <w:r>
        <w:rPr>
          <w:sz w:val="28"/>
          <w:szCs w:val="28"/>
        </w:rPr>
        <w:t xml:space="preserve">                  </w:t>
      </w:r>
      <w:r w:rsidRPr="006468AE">
        <w:rPr>
          <w:sz w:val="28"/>
          <w:szCs w:val="28"/>
        </w:rPr>
        <w:t>№ 30-1-1-3-065032-2020), со следующими технико</w:t>
      </w:r>
      <w:r>
        <w:rPr>
          <w:sz w:val="28"/>
          <w:szCs w:val="28"/>
        </w:rPr>
        <w:t>-</w:t>
      </w:r>
      <w:r w:rsidRPr="006468AE">
        <w:rPr>
          <w:sz w:val="28"/>
          <w:szCs w:val="28"/>
        </w:rPr>
        <w:t>экономическими показателями: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39"/>
        <w:gridCol w:w="1282"/>
        <w:gridCol w:w="1562"/>
        <w:gridCol w:w="1836"/>
      </w:tblGrid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6468AE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6468A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98" w:type="dxa"/>
            <w:gridSpan w:val="2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4939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ПК 0+00-</w:t>
            </w:r>
          </w:p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ПК 6+36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ПК 6+36 - ПК</w:t>
            </w:r>
          </w:p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12+14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Техническая категория дороги</w:t>
            </w:r>
          </w:p>
        </w:tc>
        <w:tc>
          <w:tcPr>
            <w:tcW w:w="1282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местная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Строительная длина участка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0,636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0,578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Основная расчетная скорость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proofErr w:type="gramStart"/>
            <w:r w:rsidRPr="006468AE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6468AE">
              <w:rPr>
                <w:color w:val="000000"/>
                <w:sz w:val="26"/>
                <w:szCs w:val="26"/>
              </w:rPr>
              <w:t>/ч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40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Тип дорожной одежды</w:t>
            </w:r>
          </w:p>
        </w:tc>
        <w:tc>
          <w:tcPr>
            <w:tcW w:w="1282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облегченный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Вид покрытия</w:t>
            </w:r>
          </w:p>
        </w:tc>
        <w:tc>
          <w:tcPr>
            <w:tcW w:w="1282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асфальтобетон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Расчетные нагрузки на дорожную одежду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кН</w:t>
            </w:r>
          </w:p>
        </w:tc>
        <w:tc>
          <w:tcPr>
            <w:tcW w:w="1562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39" w:type="dxa"/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Число полос движения</w:t>
            </w:r>
          </w:p>
        </w:tc>
        <w:tc>
          <w:tcPr>
            <w:tcW w:w="1282" w:type="dxa"/>
            <w:shd w:val="clear" w:color="auto" w:fill="FFFFFF"/>
          </w:tcPr>
          <w:p w:rsidR="006468AE" w:rsidRPr="006468AE" w:rsidRDefault="006468AE" w:rsidP="006468AE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Ширина земляного полотна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10,0-17,0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Ширина проезжей части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6,0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lastRenderedPageBreak/>
              <w:t>Ширина обочины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0,5-2,0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939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Интенсивность движения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авт./</w:t>
            </w:r>
            <w:proofErr w:type="spellStart"/>
            <w:r w:rsidRPr="006468AE">
              <w:rPr>
                <w:color w:val="000000"/>
                <w:sz w:val="26"/>
                <w:szCs w:val="26"/>
              </w:rPr>
              <w:t>сут</w:t>
            </w:r>
            <w:proofErr w:type="spellEnd"/>
            <w:r w:rsidRPr="006468A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98" w:type="dxa"/>
            <w:gridSpan w:val="2"/>
            <w:shd w:val="clear" w:color="auto" w:fill="FFFFFF"/>
            <w:vAlign w:val="bottom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292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4939" w:type="dxa"/>
            <w:shd w:val="clear" w:color="auto" w:fill="FFFFFF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 xml:space="preserve">Протяженность </w:t>
            </w:r>
            <w:proofErr w:type="gramStart"/>
            <w:r w:rsidRPr="006468AE">
              <w:rPr>
                <w:color w:val="000000"/>
                <w:sz w:val="26"/>
                <w:szCs w:val="26"/>
              </w:rPr>
              <w:t>переустраиваемой</w:t>
            </w:r>
            <w:proofErr w:type="gramEnd"/>
            <w:r w:rsidRPr="006468AE">
              <w:rPr>
                <w:color w:val="000000"/>
                <w:sz w:val="26"/>
                <w:szCs w:val="26"/>
              </w:rPr>
              <w:t xml:space="preserve"> ВЛ-10</w:t>
            </w:r>
          </w:p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кВ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sz w:val="24"/>
                <w:szCs w:val="24"/>
              </w:rPr>
            </w:pPr>
            <w:r w:rsidRPr="006468A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0,93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shd w:val="clear" w:color="auto" w:fill="FFFFFF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 xml:space="preserve">Протяженность </w:t>
            </w:r>
            <w:proofErr w:type="gramStart"/>
            <w:r w:rsidRPr="006468AE">
              <w:rPr>
                <w:color w:val="000000"/>
                <w:sz w:val="26"/>
                <w:szCs w:val="26"/>
              </w:rPr>
              <w:t>переустраиваемой</w:t>
            </w:r>
            <w:proofErr w:type="gramEnd"/>
            <w:r w:rsidRPr="006468AE">
              <w:rPr>
                <w:color w:val="000000"/>
                <w:sz w:val="26"/>
                <w:szCs w:val="26"/>
              </w:rPr>
              <w:t xml:space="preserve"> ВЛИ-</w:t>
            </w:r>
          </w:p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0,4кВ (сущ.)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0,10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Протяженность участка переустройства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сети связи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 xml:space="preserve">Протяженность ВЛИ-0,38кВ с ПК5+27 </w:t>
            </w:r>
            <w:proofErr w:type="gramStart"/>
            <w:r w:rsidRPr="006468AE">
              <w:rPr>
                <w:color w:val="000000"/>
                <w:sz w:val="26"/>
                <w:szCs w:val="26"/>
              </w:rPr>
              <w:t>по</w:t>
            </w:r>
            <w:proofErr w:type="gramEnd"/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ПК12+14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0,826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Установленная мощность проектируемой сети наружного освещения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кВт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2,08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Расчетная мощность проектируемой сети наружного освещения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кВт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2,08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Продолжительность строительства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мес.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7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Сметная стоимость строительства определилась: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 уровне цен по состоянию на 01.01.2000 года (без НДС)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 том числе: СМР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Оборудование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Прочие затраты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тыс. руб. тыс. руб. тыс. руб. тыс. руб.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7396,96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6779,55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11,07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606,34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 том числе по главе 12: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426,37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 уровне цен по состоянию на IV квартал 2020 года (с НДС)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 том числе: СМР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Оборудование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Прочие затраты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тыс. руб. тыс. руб. тыс. руб. тыс. руб.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67417,74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63293,88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59,93</w:t>
            </w:r>
          </w:p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4063,93</w:t>
            </w:r>
          </w:p>
        </w:tc>
      </w:tr>
      <w:tr w:rsidR="006468AE" w:rsidRPr="006468AE" w:rsidTr="00646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в том числе по главе 12: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AE" w:rsidRPr="006468AE" w:rsidRDefault="006468AE" w:rsidP="006468AE">
            <w:pPr>
              <w:rPr>
                <w:color w:val="000000"/>
                <w:sz w:val="26"/>
                <w:szCs w:val="26"/>
              </w:rPr>
            </w:pPr>
            <w:r w:rsidRPr="006468AE">
              <w:rPr>
                <w:color w:val="000000"/>
                <w:sz w:val="26"/>
                <w:szCs w:val="26"/>
              </w:rPr>
              <w:t>2282,76</w:t>
            </w:r>
          </w:p>
        </w:tc>
      </w:tr>
    </w:tbl>
    <w:p w:rsidR="006468AE" w:rsidRP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>2.</w:t>
      </w:r>
      <w:r w:rsidRPr="006468AE">
        <w:rPr>
          <w:sz w:val="28"/>
          <w:szCs w:val="28"/>
        </w:rPr>
        <w:tab/>
        <w:t>Настоящее распоряжение вступает в силу с момента подписания.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>3.</w:t>
      </w:r>
      <w:r w:rsidRPr="006468AE">
        <w:rPr>
          <w:sz w:val="28"/>
          <w:szCs w:val="28"/>
        </w:rPr>
        <w:tab/>
      </w:r>
      <w:r w:rsidRPr="006468A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468AE">
        <w:rPr>
          <w:sz w:val="28"/>
          <w:szCs w:val="28"/>
        </w:rPr>
        <w:t>Поддубнов</w:t>
      </w:r>
      <w:proofErr w:type="spellEnd"/>
      <w:r w:rsidRPr="006468AE">
        <w:rPr>
          <w:sz w:val="28"/>
          <w:szCs w:val="28"/>
        </w:rPr>
        <w:t xml:space="preserve">)  </w:t>
      </w:r>
      <w:proofErr w:type="gramStart"/>
      <w:r w:rsidRPr="006468AE">
        <w:rPr>
          <w:sz w:val="28"/>
          <w:szCs w:val="28"/>
        </w:rPr>
        <w:t>разместить</w:t>
      </w:r>
      <w:proofErr w:type="gramEnd"/>
      <w:r w:rsidRPr="006468AE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 w:rsidRPr="006468AE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 w:rsidRPr="006468AE">
        <w:rPr>
          <w:sz w:val="28"/>
          <w:szCs w:val="28"/>
        </w:rPr>
        <w:t>Контроль за</w:t>
      </w:r>
      <w:proofErr w:type="gramEnd"/>
      <w:r w:rsidRPr="006468AE">
        <w:rPr>
          <w:sz w:val="28"/>
          <w:szCs w:val="28"/>
        </w:rPr>
        <w:t xml:space="preserve"> исполнением настоящего распоряжения оставляю</w:t>
      </w:r>
      <w:r>
        <w:rPr>
          <w:sz w:val="28"/>
          <w:szCs w:val="28"/>
        </w:rPr>
        <w:t xml:space="preserve"> за собой.</w:t>
      </w:r>
    </w:p>
    <w:p w:rsidR="006468AE" w:rsidRDefault="006468AE" w:rsidP="006468AE">
      <w:pPr>
        <w:ind w:firstLine="851"/>
        <w:jc w:val="both"/>
        <w:rPr>
          <w:sz w:val="28"/>
          <w:szCs w:val="28"/>
        </w:rPr>
      </w:pPr>
    </w:p>
    <w:p w:rsidR="006468AE" w:rsidRDefault="006468AE" w:rsidP="006468AE">
      <w:pPr>
        <w:ind w:firstLine="851"/>
        <w:jc w:val="both"/>
        <w:rPr>
          <w:sz w:val="28"/>
          <w:szCs w:val="28"/>
        </w:rPr>
      </w:pPr>
    </w:p>
    <w:p w:rsidR="006468AE" w:rsidRDefault="006468AE" w:rsidP="006468AE">
      <w:pPr>
        <w:ind w:firstLine="851"/>
        <w:jc w:val="both"/>
        <w:rPr>
          <w:sz w:val="28"/>
          <w:szCs w:val="28"/>
        </w:rPr>
      </w:pPr>
    </w:p>
    <w:p w:rsidR="006468AE" w:rsidRDefault="006468AE" w:rsidP="00646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6468AE" w:rsidRPr="006468AE" w:rsidRDefault="006468AE" w:rsidP="00646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468AE" w:rsidRPr="006468AE" w:rsidSect="006468AE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68AE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468AE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9536B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46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2021-02-10T11:22:00Z</cp:lastPrinted>
  <dcterms:created xsi:type="dcterms:W3CDTF">2021-02-10T11:15:00Z</dcterms:created>
  <dcterms:modified xsi:type="dcterms:W3CDTF">2021-02-10T11:22:00Z</dcterms:modified>
</cp:coreProperties>
</file>