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_________________</w:t>
      </w:r>
      <w:r w:rsidRPr="008365FD">
        <w:rPr>
          <w:rFonts w:ascii="Times New Roman" w:eastAsia="Times New Roman" w:hAnsi="Times New Roman" w:cs="Times New Roman"/>
          <w:snapToGrid w:val="0"/>
          <w:sz w:val="28"/>
          <w:szCs w:val="28"/>
          <w:u w:val="single"/>
          <w:lang w:eastAsia="ru-RU"/>
        </w:rPr>
        <w:t xml:space="preserve"> Н.С. </w:t>
      </w:r>
      <w:proofErr w:type="spellStart"/>
      <w:r w:rsidRPr="008365FD">
        <w:rPr>
          <w:rFonts w:ascii="Times New Roman" w:eastAsia="Times New Roman" w:hAnsi="Times New Roman" w:cs="Times New Roman"/>
          <w:snapToGrid w:val="0"/>
          <w:sz w:val="28"/>
          <w:szCs w:val="28"/>
          <w:u w:val="single"/>
          <w:lang w:eastAsia="ru-RU"/>
        </w:rPr>
        <w:t>Беккулова</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20</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EF2633" w:rsidRPr="00EF2633" w:rsidRDefault="00EB4A1A" w:rsidP="000261DF">
      <w:pPr>
        <w:widowControl w:val="0"/>
        <w:spacing w:after="0" w:line="276" w:lineRule="auto"/>
        <w:contextualSpacing/>
        <w:jc w:val="center"/>
        <w:rPr>
          <w:rFonts w:ascii="Arial" w:eastAsia="Times New Roman" w:hAnsi="Arial" w:cs="Times New Roman"/>
          <w:snapToGrid w:val="0"/>
          <w:lang w:eastAsia="ru-RU"/>
        </w:rPr>
      </w:pPr>
      <w:bookmarkStart w:id="0" w:name="_GoBack"/>
      <w:r>
        <w:rPr>
          <w:rFonts w:ascii="Times New Roman" w:eastAsia="Times New Roman" w:hAnsi="Times New Roman" w:cs="Times New Roman"/>
          <w:snapToGrid w:val="0"/>
          <w:sz w:val="48"/>
          <w:szCs w:val="48"/>
          <w:lang w:eastAsia="ru-RU"/>
        </w:rPr>
        <w:t>с</w:t>
      </w:r>
      <w:r w:rsidR="00862CF2">
        <w:rPr>
          <w:rFonts w:ascii="Times New Roman" w:eastAsia="Times New Roman" w:hAnsi="Times New Roman" w:cs="Times New Roman"/>
          <w:snapToGrid w:val="0"/>
          <w:sz w:val="48"/>
          <w:szCs w:val="48"/>
          <w:lang w:eastAsia="ru-RU"/>
        </w:rPr>
        <w:t xml:space="preserve">. </w:t>
      </w:r>
      <w:r>
        <w:rPr>
          <w:rFonts w:ascii="Times New Roman" w:eastAsia="Times New Roman" w:hAnsi="Times New Roman" w:cs="Times New Roman"/>
          <w:snapToGrid w:val="0"/>
          <w:sz w:val="48"/>
          <w:szCs w:val="48"/>
          <w:lang w:eastAsia="ru-RU"/>
        </w:rPr>
        <w:t>Сизый Бугор</w:t>
      </w:r>
      <w:r w:rsidR="00EF2633" w:rsidRPr="00EF2633">
        <w:rPr>
          <w:rFonts w:ascii="Times New Roman" w:eastAsia="Times New Roman" w:hAnsi="Times New Roman" w:cs="Times New Roman"/>
          <w:snapToGrid w:val="0"/>
          <w:sz w:val="48"/>
          <w:szCs w:val="48"/>
          <w:lang w:eastAsia="ru-RU"/>
        </w:rPr>
        <w:t>,</w:t>
      </w:r>
      <w:r w:rsidR="005B510E">
        <w:rPr>
          <w:rFonts w:ascii="Times New Roman" w:eastAsia="Times New Roman" w:hAnsi="Times New Roman" w:cs="Times New Roman"/>
          <w:snapToGrid w:val="0"/>
          <w:sz w:val="48"/>
          <w:szCs w:val="48"/>
          <w:lang w:eastAsia="ru-RU"/>
        </w:rPr>
        <w:t xml:space="preserve"> </w:t>
      </w:r>
      <w:r w:rsidR="00EF2633" w:rsidRPr="00EF2633">
        <w:rPr>
          <w:rFonts w:ascii="Times New Roman" w:eastAsia="Times New Roman" w:hAnsi="Times New Roman" w:cs="Times New Roman"/>
          <w:snapToGrid w:val="0"/>
          <w:sz w:val="48"/>
          <w:szCs w:val="48"/>
          <w:lang w:eastAsia="ru-RU"/>
        </w:rPr>
        <w:t xml:space="preserve">ул. </w:t>
      </w:r>
      <w:r>
        <w:rPr>
          <w:rFonts w:ascii="Times New Roman" w:eastAsia="Times New Roman" w:hAnsi="Times New Roman" w:cs="Times New Roman"/>
          <w:snapToGrid w:val="0"/>
          <w:sz w:val="48"/>
          <w:szCs w:val="48"/>
          <w:lang w:eastAsia="ru-RU"/>
        </w:rPr>
        <w:t>Первомайская</w:t>
      </w:r>
      <w:r w:rsidR="00862CF2">
        <w:rPr>
          <w:rFonts w:ascii="Times New Roman" w:eastAsia="Times New Roman" w:hAnsi="Times New Roman" w:cs="Times New Roman"/>
          <w:snapToGrid w:val="0"/>
          <w:sz w:val="48"/>
          <w:szCs w:val="48"/>
          <w:lang w:eastAsia="ru-RU"/>
        </w:rPr>
        <w:t xml:space="preserve">, </w:t>
      </w:r>
      <w:r>
        <w:rPr>
          <w:rFonts w:ascii="Times New Roman" w:eastAsia="Times New Roman" w:hAnsi="Times New Roman" w:cs="Times New Roman"/>
          <w:snapToGrid w:val="0"/>
          <w:sz w:val="48"/>
          <w:szCs w:val="48"/>
          <w:lang w:eastAsia="ru-RU"/>
        </w:rPr>
        <w:t>1</w:t>
      </w:r>
      <w:r w:rsidR="00385FCF">
        <w:rPr>
          <w:rFonts w:ascii="Times New Roman" w:eastAsia="Times New Roman" w:hAnsi="Times New Roman" w:cs="Times New Roman"/>
          <w:snapToGrid w:val="0"/>
          <w:sz w:val="48"/>
          <w:szCs w:val="48"/>
          <w:lang w:eastAsia="ru-RU"/>
        </w:rPr>
        <w:t>3</w:t>
      </w:r>
      <w:r>
        <w:rPr>
          <w:rFonts w:ascii="Times New Roman" w:eastAsia="Times New Roman" w:hAnsi="Times New Roman" w:cs="Times New Roman"/>
          <w:snapToGrid w:val="0"/>
          <w:sz w:val="48"/>
          <w:szCs w:val="48"/>
          <w:lang w:eastAsia="ru-RU"/>
        </w:rPr>
        <w:t>2</w:t>
      </w:r>
      <w:bookmarkEnd w:id="0"/>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6637B0" w:rsidRDefault="00EF2633" w:rsidP="006637B0">
      <w:pPr>
        <w:tabs>
          <w:tab w:val="left" w:pos="0"/>
          <w:tab w:val="left" w:pos="145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w:t>
      </w:r>
      <w:r w:rsidR="006637B0">
        <w:rPr>
          <w:rFonts w:ascii="Times New Roman" w:eastAsia="Times New Roman" w:hAnsi="Times New Roman" w:cs="Times New Roman"/>
          <w:b/>
          <w:sz w:val="24"/>
          <w:szCs w:val="24"/>
          <w:lang w:eastAsia="ru-RU"/>
        </w:rPr>
        <w:t>Дата начала приема заявок на участие в аукционе – 28.08.2020г. в 16 час. 00 мин. (время местное).</w:t>
      </w:r>
    </w:p>
    <w:p w:rsidR="006637B0" w:rsidRDefault="006637B0" w:rsidP="006637B0">
      <w:pPr>
        <w:widowControl w:val="0"/>
        <w:tabs>
          <w:tab w:val="left" w:pos="0"/>
        </w:tabs>
        <w:spacing w:after="0" w:line="276" w:lineRule="auto"/>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lang w:eastAsia="ru-RU"/>
        </w:rPr>
        <w:t>6.</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b/>
          <w:snapToGrid w:val="0"/>
          <w:sz w:val="24"/>
          <w:szCs w:val="24"/>
          <w:lang w:eastAsia="ru-RU"/>
        </w:rPr>
        <w:t xml:space="preserve">Дата окончания приема заявок на участие в аукционе – 01.10.2020г. в 10 час. 00 мин. (время местное). </w:t>
      </w:r>
    </w:p>
    <w:p w:rsidR="006637B0" w:rsidRDefault="006637B0" w:rsidP="006637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7.</w:t>
      </w:r>
      <w:r>
        <w:rPr>
          <w:rFonts w:ascii="Arial" w:eastAsia="Times New Roman" w:hAnsi="Arial" w:cs="Arial"/>
          <w:sz w:val="20"/>
          <w:szCs w:val="20"/>
          <w:lang w:eastAsia="ru-RU"/>
        </w:rPr>
        <w:tab/>
      </w:r>
      <w:r>
        <w:rPr>
          <w:rFonts w:ascii="Times New Roman" w:eastAsia="Times New Roman" w:hAnsi="Times New Roman" w:cs="Times New Roman"/>
          <w:sz w:val="24"/>
          <w:szCs w:val="24"/>
          <w:lang w:eastAsia="ru-RU"/>
        </w:rPr>
        <w:t>Время и место приема заявок</w:t>
      </w:r>
      <w:r>
        <w:rPr>
          <w:rFonts w:ascii="Arial" w:eastAsia="Times New Roman" w:hAnsi="Arial" w:cs="Arial"/>
          <w:sz w:val="20"/>
          <w:szCs w:val="20"/>
          <w:lang w:eastAsia="ru-RU"/>
        </w:rPr>
        <w:t xml:space="preserve"> – </w:t>
      </w:r>
      <w:r>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203.</w:t>
      </w:r>
    </w:p>
    <w:p w:rsidR="006637B0" w:rsidRDefault="006637B0" w:rsidP="006637B0">
      <w:pPr>
        <w:widowControl w:val="0"/>
        <w:tabs>
          <w:tab w:val="left" w:pos="0"/>
        </w:tabs>
        <w:spacing w:after="0" w:line="276" w:lineRule="auto"/>
        <w:jc w:val="both"/>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snapToGrid w:val="0"/>
          <w:sz w:val="24"/>
          <w:szCs w:val="24"/>
          <w:lang w:eastAsia="ru-RU"/>
        </w:rPr>
        <w:t>8.</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b/>
          <w:snapToGrid w:val="0"/>
          <w:sz w:val="24"/>
          <w:szCs w:val="24"/>
          <w:lang w:eastAsia="ru-RU"/>
        </w:rPr>
        <w:t xml:space="preserve">Дата, время и место рассмотрения заявок на участие в аукционе – 02.10.2020 г. в 10 час. 00 мин. по местному времени по адресу: п.  Володарский, пл. Октябрьская, 2, второй этаж, </w:t>
      </w:r>
      <w:proofErr w:type="spellStart"/>
      <w:r>
        <w:rPr>
          <w:rFonts w:ascii="Times New Roman" w:eastAsia="Times New Roman" w:hAnsi="Times New Roman" w:cs="Times New Roman"/>
          <w:b/>
          <w:snapToGrid w:val="0"/>
          <w:sz w:val="24"/>
          <w:szCs w:val="24"/>
          <w:lang w:eastAsia="ru-RU"/>
        </w:rPr>
        <w:t>каб</w:t>
      </w:r>
      <w:proofErr w:type="spellEnd"/>
      <w:r>
        <w:rPr>
          <w:rFonts w:ascii="Times New Roman" w:eastAsia="Times New Roman" w:hAnsi="Times New Roman" w:cs="Times New Roman"/>
          <w:b/>
          <w:snapToGrid w:val="0"/>
          <w:sz w:val="24"/>
          <w:szCs w:val="24"/>
          <w:lang w:eastAsia="ru-RU"/>
        </w:rPr>
        <w:t>. 203.</w:t>
      </w:r>
    </w:p>
    <w:p w:rsidR="006637B0" w:rsidRDefault="006637B0" w:rsidP="006637B0">
      <w:pPr>
        <w:widowControl w:val="0"/>
        <w:tabs>
          <w:tab w:val="left" w:pos="0"/>
        </w:tabs>
        <w:spacing w:after="0" w:line="276" w:lineRule="auto"/>
        <w:jc w:val="both"/>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sz w:val="24"/>
          <w:szCs w:val="24"/>
          <w:lang w:eastAsia="ru-RU"/>
        </w:rPr>
        <w:t>9.</w:t>
      </w:r>
      <w:r>
        <w:rPr>
          <w:rFonts w:ascii="Times New Roman" w:eastAsia="Times New Roman" w:hAnsi="Times New Roman" w:cs="Times New Roman"/>
          <w:b/>
          <w:snapToGrid w:val="0"/>
          <w:sz w:val="24"/>
          <w:szCs w:val="24"/>
          <w:lang w:eastAsia="ru-RU"/>
        </w:rPr>
        <w:tab/>
        <w:t>Дата, время и место проведения аукциона – 07.10.2020 г. в 10 час. 00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6637B0">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Земельный уча</w:t>
            </w:r>
            <w:r w:rsidR="00615766">
              <w:rPr>
                <w:rFonts w:ascii="Times New Roman" w:eastAsia="Times New Roman" w:hAnsi="Times New Roman" w:cs="Times New Roman"/>
                <w:snapToGrid w:val="0"/>
                <w:sz w:val="24"/>
                <w:szCs w:val="24"/>
                <w:lang w:eastAsia="ru-RU"/>
              </w:rPr>
              <w:t>сток, расположенный по адресу:</w:t>
            </w:r>
          </w:p>
          <w:p w:rsidR="00EF2633" w:rsidRPr="00EF2633" w:rsidRDefault="00EB4A1A"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B4A1A">
              <w:rPr>
                <w:rFonts w:ascii="Times New Roman" w:eastAsia="Times New Roman" w:hAnsi="Times New Roman" w:cs="Times New Roman"/>
                <w:snapToGrid w:val="0"/>
                <w:sz w:val="24"/>
                <w:szCs w:val="24"/>
                <w:lang w:eastAsia="ru-RU"/>
              </w:rPr>
              <w:t>с. Сизый Бугор, ул. Первомайская, 132</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B4A1A"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140</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30:02:</w:t>
            </w:r>
            <w:r w:rsidR="00EB4A1A">
              <w:rPr>
                <w:rFonts w:ascii="Times New Roman" w:eastAsia="Times New Roman" w:hAnsi="Times New Roman" w:cs="Times New Roman"/>
                <w:snapToGrid w:val="0"/>
                <w:sz w:val="24"/>
                <w:szCs w:val="24"/>
                <w:lang w:eastAsia="ru-RU"/>
              </w:rPr>
              <w:t>160401</w:t>
            </w:r>
            <w:r w:rsidRPr="00EF2633">
              <w:rPr>
                <w:rFonts w:ascii="Times New Roman" w:eastAsia="Times New Roman" w:hAnsi="Times New Roman" w:cs="Times New Roman"/>
                <w:snapToGrid w:val="0"/>
                <w:sz w:val="24"/>
                <w:szCs w:val="24"/>
                <w:lang w:eastAsia="ru-RU"/>
              </w:rPr>
              <w:t>:</w:t>
            </w:r>
            <w:r w:rsidR="00EB4A1A">
              <w:rPr>
                <w:rFonts w:ascii="Times New Roman" w:eastAsia="Times New Roman" w:hAnsi="Times New Roman" w:cs="Times New Roman"/>
                <w:snapToGrid w:val="0"/>
                <w:sz w:val="24"/>
                <w:szCs w:val="24"/>
                <w:lang w:eastAsia="ru-RU"/>
              </w:rPr>
              <w:t>1890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Земли населенных пунктов</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B4A1A" w:rsidP="000261DF">
            <w:pPr>
              <w:widowControl w:val="0"/>
              <w:spacing w:after="0" w:line="276" w:lineRule="auto"/>
              <w:ind w:firstLine="100"/>
              <w:contextualSpacing/>
              <w:jc w:val="center"/>
              <w:rPr>
                <w:rFonts w:ascii="Arial" w:eastAsia="Times New Roman" w:hAnsi="Arial" w:cs="Times New Roman"/>
                <w:snapToGrid w:val="0"/>
                <w:sz w:val="16"/>
                <w:szCs w:val="20"/>
                <w:lang w:eastAsia="ru-RU"/>
              </w:rPr>
            </w:pPr>
            <w:r>
              <w:rPr>
                <w:rFonts w:ascii="Times New Roman" w:eastAsia="Times New Roman" w:hAnsi="Times New Roman" w:cs="Times New Roman"/>
                <w:snapToGrid w:val="0"/>
                <w:sz w:val="24"/>
                <w:szCs w:val="20"/>
                <w:lang w:eastAsia="ru-RU"/>
              </w:rPr>
              <w:t>объекты дорожного сервиса</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3A0CF6" w:rsidP="000261DF">
            <w:pPr>
              <w:widowControl w:val="0"/>
              <w:spacing w:after="0" w:line="276" w:lineRule="auto"/>
              <w:ind w:firstLine="100"/>
              <w:contextualSpacing/>
              <w:jc w:val="center"/>
              <w:rPr>
                <w:rFonts w:ascii="Times New Roman" w:eastAsia="Arial Unicode MS" w:hAnsi="Times New Roman" w:cs="Times New Roman"/>
                <w:snapToGrid w:val="0"/>
                <w:color w:val="FF0000"/>
                <w:sz w:val="24"/>
                <w:szCs w:val="24"/>
                <w:lang w:eastAsia="ru-RU"/>
              </w:rPr>
            </w:pPr>
            <w:r w:rsidRPr="003A0CF6">
              <w:rPr>
                <w:rFonts w:ascii="Times New Roman" w:eastAsia="Times New Roman" w:hAnsi="Times New Roman" w:cs="Times New Roman"/>
                <w:snapToGrid w:val="0"/>
                <w:color w:val="000000"/>
                <w:sz w:val="24"/>
                <w:szCs w:val="24"/>
                <w:lang w:eastAsia="ru-RU"/>
              </w:rPr>
              <w:t>зон</w:t>
            </w:r>
            <w:r>
              <w:rPr>
                <w:rFonts w:ascii="Times New Roman" w:eastAsia="Times New Roman" w:hAnsi="Times New Roman" w:cs="Times New Roman"/>
                <w:snapToGrid w:val="0"/>
                <w:color w:val="000000"/>
                <w:sz w:val="24"/>
                <w:szCs w:val="24"/>
                <w:lang w:eastAsia="ru-RU"/>
              </w:rPr>
              <w:t>а</w:t>
            </w:r>
            <w:r w:rsidRPr="003A0CF6">
              <w:rPr>
                <w:rFonts w:ascii="Times New Roman" w:eastAsia="Times New Roman" w:hAnsi="Times New Roman" w:cs="Times New Roman"/>
                <w:snapToGrid w:val="0"/>
                <w:color w:val="000000"/>
                <w:sz w:val="24"/>
                <w:szCs w:val="24"/>
                <w:lang w:eastAsia="ru-RU"/>
              </w:rPr>
              <w:t xml:space="preserve"> </w:t>
            </w:r>
            <w:r w:rsidR="00EB4A1A">
              <w:rPr>
                <w:rFonts w:ascii="Times New Roman" w:eastAsia="Times New Roman" w:hAnsi="Times New Roman" w:cs="Times New Roman"/>
                <w:snapToGrid w:val="0"/>
                <w:color w:val="000000"/>
                <w:sz w:val="24"/>
                <w:szCs w:val="24"/>
                <w:lang w:eastAsia="ru-RU"/>
              </w:rPr>
              <w:t>инженерной и транспортной инфраструктуры</w:t>
            </w:r>
            <w:r w:rsidRPr="003A0CF6">
              <w:rPr>
                <w:rFonts w:ascii="Times New Roman" w:eastAsia="Times New Roman" w:hAnsi="Times New Roman" w:cs="Times New Roman"/>
                <w:snapToGrid w:val="0"/>
                <w:color w:val="000000"/>
                <w:sz w:val="24"/>
                <w:szCs w:val="24"/>
                <w:lang w:eastAsia="ru-RU"/>
              </w:rPr>
              <w:t xml:space="preserve"> (</w:t>
            </w:r>
            <w:r w:rsidR="00EB4A1A">
              <w:rPr>
                <w:rFonts w:ascii="Times New Roman" w:eastAsia="Times New Roman" w:hAnsi="Times New Roman" w:cs="Times New Roman"/>
                <w:snapToGrid w:val="0"/>
                <w:color w:val="000000"/>
                <w:sz w:val="24"/>
                <w:szCs w:val="24"/>
                <w:lang w:eastAsia="ru-RU"/>
              </w:rPr>
              <w:t>ИТ</w:t>
            </w:r>
            <w:r w:rsidRPr="003A0CF6">
              <w:rPr>
                <w:rFonts w:ascii="Times New Roman" w:eastAsia="Times New Roman" w:hAnsi="Times New Roman" w:cs="Times New Roman"/>
                <w:snapToGrid w:val="0"/>
                <w:color w:val="000000"/>
                <w:sz w:val="24"/>
                <w:szCs w:val="24"/>
                <w:lang w:eastAsia="ru-RU"/>
              </w:rPr>
              <w:t>)</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5E5779" w:rsidRPr="005E5779" w:rsidRDefault="005E5779" w:rsidP="000261DF">
            <w:pPr>
              <w:suppressAutoHyphens/>
              <w:spacing w:after="0" w:line="276" w:lineRule="auto"/>
              <w:contextualSpacing/>
              <w:jc w:val="both"/>
              <w:rPr>
                <w:rFonts w:ascii="Times New Roman" w:eastAsia="Times New Roman" w:hAnsi="Times New Roman" w:cs="Times New Roman"/>
                <w:color w:val="000000" w:themeColor="text1"/>
                <w:sz w:val="24"/>
                <w:szCs w:val="24"/>
                <w:lang w:eastAsia="ar-SA"/>
              </w:rPr>
            </w:pPr>
            <w:r w:rsidRPr="005E5779">
              <w:rPr>
                <w:rFonts w:ascii="Times New Roman" w:eastAsia="Times New Roman" w:hAnsi="Times New Roman" w:cs="Times New Roman"/>
                <w:color w:val="000000" w:themeColor="text1"/>
                <w:sz w:val="24"/>
                <w:szCs w:val="24"/>
                <w:lang w:eastAsia="ar-SA"/>
              </w:rPr>
              <w:t>Параметры застройки:</w:t>
            </w:r>
          </w:p>
          <w:p w:rsidR="00EB4A1A" w:rsidRPr="00EB4A1A" w:rsidRDefault="00B02EA3" w:rsidP="000261DF">
            <w:pPr>
              <w:pStyle w:val="a6"/>
              <w:numPr>
                <w:ilvl w:val="0"/>
                <w:numId w:val="7"/>
              </w:numPr>
              <w:tabs>
                <w:tab w:val="left" w:pos="198"/>
              </w:tabs>
              <w:suppressAutoHyphens/>
              <w:spacing w:line="276" w:lineRule="auto"/>
              <w:ind w:left="0" w:firstLine="0"/>
              <w:rPr>
                <w:color w:val="000000" w:themeColor="text1"/>
                <w:szCs w:val="24"/>
              </w:rPr>
            </w:pPr>
            <w:r>
              <w:rPr>
                <w:color w:val="000000" w:themeColor="text1"/>
                <w:szCs w:val="24"/>
              </w:rPr>
              <w:t xml:space="preserve"> </w:t>
            </w:r>
            <w:r w:rsidR="00EB4A1A" w:rsidRPr="00EB4A1A">
              <w:rPr>
                <w:color w:val="000000" w:themeColor="text1"/>
                <w:szCs w:val="24"/>
              </w:rPr>
              <w:t>Минимальный отступ от границы земельного участка (красной линии) – 3 м;</w:t>
            </w:r>
          </w:p>
          <w:p w:rsidR="00EB4A1A" w:rsidRPr="00EB4A1A" w:rsidRDefault="00EB4A1A" w:rsidP="000261DF">
            <w:pPr>
              <w:pStyle w:val="a6"/>
              <w:numPr>
                <w:ilvl w:val="0"/>
                <w:numId w:val="7"/>
              </w:numPr>
              <w:tabs>
                <w:tab w:val="left" w:pos="198"/>
              </w:tabs>
              <w:suppressAutoHyphens/>
              <w:spacing w:line="276" w:lineRule="auto"/>
              <w:ind w:left="0" w:firstLine="0"/>
              <w:rPr>
                <w:color w:val="000000" w:themeColor="text1"/>
                <w:szCs w:val="24"/>
              </w:rPr>
            </w:pPr>
            <w:r w:rsidRPr="00EB4A1A">
              <w:rPr>
                <w:color w:val="000000" w:themeColor="text1"/>
                <w:szCs w:val="24"/>
              </w:rPr>
              <w:t>максимальное количество этажей – 5;</w:t>
            </w:r>
          </w:p>
          <w:p w:rsidR="00EB4A1A" w:rsidRPr="00EB4A1A" w:rsidRDefault="00EB4A1A" w:rsidP="000261DF">
            <w:pPr>
              <w:pStyle w:val="a6"/>
              <w:numPr>
                <w:ilvl w:val="0"/>
                <w:numId w:val="7"/>
              </w:numPr>
              <w:tabs>
                <w:tab w:val="left" w:pos="198"/>
              </w:tabs>
              <w:suppressAutoHyphens/>
              <w:spacing w:line="276" w:lineRule="auto"/>
              <w:ind w:left="0" w:firstLine="0"/>
              <w:rPr>
                <w:color w:val="000000" w:themeColor="text1"/>
                <w:szCs w:val="24"/>
              </w:rPr>
            </w:pPr>
            <w:r w:rsidRPr="00EB4A1A">
              <w:rPr>
                <w:color w:val="000000" w:themeColor="text1"/>
                <w:szCs w:val="24"/>
              </w:rPr>
              <w:t>Максимальный процент застройки в границах земельного участка – 60%.</w:t>
            </w:r>
          </w:p>
          <w:p w:rsidR="00EB4A1A" w:rsidRPr="00EB4A1A" w:rsidRDefault="00EB4A1A" w:rsidP="000261DF">
            <w:pPr>
              <w:pStyle w:val="a6"/>
              <w:numPr>
                <w:ilvl w:val="0"/>
                <w:numId w:val="7"/>
              </w:numPr>
              <w:tabs>
                <w:tab w:val="left" w:pos="198"/>
              </w:tabs>
              <w:suppressAutoHyphens/>
              <w:spacing w:line="276" w:lineRule="auto"/>
              <w:ind w:left="0" w:firstLine="0"/>
              <w:rPr>
                <w:color w:val="000000" w:themeColor="text1"/>
                <w:szCs w:val="24"/>
              </w:rPr>
            </w:pPr>
            <w:r w:rsidRPr="00EB4A1A">
              <w:rPr>
                <w:color w:val="000000" w:themeColor="text1"/>
                <w:szCs w:val="24"/>
              </w:rPr>
              <w:t>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p>
          <w:p w:rsidR="00EB4A1A" w:rsidRPr="00EB4A1A" w:rsidRDefault="00EB4A1A" w:rsidP="000261DF">
            <w:pPr>
              <w:pStyle w:val="a6"/>
              <w:numPr>
                <w:ilvl w:val="0"/>
                <w:numId w:val="7"/>
              </w:numPr>
              <w:tabs>
                <w:tab w:val="left" w:pos="198"/>
              </w:tabs>
              <w:suppressAutoHyphens/>
              <w:spacing w:line="276" w:lineRule="auto"/>
              <w:ind w:left="0" w:firstLine="0"/>
              <w:rPr>
                <w:color w:val="000000" w:themeColor="text1"/>
                <w:szCs w:val="24"/>
              </w:rPr>
            </w:pPr>
            <w:r w:rsidRPr="00EB4A1A">
              <w:rPr>
                <w:color w:val="000000" w:themeColor="text1"/>
                <w:szCs w:val="24"/>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p>
          <w:p w:rsidR="00862CF2" w:rsidRPr="001268D8" w:rsidRDefault="00EB4A1A" w:rsidP="000261DF">
            <w:pPr>
              <w:numPr>
                <w:ilvl w:val="0"/>
                <w:numId w:val="7"/>
              </w:numPr>
              <w:tabs>
                <w:tab w:val="left" w:pos="198"/>
              </w:tabs>
              <w:suppressAutoHyphens/>
              <w:spacing w:after="0" w:line="276" w:lineRule="auto"/>
              <w:ind w:left="0" w:firstLine="0"/>
              <w:contextualSpacing/>
              <w:jc w:val="both"/>
              <w:rPr>
                <w:rFonts w:ascii="Times New Roman" w:eastAsia="Times New Roman" w:hAnsi="Times New Roman" w:cs="Times New Roman"/>
                <w:color w:val="000000" w:themeColor="text1"/>
                <w:sz w:val="24"/>
                <w:szCs w:val="24"/>
                <w:lang w:eastAsia="ar-SA"/>
              </w:rPr>
            </w:pPr>
            <w:r w:rsidRPr="00EB4A1A">
              <w:rPr>
                <w:color w:val="000000" w:themeColor="text1"/>
                <w:szCs w:val="24"/>
              </w:rPr>
              <w:t>- максимальная высота гаража - три метра.</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snapToGrid w:val="0"/>
                <w:sz w:val="24"/>
                <w:szCs w:val="24"/>
                <w:lang w:eastAsia="ru-RU"/>
              </w:rPr>
              <w:t>10 лет</w:t>
            </w:r>
          </w:p>
        </w:tc>
      </w:tr>
      <w:tr w:rsidR="00EB4A1A" w:rsidRPr="00EF2633" w:rsidTr="00927D07">
        <w:trPr>
          <w:trHeight w:val="149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Подключение предусматривается за счет собственника предполагаемого объекта недвижимости.</w:t>
            </w:r>
          </w:p>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 xml:space="preserve">На территории Володарского района имеется техническая возможность подключения к существующим сетям водоснабжения. В случае получения технических условий сообщаем о необходимости собственникам заключить договор поставки воды с ООО «Цифровой водоканал» </w:t>
            </w:r>
          </w:p>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 xml:space="preserve"> Требования к установке приборов учета воды и устройству узла учета: установка узла учета на водопроводном вводе питьевой воды, разместив его в соответствии с требованиями главы II Правил организации коммерческого учета воды, сточных вод, утвержденных Постановлением Правительства Российской Федерации от 04.09.2013 №776. </w:t>
            </w:r>
          </w:p>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Перечень мер по рациональному использованию холодной воды, имеющий рекомендательный характер: установить прибор учета холодной воды.</w:t>
            </w:r>
          </w:p>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 xml:space="preserve"> Канализационные сети отсутствуют, предусмотрены индивидуальные выгребные ямы.</w:t>
            </w:r>
          </w:p>
          <w:p w:rsidR="00EB4A1A" w:rsidRPr="00D65D4B"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D65D4B">
              <w:rPr>
                <w:rFonts w:ascii="Times New Roman" w:eastAsia="Times New Roman" w:hAnsi="Times New Roman" w:cs="Times New Roman"/>
                <w:snapToGrid w:val="0"/>
                <w:sz w:val="24"/>
                <w:szCs w:val="24"/>
                <w:lang w:eastAsia="ru-RU"/>
              </w:rPr>
              <w:t>Срок действия технических условий – 2 года с момента выдачи.</w:t>
            </w:r>
          </w:p>
          <w:p w:rsidR="00EB4A1A" w:rsidRPr="00EF2633" w:rsidRDefault="00EB4A1A" w:rsidP="000261DF">
            <w:pPr>
              <w:widowControl w:val="0"/>
              <w:spacing w:after="0" w:line="276" w:lineRule="auto"/>
              <w:ind w:firstLine="100"/>
              <w:contextualSpacing/>
              <w:jc w:val="both"/>
              <w:rPr>
                <w:rFonts w:ascii="Times New Roman" w:eastAsia="Times New Roman" w:hAnsi="Times New Roman" w:cs="Times New Roman"/>
                <w:snapToGrid w:val="0"/>
                <w:color w:val="FF0000"/>
                <w:sz w:val="24"/>
                <w:szCs w:val="24"/>
                <w:lang w:eastAsia="ru-RU"/>
              </w:rPr>
            </w:pPr>
            <w:r w:rsidRPr="00D65D4B">
              <w:rPr>
                <w:rFonts w:ascii="Times New Roman" w:eastAsia="Times New Roman" w:hAnsi="Times New Roman" w:cs="Times New Roman"/>
                <w:snapToGrid w:val="0"/>
                <w:sz w:val="24"/>
                <w:szCs w:val="24"/>
                <w:lang w:eastAsia="ru-RU"/>
              </w:rPr>
              <w:t>Для получения разъяснений по вопросу технических условий необходимо обратится в адрес МКУ «Управление ЖКХ» (письмо МКУ «Управление ЖКХ» от 07.05.2020 г. № 231)</w:t>
            </w:r>
          </w:p>
        </w:tc>
      </w:tr>
      <w:tr w:rsidR="000261DF"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0261DF" w:rsidRPr="00EF5824" w:rsidRDefault="000261DF" w:rsidP="000261DF">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0261DF" w:rsidRPr="00DD70F4" w:rsidRDefault="000261DF" w:rsidP="000261DF">
            <w:pPr>
              <w:widowControl w:val="0"/>
              <w:spacing w:after="0" w:line="276" w:lineRule="auto"/>
              <w:ind w:firstLine="100"/>
              <w:contextualSpacing/>
              <w:jc w:val="both"/>
              <w:rPr>
                <w:rFonts w:ascii="Times New Roman" w:eastAsia="Times New Roman" w:hAnsi="Times New Roman" w:cs="Times New Roman"/>
                <w:snapToGrid w:val="0"/>
                <w:color w:val="000000" w:themeColor="text1"/>
                <w:sz w:val="24"/>
                <w:szCs w:val="24"/>
                <w:lang w:eastAsia="ru-RU"/>
              </w:rPr>
            </w:pPr>
            <w:r w:rsidRPr="00DD70F4">
              <w:rPr>
                <w:rFonts w:ascii="Times New Roman" w:eastAsia="Times New Roman" w:hAnsi="Times New Roman" w:cs="Times New Roman"/>
                <w:snapToGrid w:val="0"/>
                <w:color w:val="000000" w:themeColor="text1"/>
                <w:sz w:val="24"/>
                <w:szCs w:val="24"/>
                <w:lang w:eastAsia="ru-RU"/>
              </w:rPr>
              <w:t>Срок действия технических условий – 2 года с момента выдачи.</w:t>
            </w:r>
          </w:p>
          <w:p w:rsidR="000261DF" w:rsidRPr="00EF2633" w:rsidRDefault="000261DF"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r w:rsidRPr="00DD70F4">
              <w:rPr>
                <w:rFonts w:ascii="Times New Roman" w:eastAsia="Times New Roman" w:hAnsi="Times New Roman" w:cs="Times New Roman"/>
                <w:snapToGrid w:val="0"/>
                <w:color w:val="000000" w:themeColor="text1"/>
                <w:sz w:val="24"/>
                <w:szCs w:val="24"/>
                <w:lang w:eastAsia="ru-RU"/>
              </w:rPr>
              <w:t xml:space="preserve">Наличие технической возможности подключения (технологического присоединения) объекта капитального строительства с предельным расходом природного газа </w:t>
            </w:r>
            <w:r>
              <w:rPr>
                <w:rFonts w:ascii="Times New Roman" w:eastAsia="Times New Roman" w:hAnsi="Times New Roman" w:cs="Times New Roman"/>
                <w:snapToGrid w:val="0"/>
                <w:color w:val="000000" w:themeColor="text1"/>
                <w:sz w:val="24"/>
                <w:szCs w:val="24"/>
                <w:lang w:eastAsia="ru-RU"/>
              </w:rPr>
              <w:t xml:space="preserve">не более </w:t>
            </w:r>
            <w:r w:rsidRPr="00DD70F4">
              <w:rPr>
                <w:rFonts w:ascii="Times New Roman" w:eastAsia="Times New Roman" w:hAnsi="Times New Roman" w:cs="Times New Roman"/>
                <w:snapToGrid w:val="0"/>
                <w:color w:val="000000" w:themeColor="text1"/>
                <w:sz w:val="24"/>
                <w:szCs w:val="24"/>
                <w:lang w:eastAsia="ru-RU"/>
              </w:rPr>
              <w:t>15</w:t>
            </w:r>
            <w:r>
              <w:rPr>
                <w:rFonts w:ascii="Times New Roman" w:eastAsia="Times New Roman" w:hAnsi="Times New Roman" w:cs="Times New Roman"/>
                <w:snapToGrid w:val="0"/>
                <w:color w:val="000000" w:themeColor="text1"/>
                <w:sz w:val="24"/>
                <w:szCs w:val="24"/>
                <w:lang w:eastAsia="ru-RU"/>
              </w:rPr>
              <w:t>,0</w:t>
            </w:r>
            <w:r w:rsidRPr="00DD70F4">
              <w:rPr>
                <w:rFonts w:ascii="Times New Roman" w:eastAsia="Times New Roman" w:hAnsi="Times New Roman" w:cs="Times New Roman"/>
                <w:snapToGrid w:val="0"/>
                <w:color w:val="000000" w:themeColor="text1"/>
                <w:sz w:val="24"/>
                <w:szCs w:val="24"/>
                <w:lang w:eastAsia="ru-RU"/>
              </w:rPr>
              <w:t xml:space="preserve"> м3/час к газопроводу среднего давления, расположенного на расстоянии </w:t>
            </w:r>
            <w:r>
              <w:rPr>
                <w:rFonts w:ascii="Times New Roman" w:eastAsia="Times New Roman" w:hAnsi="Times New Roman" w:cs="Times New Roman"/>
                <w:snapToGrid w:val="0"/>
                <w:color w:val="000000" w:themeColor="text1"/>
                <w:sz w:val="24"/>
                <w:szCs w:val="24"/>
                <w:lang w:eastAsia="ru-RU"/>
              </w:rPr>
              <w:t>220</w:t>
            </w:r>
            <w:r w:rsidRPr="00DD70F4">
              <w:rPr>
                <w:rFonts w:ascii="Times New Roman" w:eastAsia="Times New Roman" w:hAnsi="Times New Roman" w:cs="Times New Roman"/>
                <w:snapToGrid w:val="0"/>
                <w:color w:val="000000" w:themeColor="text1"/>
                <w:sz w:val="24"/>
                <w:szCs w:val="24"/>
                <w:lang w:eastAsia="ru-RU"/>
              </w:rPr>
              <w:t xml:space="preserve"> метров</w:t>
            </w:r>
            <w:r>
              <w:rPr>
                <w:rFonts w:ascii="Times New Roman" w:eastAsia="Times New Roman" w:hAnsi="Times New Roman" w:cs="Times New Roman"/>
                <w:snapToGrid w:val="0"/>
                <w:color w:val="000000" w:themeColor="text1"/>
                <w:sz w:val="24"/>
                <w:szCs w:val="24"/>
                <w:lang w:eastAsia="ru-RU"/>
              </w:rPr>
              <w:t>.</w:t>
            </w:r>
            <w:r w:rsidRPr="00DD70F4">
              <w:rPr>
                <w:rFonts w:ascii="Times New Roman" w:eastAsia="Times New Roman" w:hAnsi="Times New Roman" w:cs="Times New Roman"/>
                <w:snapToGrid w:val="0"/>
                <w:color w:val="000000" w:themeColor="text1"/>
                <w:sz w:val="24"/>
                <w:szCs w:val="24"/>
                <w:lang w:eastAsia="ru-RU"/>
              </w:rPr>
              <w:t xml:space="preserve"> Предварительная плата за технологическое присоединение составит </w:t>
            </w:r>
            <w:r>
              <w:rPr>
                <w:rFonts w:ascii="Times New Roman" w:eastAsia="Times New Roman" w:hAnsi="Times New Roman" w:cs="Times New Roman"/>
                <w:snapToGrid w:val="0"/>
                <w:color w:val="000000" w:themeColor="text1"/>
                <w:sz w:val="24"/>
                <w:szCs w:val="24"/>
                <w:lang w:eastAsia="ru-RU"/>
              </w:rPr>
              <w:t>430 123,66</w:t>
            </w:r>
            <w:r w:rsidRPr="00DD70F4">
              <w:rPr>
                <w:rFonts w:ascii="Times New Roman" w:eastAsia="Times New Roman" w:hAnsi="Times New Roman" w:cs="Times New Roman"/>
                <w:snapToGrid w:val="0"/>
                <w:color w:val="000000" w:themeColor="text1"/>
                <w:sz w:val="24"/>
                <w:szCs w:val="24"/>
                <w:lang w:eastAsia="ru-RU"/>
              </w:rPr>
              <w:t xml:space="preserve"> руб.  </w:t>
            </w:r>
            <w:r w:rsidRPr="00DD70F4">
              <w:rPr>
                <w:rFonts w:ascii="Times New Roman" w:eastAsia="Times New Roman" w:hAnsi="Times New Roman" w:cs="Times New Roman"/>
                <w:snapToGrid w:val="0"/>
                <w:color w:val="000000" w:themeColor="text1"/>
                <w:sz w:val="24"/>
                <w:szCs w:val="24"/>
                <w:lang w:eastAsia="ru-RU"/>
              </w:rPr>
              <w:lastRenderedPageBreak/>
              <w:t xml:space="preserve">(включая НДС) с учетом подведения газопровода низкого давления к границам земельного участка, согласно постановлению службы по тарифам Астраханской области от </w:t>
            </w:r>
            <w:r>
              <w:rPr>
                <w:rFonts w:ascii="Times New Roman" w:eastAsia="Times New Roman" w:hAnsi="Times New Roman" w:cs="Times New Roman"/>
                <w:snapToGrid w:val="0"/>
                <w:color w:val="000000" w:themeColor="text1"/>
                <w:sz w:val="24"/>
                <w:szCs w:val="24"/>
                <w:lang w:eastAsia="ru-RU"/>
              </w:rPr>
              <w:t>13</w:t>
            </w:r>
            <w:r w:rsidRPr="00DD70F4">
              <w:rPr>
                <w:rFonts w:ascii="Times New Roman" w:eastAsia="Times New Roman" w:hAnsi="Times New Roman" w:cs="Times New Roman"/>
                <w:snapToGrid w:val="0"/>
                <w:color w:val="000000" w:themeColor="text1"/>
                <w:sz w:val="24"/>
                <w:szCs w:val="24"/>
                <w:lang w:eastAsia="ru-RU"/>
              </w:rPr>
              <w:t>.12.201</w:t>
            </w:r>
            <w:r>
              <w:rPr>
                <w:rFonts w:ascii="Times New Roman" w:eastAsia="Times New Roman" w:hAnsi="Times New Roman" w:cs="Times New Roman"/>
                <w:snapToGrid w:val="0"/>
                <w:color w:val="000000" w:themeColor="text1"/>
                <w:sz w:val="24"/>
                <w:szCs w:val="24"/>
                <w:lang w:eastAsia="ru-RU"/>
              </w:rPr>
              <w:t>9</w:t>
            </w:r>
            <w:r w:rsidRPr="00DD70F4">
              <w:rPr>
                <w:rFonts w:ascii="Times New Roman" w:eastAsia="Times New Roman" w:hAnsi="Times New Roman" w:cs="Times New Roman"/>
                <w:snapToGrid w:val="0"/>
                <w:color w:val="000000" w:themeColor="text1"/>
                <w:sz w:val="24"/>
                <w:szCs w:val="24"/>
                <w:lang w:eastAsia="ru-RU"/>
              </w:rPr>
              <w:t xml:space="preserve"> № </w:t>
            </w:r>
            <w:r>
              <w:rPr>
                <w:rFonts w:ascii="Times New Roman" w:eastAsia="Times New Roman" w:hAnsi="Times New Roman" w:cs="Times New Roman"/>
                <w:snapToGrid w:val="0"/>
                <w:color w:val="000000" w:themeColor="text1"/>
                <w:sz w:val="24"/>
                <w:szCs w:val="24"/>
                <w:lang w:eastAsia="ru-RU"/>
              </w:rPr>
              <w:t>157</w:t>
            </w:r>
            <w:r w:rsidRPr="00DD70F4">
              <w:rPr>
                <w:rFonts w:ascii="Times New Roman" w:eastAsia="Times New Roman" w:hAnsi="Times New Roman" w:cs="Times New Roman"/>
                <w:snapToGrid w:val="0"/>
                <w:color w:val="000000" w:themeColor="text1"/>
                <w:sz w:val="24"/>
                <w:szCs w:val="24"/>
                <w:lang w:eastAsia="ru-RU"/>
              </w:rPr>
              <w:t xml:space="preserve">. Срок подключения составит </w:t>
            </w:r>
            <w:r>
              <w:rPr>
                <w:rFonts w:ascii="Times New Roman" w:eastAsia="Times New Roman" w:hAnsi="Times New Roman" w:cs="Times New Roman"/>
                <w:snapToGrid w:val="0"/>
                <w:color w:val="000000" w:themeColor="text1"/>
                <w:sz w:val="24"/>
                <w:szCs w:val="24"/>
                <w:lang w:eastAsia="ru-RU"/>
              </w:rPr>
              <w:t>548</w:t>
            </w:r>
            <w:r w:rsidRPr="00DD70F4">
              <w:rPr>
                <w:rFonts w:ascii="Times New Roman" w:eastAsia="Times New Roman" w:hAnsi="Times New Roman" w:cs="Times New Roman"/>
                <w:snapToGrid w:val="0"/>
                <w:color w:val="000000" w:themeColor="text1"/>
                <w:sz w:val="24"/>
                <w:szCs w:val="24"/>
                <w:lang w:eastAsia="ru-RU"/>
              </w:rPr>
              <w:t xml:space="preserve"> дней, согласно п. 85 Постановления Правительства РФ № 1314 от 30.12.2013 г. (письмо АО «Газпром газораспределение Астрахань» от </w:t>
            </w:r>
            <w:r>
              <w:rPr>
                <w:rFonts w:ascii="Times New Roman" w:eastAsia="Times New Roman" w:hAnsi="Times New Roman" w:cs="Times New Roman"/>
                <w:snapToGrid w:val="0"/>
                <w:color w:val="000000" w:themeColor="text1"/>
                <w:sz w:val="24"/>
                <w:szCs w:val="24"/>
                <w:lang w:eastAsia="ru-RU"/>
              </w:rPr>
              <w:t>17</w:t>
            </w:r>
            <w:r w:rsidRPr="00DD70F4">
              <w:rPr>
                <w:rFonts w:ascii="Times New Roman" w:eastAsia="Times New Roman" w:hAnsi="Times New Roman" w:cs="Times New Roman"/>
                <w:snapToGrid w:val="0"/>
                <w:color w:val="000000" w:themeColor="text1"/>
                <w:sz w:val="24"/>
                <w:szCs w:val="24"/>
                <w:lang w:eastAsia="ru-RU"/>
              </w:rPr>
              <w:t>.</w:t>
            </w:r>
            <w:r>
              <w:rPr>
                <w:rFonts w:ascii="Times New Roman" w:eastAsia="Times New Roman" w:hAnsi="Times New Roman" w:cs="Times New Roman"/>
                <w:snapToGrid w:val="0"/>
                <w:color w:val="000000" w:themeColor="text1"/>
                <w:sz w:val="24"/>
                <w:szCs w:val="24"/>
                <w:lang w:eastAsia="ru-RU"/>
              </w:rPr>
              <w:t>08</w:t>
            </w:r>
            <w:r w:rsidRPr="00DD70F4">
              <w:rPr>
                <w:rFonts w:ascii="Times New Roman" w:eastAsia="Times New Roman" w:hAnsi="Times New Roman" w:cs="Times New Roman"/>
                <w:snapToGrid w:val="0"/>
                <w:color w:val="000000" w:themeColor="text1"/>
                <w:sz w:val="24"/>
                <w:szCs w:val="24"/>
                <w:lang w:eastAsia="ru-RU"/>
              </w:rPr>
              <w:t>.20</w:t>
            </w:r>
            <w:r>
              <w:rPr>
                <w:rFonts w:ascii="Times New Roman" w:eastAsia="Times New Roman" w:hAnsi="Times New Roman" w:cs="Times New Roman"/>
                <w:snapToGrid w:val="0"/>
                <w:color w:val="000000" w:themeColor="text1"/>
                <w:sz w:val="24"/>
                <w:szCs w:val="24"/>
                <w:lang w:eastAsia="ru-RU"/>
              </w:rPr>
              <w:t>20</w:t>
            </w:r>
            <w:r w:rsidRPr="00DD70F4">
              <w:rPr>
                <w:rFonts w:ascii="Times New Roman" w:eastAsia="Times New Roman" w:hAnsi="Times New Roman" w:cs="Times New Roman"/>
                <w:snapToGrid w:val="0"/>
                <w:color w:val="000000" w:themeColor="text1"/>
                <w:sz w:val="24"/>
                <w:szCs w:val="24"/>
                <w:lang w:eastAsia="ru-RU"/>
              </w:rPr>
              <w:t xml:space="preserve"> г. № </w:t>
            </w:r>
            <w:r>
              <w:rPr>
                <w:rFonts w:ascii="Times New Roman" w:eastAsia="Times New Roman" w:hAnsi="Times New Roman" w:cs="Times New Roman"/>
                <w:snapToGrid w:val="0"/>
                <w:color w:val="000000" w:themeColor="text1"/>
                <w:sz w:val="24"/>
                <w:szCs w:val="24"/>
                <w:lang w:eastAsia="ru-RU"/>
              </w:rPr>
              <w:t>ПВ-</w:t>
            </w:r>
            <w:r w:rsidRPr="00DD70F4">
              <w:rPr>
                <w:rFonts w:ascii="Times New Roman" w:eastAsia="Times New Roman" w:hAnsi="Times New Roman" w:cs="Times New Roman"/>
                <w:snapToGrid w:val="0"/>
                <w:color w:val="000000" w:themeColor="text1"/>
                <w:sz w:val="24"/>
                <w:szCs w:val="24"/>
                <w:lang w:eastAsia="ru-RU"/>
              </w:rPr>
              <w:t>17/</w:t>
            </w:r>
            <w:r>
              <w:rPr>
                <w:rFonts w:ascii="Times New Roman" w:eastAsia="Times New Roman" w:hAnsi="Times New Roman" w:cs="Times New Roman"/>
                <w:snapToGrid w:val="0"/>
                <w:color w:val="000000" w:themeColor="text1"/>
                <w:sz w:val="24"/>
                <w:szCs w:val="24"/>
                <w:lang w:eastAsia="ru-RU"/>
              </w:rPr>
              <w:t>5466</w:t>
            </w:r>
            <w:r w:rsidRPr="00DD70F4">
              <w:rPr>
                <w:rFonts w:ascii="Times New Roman" w:eastAsia="Times New Roman" w:hAnsi="Times New Roman" w:cs="Times New Roman"/>
                <w:snapToGrid w:val="0"/>
                <w:color w:val="000000" w:themeColor="text1"/>
                <w:sz w:val="24"/>
                <w:szCs w:val="24"/>
                <w:lang w:eastAsia="ru-RU"/>
              </w:rPr>
              <w:t>)</w:t>
            </w:r>
          </w:p>
        </w:tc>
      </w:tr>
      <w:tr w:rsidR="00EB4A1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Технические условия на подключение объекта к электрическим сетям</w:t>
            </w:r>
          </w:p>
        </w:tc>
        <w:tc>
          <w:tcPr>
            <w:tcW w:w="7654" w:type="dxa"/>
            <w:tcBorders>
              <w:top w:val="single" w:sz="4" w:space="0" w:color="auto"/>
              <w:left w:val="single" w:sz="4" w:space="0" w:color="auto"/>
              <w:bottom w:val="single" w:sz="4" w:space="0" w:color="auto"/>
              <w:right w:val="single" w:sz="4" w:space="0" w:color="auto"/>
            </w:tcBorders>
          </w:tcPr>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Возможность технологического присоединения к электрическим сетям филиала ПАО «</w:t>
            </w:r>
            <w:proofErr w:type="spellStart"/>
            <w:r w:rsidRPr="00770E75">
              <w:rPr>
                <w:rFonts w:ascii="Times New Roman" w:eastAsia="Times New Roman" w:hAnsi="Times New Roman" w:cs="Times New Roman"/>
                <w:snapToGrid w:val="0"/>
                <w:sz w:val="24"/>
                <w:szCs w:val="24"/>
                <w:lang w:eastAsia="ru-RU"/>
              </w:rPr>
              <w:t>Россети</w:t>
            </w:r>
            <w:proofErr w:type="spellEnd"/>
            <w:r w:rsidRPr="00770E75">
              <w:rPr>
                <w:rFonts w:ascii="Times New Roman" w:eastAsia="Times New Roman" w:hAnsi="Times New Roman" w:cs="Times New Roman"/>
                <w:snapToGrid w:val="0"/>
                <w:sz w:val="24"/>
                <w:szCs w:val="24"/>
                <w:lang w:eastAsia="ru-RU"/>
              </w:rPr>
              <w:t xml:space="preserve"> Юг»-«</w:t>
            </w:r>
            <w:proofErr w:type="spellStart"/>
            <w:r w:rsidRPr="00770E75">
              <w:rPr>
                <w:rFonts w:ascii="Times New Roman" w:eastAsia="Times New Roman" w:hAnsi="Times New Roman" w:cs="Times New Roman"/>
                <w:snapToGrid w:val="0"/>
                <w:sz w:val="24"/>
                <w:szCs w:val="24"/>
                <w:lang w:eastAsia="ru-RU"/>
              </w:rPr>
              <w:t>Астраханьэнерго</w:t>
            </w:r>
            <w:proofErr w:type="spellEnd"/>
            <w:r w:rsidRPr="00770E75">
              <w:rPr>
                <w:rFonts w:ascii="Times New Roman" w:eastAsia="Times New Roman" w:hAnsi="Times New Roman" w:cs="Times New Roman"/>
                <w:snapToGrid w:val="0"/>
                <w:sz w:val="24"/>
                <w:szCs w:val="24"/>
                <w:lang w:eastAsia="ru-RU"/>
              </w:rPr>
              <w:t>» (</w:t>
            </w:r>
            <w:proofErr w:type="spellStart"/>
            <w:r w:rsidRPr="00770E75">
              <w:rPr>
                <w:rFonts w:ascii="Times New Roman" w:eastAsia="Times New Roman" w:hAnsi="Times New Roman" w:cs="Times New Roman"/>
                <w:snapToGrid w:val="0"/>
                <w:sz w:val="24"/>
                <w:szCs w:val="24"/>
                <w:lang w:eastAsia="ru-RU"/>
              </w:rPr>
              <w:t>далее-филиал</w:t>
            </w:r>
            <w:proofErr w:type="spellEnd"/>
            <w:r w:rsidRPr="00770E75">
              <w:rPr>
                <w:rFonts w:ascii="Times New Roman" w:eastAsia="Times New Roman" w:hAnsi="Times New Roman" w:cs="Times New Roman"/>
                <w:snapToGrid w:val="0"/>
                <w:sz w:val="24"/>
                <w:szCs w:val="24"/>
                <w:lang w:eastAsia="ru-RU"/>
              </w:rPr>
              <w:t xml:space="preserve">) земельных, расположенных на территории Володарского района, имеется. </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В настоящее время технологическое присоединение объектов заявителей регламентируется Правилами технологического присоединения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770E75">
              <w:rPr>
                <w:rFonts w:ascii="Times New Roman" w:eastAsia="Times New Roman" w:hAnsi="Times New Roman" w:cs="Times New Roman"/>
                <w:snapToGrid w:val="0"/>
                <w:sz w:val="24"/>
                <w:szCs w:val="24"/>
                <w:lang w:eastAsia="ru-RU"/>
              </w:rPr>
              <w:t>электросетевого</w:t>
            </w:r>
            <w:proofErr w:type="spellEnd"/>
            <w:r w:rsidRPr="00770E75">
              <w:rPr>
                <w:rFonts w:ascii="Times New Roman" w:eastAsia="Times New Roman" w:hAnsi="Times New Roman" w:cs="Times New Roman"/>
                <w:snapToGrid w:val="0"/>
                <w:sz w:val="24"/>
                <w:szCs w:val="24"/>
                <w:lang w:eastAsia="ru-RU"/>
              </w:rPr>
              <w:t xml:space="preserve"> хозяйства, принадлежащих сетевым организациям и</w:t>
            </w:r>
            <w:r>
              <w:rPr>
                <w:rFonts w:ascii="Times New Roman" w:eastAsia="Times New Roman" w:hAnsi="Times New Roman" w:cs="Times New Roman"/>
                <w:snapToGrid w:val="0"/>
                <w:sz w:val="24"/>
                <w:szCs w:val="24"/>
                <w:lang w:eastAsia="ru-RU"/>
              </w:rPr>
              <w:t xml:space="preserve"> </w:t>
            </w:r>
            <w:r w:rsidRPr="00770E75">
              <w:rPr>
                <w:rFonts w:ascii="Times New Roman" w:eastAsia="Times New Roman" w:hAnsi="Times New Roman" w:cs="Times New Roman"/>
                <w:snapToGrid w:val="0"/>
                <w:sz w:val="24"/>
                <w:szCs w:val="24"/>
                <w:lang w:eastAsia="ru-RU"/>
              </w:rPr>
              <w:t>иным лицам к электрическим сетям, утвержденными Постановлением Правительства РФ от 27.12.2004г. №861. (</w:t>
            </w:r>
            <w:proofErr w:type="spellStart"/>
            <w:r w:rsidRPr="00770E75">
              <w:rPr>
                <w:rFonts w:ascii="Times New Roman" w:eastAsia="Times New Roman" w:hAnsi="Times New Roman" w:cs="Times New Roman"/>
                <w:snapToGrid w:val="0"/>
                <w:sz w:val="24"/>
                <w:szCs w:val="24"/>
                <w:lang w:eastAsia="ru-RU"/>
              </w:rPr>
              <w:t>далее-Правила</w:t>
            </w:r>
            <w:proofErr w:type="spellEnd"/>
            <w:r w:rsidRPr="00770E75">
              <w:rPr>
                <w:rFonts w:ascii="Times New Roman" w:eastAsia="Times New Roman" w:hAnsi="Times New Roman" w:cs="Times New Roman"/>
                <w:snapToGrid w:val="0"/>
                <w:sz w:val="24"/>
                <w:szCs w:val="24"/>
                <w:lang w:eastAsia="ru-RU"/>
              </w:rPr>
              <w:t>)</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В соответствии с п. 17 Правилами ТП плата за технологическое присоединение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устанавливается исходя их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Pr="00770E75">
              <w:rPr>
                <w:rFonts w:ascii="Times New Roman" w:eastAsia="Times New Roman" w:hAnsi="Times New Roman" w:cs="Times New Roman"/>
                <w:snapToGrid w:val="0"/>
                <w:sz w:val="24"/>
                <w:szCs w:val="24"/>
                <w:lang w:eastAsia="ru-RU"/>
              </w:rPr>
              <w:t>электросетевого</w:t>
            </w:r>
            <w:proofErr w:type="spellEnd"/>
            <w:r w:rsidRPr="00770E75">
              <w:rPr>
                <w:rFonts w:ascii="Times New Roman" w:eastAsia="Times New Roman" w:hAnsi="Times New Roman" w:cs="Times New Roman"/>
                <w:snapToGrid w:val="0"/>
                <w:sz w:val="24"/>
                <w:szCs w:val="24"/>
                <w:lang w:eastAsia="ru-RU"/>
              </w:rPr>
              <w:t xml:space="preserve"> хозяйства на уровне напряжения до 20кВ включительно необходимо заявителю класса напряжения сетевой организации, в которую заявка, составляет не более 300 метров в городах и поселках городского типа и не более 500 метров в сельской местности.</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В соответствии с требованиями Правил, технологическое присоединение осуществляется на основании договора, заключенного между сетевой организацией и физическим лицом или юридическим лицом. Необходимые мероприятия для осуществления технологического присоединения объекта будут указаны в технических условиях, которые являются неотъемлемым приложением к договору.</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Для получения технических условий и заключения договора, необходимо подать заявку на технологическое присоединение с указанием сведений, перечисленных в п. 9 Правил ТП, и приложением документов, регламентированных п. 10 Правил ТП.</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В заявке, направляемой заявителем, должны быть в зависимости от конкретных условий указаны следующие сведения:</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а) реквизиты заявителя (для юридического лица-полного наименования и номер Записи в Едином государственном реестре юридических лиц, для индивидуальных </w:t>
            </w:r>
            <w:proofErr w:type="spellStart"/>
            <w:r w:rsidRPr="00770E75">
              <w:rPr>
                <w:rFonts w:ascii="Times New Roman" w:eastAsia="Times New Roman" w:hAnsi="Times New Roman" w:cs="Times New Roman"/>
                <w:snapToGrid w:val="0"/>
                <w:sz w:val="24"/>
                <w:szCs w:val="24"/>
                <w:lang w:eastAsia="ru-RU"/>
              </w:rPr>
              <w:t>предпринимателей-номер</w:t>
            </w:r>
            <w:proofErr w:type="spellEnd"/>
            <w:r w:rsidRPr="00770E75">
              <w:rPr>
                <w:rFonts w:ascii="Times New Roman" w:eastAsia="Times New Roman" w:hAnsi="Times New Roman" w:cs="Times New Roman"/>
                <w:snapToGrid w:val="0"/>
                <w:sz w:val="24"/>
                <w:szCs w:val="24"/>
                <w:lang w:eastAsia="ru-RU"/>
              </w:rPr>
              <w:t xml:space="preserve"> записи в Едином </w:t>
            </w:r>
            <w:r w:rsidRPr="00770E75">
              <w:rPr>
                <w:rFonts w:ascii="Times New Roman" w:eastAsia="Times New Roman" w:hAnsi="Times New Roman" w:cs="Times New Roman"/>
                <w:snapToGrid w:val="0"/>
                <w:sz w:val="24"/>
                <w:szCs w:val="24"/>
                <w:lang w:eastAsia="ru-RU"/>
              </w:rPr>
              <w:lastRenderedPageBreak/>
              <w:t xml:space="preserve">государственном реестре индивидуальных предпринимателей и дата ее внесения в реестр, для физических </w:t>
            </w:r>
            <w:proofErr w:type="spellStart"/>
            <w:r w:rsidRPr="00770E75">
              <w:rPr>
                <w:rFonts w:ascii="Times New Roman" w:eastAsia="Times New Roman" w:hAnsi="Times New Roman" w:cs="Times New Roman"/>
                <w:snapToGrid w:val="0"/>
                <w:sz w:val="24"/>
                <w:szCs w:val="24"/>
                <w:lang w:eastAsia="ru-RU"/>
              </w:rPr>
              <w:t>лиц-фамилия</w:t>
            </w:r>
            <w:proofErr w:type="spellEnd"/>
            <w:r w:rsidRPr="00770E75">
              <w:rPr>
                <w:rFonts w:ascii="Times New Roman" w:eastAsia="Times New Roman" w:hAnsi="Times New Roman" w:cs="Times New Roman"/>
                <w:snapToGrid w:val="0"/>
                <w:sz w:val="24"/>
                <w:szCs w:val="24"/>
                <w:lang w:eastAsia="ru-RU"/>
              </w:rPr>
              <w:t>, имя, отчества, серия, номер и дата выдачи паспорта или иного документа, удостоверяющего личность в соответствии с законодательством Российской Федерации);</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б) наименование и нахождения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которые необходимо присоединить к электрическим сетям сетевой организации;</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в) место нахождения заявителя;</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г) максимальная мощность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proofErr w:type="spellStart"/>
            <w:r w:rsidRPr="00770E75">
              <w:rPr>
                <w:rFonts w:ascii="Times New Roman" w:eastAsia="Times New Roman" w:hAnsi="Times New Roman" w:cs="Times New Roman"/>
                <w:snapToGrid w:val="0"/>
                <w:sz w:val="24"/>
                <w:szCs w:val="24"/>
                <w:lang w:eastAsia="ru-RU"/>
              </w:rPr>
              <w:t>д</w:t>
            </w:r>
            <w:proofErr w:type="spellEnd"/>
            <w:r w:rsidRPr="00770E75">
              <w:rPr>
                <w:rFonts w:ascii="Times New Roman" w:eastAsia="Times New Roman" w:hAnsi="Times New Roman" w:cs="Times New Roman"/>
                <w:snapToGrid w:val="0"/>
                <w:sz w:val="24"/>
                <w:szCs w:val="24"/>
                <w:lang w:eastAsia="ru-RU"/>
              </w:rPr>
              <w:t xml:space="preserve">) количество точек присоединения с указанием технических параметров элементов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е) заявляемый уровень надежности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К заявке прилагаются следующие документы:</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а) план расположения </w:t>
            </w:r>
            <w:proofErr w:type="spellStart"/>
            <w:r w:rsidRPr="00770E75">
              <w:rPr>
                <w:rFonts w:ascii="Times New Roman" w:eastAsia="Times New Roman" w:hAnsi="Times New Roman" w:cs="Times New Roman"/>
                <w:snapToGrid w:val="0"/>
                <w:sz w:val="24"/>
                <w:szCs w:val="24"/>
                <w:lang w:eastAsia="ru-RU"/>
              </w:rPr>
              <w:t>энергопринимающих</w:t>
            </w:r>
            <w:proofErr w:type="spellEnd"/>
            <w:r w:rsidRPr="00770E75">
              <w:rPr>
                <w:rFonts w:ascii="Times New Roman" w:eastAsia="Times New Roman" w:hAnsi="Times New Roman" w:cs="Times New Roman"/>
                <w:snapToGrid w:val="0"/>
                <w:sz w:val="24"/>
                <w:szCs w:val="24"/>
                <w:lang w:eastAsia="ru-RU"/>
              </w:rPr>
              <w:t xml:space="preserve"> устройств, которые необходимо присоединить к электрическим сетям сетевой организации;</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770E75">
              <w:rPr>
                <w:rFonts w:ascii="Times New Roman" w:eastAsia="Times New Roman" w:hAnsi="Times New Roman" w:cs="Times New Roman"/>
                <w:snapToGrid w:val="0"/>
                <w:sz w:val="24"/>
                <w:szCs w:val="24"/>
                <w:lang w:eastAsia="ru-RU"/>
              </w:rPr>
              <w:t>энергопринимающие</w:t>
            </w:r>
            <w:proofErr w:type="spellEnd"/>
            <w:r w:rsidRPr="00770E75">
              <w:rPr>
                <w:rFonts w:ascii="Times New Roman" w:eastAsia="Times New Roman" w:hAnsi="Times New Roman" w:cs="Times New Roman"/>
                <w:snapToGrid w:val="0"/>
                <w:sz w:val="24"/>
                <w:szCs w:val="24"/>
                <w:lang w:eastAsia="ru-RU"/>
              </w:rPr>
              <w:t xml:space="preserve"> устройства;</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в)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Заявку на технологическое присоединение собственник земельного участка или его законный представитель может подать любым удобным способом:</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направив заявку посредством почтовой связи по адресу: 414000, г. Астрахань, ул. Красная Набережная, д. 32 в Центр обслуживания потребителей;</w:t>
            </w:r>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 направив заявку на адрес электронной почты: </w:t>
            </w:r>
            <w:proofErr w:type="spellStart"/>
            <w:r w:rsidRPr="00770E75">
              <w:rPr>
                <w:rFonts w:ascii="Times New Roman" w:eastAsia="Times New Roman" w:hAnsi="Times New Roman" w:cs="Times New Roman"/>
                <w:snapToGrid w:val="0"/>
                <w:sz w:val="24"/>
                <w:szCs w:val="24"/>
                <w:lang w:eastAsia="ru-RU"/>
              </w:rPr>
              <w:t>kanc@ae.rosseti-yug.ru$</w:t>
            </w:r>
            <w:proofErr w:type="spellEnd"/>
          </w:p>
          <w:p w:rsidR="00527091" w:rsidRPr="00770E75" w:rsidRDefault="00527091" w:rsidP="00527091">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770E75">
              <w:rPr>
                <w:rFonts w:ascii="Times New Roman" w:eastAsia="Times New Roman" w:hAnsi="Times New Roman" w:cs="Times New Roman"/>
                <w:snapToGrid w:val="0"/>
                <w:sz w:val="24"/>
                <w:szCs w:val="24"/>
                <w:lang w:eastAsia="ru-RU"/>
              </w:rPr>
              <w:t xml:space="preserve">- направив заявку в электронном виде: https:// </w:t>
            </w:r>
            <w:proofErr w:type="spellStart"/>
            <w:r w:rsidRPr="00770E75">
              <w:rPr>
                <w:rFonts w:ascii="Times New Roman" w:eastAsia="Times New Roman" w:hAnsi="Times New Roman" w:cs="Times New Roman"/>
                <w:snapToGrid w:val="0"/>
                <w:sz w:val="24"/>
                <w:szCs w:val="24"/>
                <w:lang w:eastAsia="ru-RU"/>
              </w:rPr>
              <w:t>портал-тп.рф</w:t>
            </w:r>
            <w:proofErr w:type="spellEnd"/>
          </w:p>
          <w:p w:rsidR="00EB4A1A" w:rsidRPr="00EF2633" w:rsidRDefault="00527091" w:rsidP="00527091">
            <w:pPr>
              <w:widowControl w:val="0"/>
              <w:spacing w:after="0" w:line="276" w:lineRule="auto"/>
              <w:ind w:firstLine="100"/>
              <w:contextualSpacing/>
              <w:jc w:val="both"/>
              <w:rPr>
                <w:rFonts w:ascii="Times New Roman" w:eastAsia="Times New Roman" w:hAnsi="Times New Roman" w:cs="Times New Roman"/>
                <w:snapToGrid w:val="0"/>
                <w:color w:val="FF0000"/>
                <w:sz w:val="24"/>
                <w:szCs w:val="24"/>
                <w:lang w:eastAsia="ru-RU"/>
              </w:rPr>
            </w:pPr>
            <w:r w:rsidRPr="00770E75">
              <w:rPr>
                <w:rFonts w:ascii="Times New Roman" w:eastAsia="Times New Roman" w:hAnsi="Times New Roman" w:cs="Times New Roman"/>
                <w:snapToGrid w:val="0"/>
                <w:sz w:val="24"/>
                <w:szCs w:val="24"/>
                <w:lang w:eastAsia="ru-RU"/>
              </w:rPr>
              <w:t>(письмо филиала ПАО «</w:t>
            </w:r>
            <w:proofErr w:type="spellStart"/>
            <w:r w:rsidRPr="00770E75">
              <w:rPr>
                <w:rFonts w:ascii="Times New Roman" w:eastAsia="Times New Roman" w:hAnsi="Times New Roman" w:cs="Times New Roman"/>
                <w:snapToGrid w:val="0"/>
                <w:sz w:val="24"/>
                <w:szCs w:val="24"/>
                <w:lang w:eastAsia="ru-RU"/>
              </w:rPr>
              <w:t>Россети</w:t>
            </w:r>
            <w:proofErr w:type="spellEnd"/>
            <w:r w:rsidRPr="00770E75">
              <w:rPr>
                <w:rFonts w:ascii="Times New Roman" w:eastAsia="Times New Roman" w:hAnsi="Times New Roman" w:cs="Times New Roman"/>
                <w:snapToGrid w:val="0"/>
                <w:sz w:val="24"/>
                <w:szCs w:val="24"/>
                <w:lang w:eastAsia="ru-RU"/>
              </w:rPr>
              <w:t xml:space="preserve"> Юг» - «</w:t>
            </w:r>
            <w:proofErr w:type="spellStart"/>
            <w:r w:rsidRPr="00770E75">
              <w:rPr>
                <w:rFonts w:ascii="Times New Roman" w:eastAsia="Times New Roman" w:hAnsi="Times New Roman" w:cs="Times New Roman"/>
                <w:snapToGrid w:val="0"/>
                <w:sz w:val="24"/>
                <w:szCs w:val="24"/>
                <w:lang w:eastAsia="ru-RU"/>
              </w:rPr>
              <w:t>Астраханьэнерго</w:t>
            </w:r>
            <w:proofErr w:type="spellEnd"/>
            <w:r w:rsidRPr="00770E75">
              <w:rPr>
                <w:rFonts w:ascii="Times New Roman" w:eastAsia="Times New Roman" w:hAnsi="Times New Roman" w:cs="Times New Roman"/>
                <w:snapToGrid w:val="0"/>
                <w:sz w:val="24"/>
                <w:szCs w:val="24"/>
                <w:lang w:eastAsia="ru-RU"/>
              </w:rPr>
              <w:t>» от 23.04.2020 г.  № АЭ/1500/470).</w:t>
            </w:r>
            <w:r>
              <w:rPr>
                <w:rFonts w:ascii="Times New Roman" w:eastAsia="Times New Roman" w:hAnsi="Times New Roman" w:cs="Times New Roman"/>
                <w:snapToGrid w:val="0"/>
                <w:sz w:val="24"/>
                <w:szCs w:val="24"/>
                <w:lang w:eastAsia="ru-RU"/>
              </w:rPr>
              <w:t xml:space="preserve"> </w:t>
            </w:r>
            <w:r w:rsidRPr="00770E75">
              <w:rPr>
                <w:rFonts w:ascii="Times New Roman" w:eastAsia="Times New Roman" w:hAnsi="Times New Roman" w:cs="Times New Roman"/>
                <w:snapToGrid w:val="0"/>
                <w:sz w:val="24"/>
                <w:szCs w:val="24"/>
                <w:lang w:eastAsia="ru-RU"/>
              </w:rPr>
              <w:t>Срок действия технических условий – 2 года с момен</w:t>
            </w:r>
            <w:r>
              <w:rPr>
                <w:rFonts w:ascii="Times New Roman" w:eastAsia="Times New Roman" w:hAnsi="Times New Roman" w:cs="Times New Roman"/>
                <w:snapToGrid w:val="0"/>
                <w:sz w:val="24"/>
                <w:szCs w:val="24"/>
                <w:lang w:eastAsia="ru-RU"/>
              </w:rPr>
              <w:t>та выдачи.</w:t>
            </w:r>
          </w:p>
        </w:tc>
      </w:tr>
      <w:tr w:rsidR="00EF2633" w:rsidRPr="00EF2633" w:rsidTr="00927D07">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tcPr>
          <w:p w:rsidR="00EF2633" w:rsidRPr="005E5779" w:rsidRDefault="00EF2633" w:rsidP="000261DF">
            <w:pPr>
              <w:widowControl w:val="0"/>
              <w:spacing w:after="0" w:line="276" w:lineRule="auto"/>
              <w:ind w:firstLine="7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плата за подключение объектов к сетям инженерно-технического обеспечения не определена, подключение предусматривается за счет собственников предполагаемых объектов недвижимости</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право государственной собственности на земельный участок не разграничено</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EF2633"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Ограничения в </w:t>
            </w:r>
            <w:r w:rsidRPr="00EF2633">
              <w:rPr>
                <w:rFonts w:ascii="Times New Roman" w:eastAsia="Times New Roman" w:hAnsi="Times New Roman" w:cs="Times New Roman"/>
                <w:snapToGrid w:val="0"/>
                <w:sz w:val="24"/>
                <w:szCs w:val="24"/>
                <w:lang w:eastAsia="ru-RU"/>
              </w:rPr>
              <w:lastRenderedPageBreak/>
              <w:t>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Нет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C0C1A" w:rsidRDefault="000261DF" w:rsidP="000261DF">
            <w:pPr>
              <w:widowControl w:val="0"/>
              <w:spacing w:after="0" w:line="276" w:lineRule="auto"/>
              <w:ind w:firstLine="100"/>
              <w:contextualSpacing/>
              <w:jc w:val="center"/>
              <w:rPr>
                <w:rFonts w:ascii="Times New Roman" w:eastAsia="Times New Roman" w:hAnsi="Times New Roman" w:cs="Times New Roman"/>
                <w:snapToGrid w:val="0"/>
                <w:sz w:val="24"/>
                <w:szCs w:val="24"/>
                <w:highlight w:val="yellow"/>
                <w:lang w:eastAsia="ru-RU"/>
              </w:rPr>
            </w:pPr>
            <w:r>
              <w:rPr>
                <w:rFonts w:ascii="Times New Roman" w:eastAsia="Times New Roman" w:hAnsi="Times New Roman" w:cs="Times New Roman"/>
                <w:snapToGrid w:val="0"/>
                <w:sz w:val="24"/>
                <w:szCs w:val="24"/>
                <w:lang w:eastAsia="ru-RU"/>
              </w:rPr>
              <w:t>63940,80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CC0C1A" w:rsidRDefault="000261DF" w:rsidP="000261DF">
            <w:pPr>
              <w:widowControl w:val="0"/>
              <w:spacing w:after="0" w:line="276" w:lineRule="auto"/>
              <w:ind w:firstLine="100"/>
              <w:contextualSpacing/>
              <w:jc w:val="center"/>
              <w:rPr>
                <w:rFonts w:ascii="Times New Roman" w:eastAsia="Times New Roman" w:hAnsi="Times New Roman" w:cs="Times New Roman"/>
                <w:snapToGrid w:val="0"/>
                <w:sz w:val="24"/>
                <w:szCs w:val="24"/>
                <w:highlight w:val="yellow"/>
                <w:lang w:eastAsia="ru-RU"/>
              </w:rPr>
            </w:pPr>
            <w:r>
              <w:rPr>
                <w:rFonts w:ascii="Times New Roman" w:eastAsia="Times New Roman" w:hAnsi="Times New Roman" w:cs="Times New Roman"/>
                <w:snapToGrid w:val="0"/>
                <w:sz w:val="24"/>
                <w:szCs w:val="24"/>
                <w:lang w:eastAsia="ru-RU"/>
              </w:rPr>
              <w:t>12788,16</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0261DF"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1918,22</w:t>
            </w:r>
          </w:p>
        </w:tc>
      </w:tr>
      <w:tr w:rsidR="0033148C"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33148C" w:rsidRPr="00EF2633" w:rsidRDefault="0033148C"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33148C" w:rsidRDefault="0033148C" w:rsidP="000B1658">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администрации муниципального образования «Володарский район» от 28.08.2020 г. № 722-р</w:t>
            </w:r>
          </w:p>
        </w:tc>
      </w:tr>
    </w:tbl>
    <w:p w:rsidR="00762431" w:rsidRDefault="00762431"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EF2633" w:rsidRDefault="00EF2633"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BF27E5">
        <w:rPr>
          <w:rFonts w:ascii="Times New Roman" w:eastAsia="Times New Roman" w:hAnsi="Times New Roman" w:cs="Times New Roman"/>
          <w:b/>
          <w:sz w:val="24"/>
          <w:szCs w:val="24"/>
          <w:lang w:eastAsia="ru-RU"/>
        </w:rPr>
        <w:t>525</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14</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05</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20</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утверждении Порядка</w:t>
      </w:r>
      <w:r w:rsidRPr="009C30B8">
        <w:rPr>
          <w:rFonts w:ascii="Times New Roman" w:eastAsia="Times New Roman" w:hAnsi="Times New Roman" w:cs="Times New Roman"/>
          <w:b/>
          <w:sz w:val="24"/>
          <w:szCs w:val="24"/>
          <w:lang w:eastAsia="ru-RU"/>
        </w:rPr>
        <w:t xml:space="preserve"> определения</w:t>
      </w:r>
      <w:r w:rsidR="00BF27E5">
        <w:rPr>
          <w:rFonts w:ascii="Times New Roman" w:eastAsia="Times New Roman" w:hAnsi="Times New Roman" w:cs="Times New Roman"/>
          <w:b/>
          <w:sz w:val="24"/>
          <w:szCs w:val="24"/>
          <w:lang w:eastAsia="ru-RU"/>
        </w:rPr>
        <w:t xml:space="preserve"> размера арендной платы за предоставленные в аренду без торгов земельные участки, находящиеся в собственности муниципального образования «Володарский район» Астраханской области, земельные участки, государственная собственность на которые не разграничена, расположенные на территории Володарского района Астраханской области</w:t>
      </w:r>
      <w:r w:rsidRPr="009C30B8">
        <w:rPr>
          <w:rFonts w:ascii="Times New Roman" w:eastAsia="Times New Roman" w:hAnsi="Times New Roman" w:cs="Times New Roman"/>
          <w:b/>
          <w:sz w:val="24"/>
          <w:szCs w:val="24"/>
          <w:lang w:eastAsia="ru-RU"/>
        </w:rPr>
        <w:t>)</w:t>
      </w:r>
    </w:p>
    <w:p w:rsidR="00EF2633" w:rsidRPr="00EF2633" w:rsidRDefault="00EF2633" w:rsidP="000261DF">
      <w:pPr>
        <w:widowControl w:val="0"/>
        <w:tabs>
          <w:tab w:val="left" w:pos="0"/>
          <w:tab w:val="left" w:pos="360"/>
          <w:tab w:val="left" w:pos="14580"/>
        </w:tabs>
        <w:spacing w:after="0" w:line="276" w:lineRule="auto"/>
        <w:contextualSpacing/>
        <w:jc w:val="both"/>
        <w:rPr>
          <w:rFonts w:ascii="Times New Roman" w:eastAsia="Times New Roman" w:hAnsi="Times New Roman" w:cs="Times New Roman"/>
          <w:b/>
          <w:snapToGrid w:val="0"/>
          <w:lang w:eastAsia="ru-RU"/>
        </w:rPr>
      </w:pPr>
      <w:r w:rsidRPr="00EF2633">
        <w:rPr>
          <w:rFonts w:ascii="Times New Roman" w:eastAsia="Times New Roman" w:hAnsi="Times New Roman" w:cs="Times New Roman"/>
          <w:b/>
          <w:snapToGrid w:val="0"/>
          <w:lang w:eastAsia="ru-RU"/>
        </w:rPr>
        <w:t xml:space="preserve"> </w:t>
      </w:r>
    </w:p>
    <w:p w:rsidR="00EF2633" w:rsidRPr="00EF2633" w:rsidRDefault="00EF2633" w:rsidP="000261DF">
      <w:pPr>
        <w:widowControl w:val="0"/>
        <w:tabs>
          <w:tab w:val="left" w:pos="0"/>
          <w:tab w:val="left" w:pos="360"/>
          <w:tab w:val="left" w:pos="14580"/>
        </w:tabs>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0261DF">
      <w:pPr>
        <w:widowControl w:val="0"/>
        <w:spacing w:after="0" w:line="276" w:lineRule="auto"/>
        <w:ind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0261DF">
      <w:pPr>
        <w:widowControl w:val="0"/>
        <w:spacing w:after="0" w:line="276" w:lineRule="auto"/>
        <w:ind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7"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762431">
      <w:pPr>
        <w:widowControl w:val="0"/>
        <w:spacing w:after="0" w:line="276" w:lineRule="auto"/>
        <w:ind w:left="360"/>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0261DF">
      <w:pPr>
        <w:widowControl w:val="0"/>
        <w:numPr>
          <w:ilvl w:val="0"/>
          <w:numId w:val="2"/>
        </w:numPr>
        <w:spacing w:after="0" w:line="276" w:lineRule="auto"/>
        <w:ind w:left="426"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0261DF">
      <w:pPr>
        <w:widowControl w:val="0"/>
        <w:numPr>
          <w:ilvl w:val="0"/>
          <w:numId w:val="2"/>
        </w:numPr>
        <w:spacing w:after="0" w:line="276" w:lineRule="auto"/>
        <w:ind w:left="426"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0261DF">
      <w:pPr>
        <w:widowControl w:val="0"/>
        <w:spacing w:after="0" w:line="276" w:lineRule="auto"/>
        <w:ind w:left="440"/>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УФК по Астраханской области (ФЭУ администрации МО «Володарский район»), ИНН 3002003500, КПП 300201001, Р/счет 40101810400000010009, 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и должен поступить на указанный счет</w:t>
      </w:r>
      <w:r w:rsidRPr="00EF2633">
        <w:rPr>
          <w:rFonts w:ascii="Times New Roman" w:eastAsia="Times New Roman" w:hAnsi="Times New Roman" w:cs="Times New Roman"/>
          <w:b/>
          <w:snapToGrid w:val="0"/>
          <w:sz w:val="24"/>
          <w:szCs w:val="24"/>
          <w:lang w:eastAsia="ru-RU"/>
        </w:rPr>
        <w:t xml:space="preserve"> не позднее </w:t>
      </w:r>
      <w:r w:rsidR="000C308D">
        <w:rPr>
          <w:rFonts w:ascii="Times New Roman" w:eastAsia="Times New Roman" w:hAnsi="Times New Roman" w:cs="Times New Roman"/>
          <w:b/>
          <w:snapToGrid w:val="0"/>
          <w:sz w:val="24"/>
          <w:szCs w:val="24"/>
          <w:lang w:eastAsia="ru-RU"/>
        </w:rPr>
        <w:t>02.10.</w:t>
      </w:r>
      <w:r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20</w:t>
      </w:r>
      <w:r w:rsidRPr="00EF2633">
        <w:rPr>
          <w:rFonts w:ascii="Times New Roman" w:eastAsia="Times New Roman" w:hAnsi="Times New Roman" w:cs="Times New Roman"/>
          <w:b/>
          <w:snapToGrid w:val="0"/>
          <w:sz w:val="24"/>
          <w:szCs w:val="24"/>
          <w:lang w:eastAsia="ru-RU"/>
        </w:rPr>
        <w:t xml:space="preserve"> г.</w:t>
      </w:r>
    </w:p>
    <w:p w:rsidR="00527091" w:rsidRPr="00EF2633" w:rsidRDefault="00EF2633" w:rsidP="00527091">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w:t>
      </w:r>
      <w:r w:rsidR="00527091" w:rsidRPr="00EF2633">
        <w:rPr>
          <w:rFonts w:ascii="Times New Roman" w:eastAsia="Times New Roman" w:hAnsi="Times New Roman" w:cs="Times New Roman"/>
          <w:snapToGrid w:val="0"/>
          <w:sz w:val="24"/>
          <w:szCs w:val="20"/>
          <w:lang w:eastAsia="ru-RU"/>
        </w:rPr>
        <w:t xml:space="preserve">, </w:t>
      </w:r>
      <w:r w:rsidR="00527091">
        <w:rPr>
          <w:rFonts w:ascii="Times New Roman" w:eastAsia="Times New Roman" w:hAnsi="Times New Roman" w:cs="Times New Roman"/>
          <w:snapToGrid w:val="0"/>
          <w:sz w:val="24"/>
          <w:szCs w:val="20"/>
          <w:lang w:eastAsia="ru-RU"/>
        </w:rPr>
        <w:t>с. Сизый Бугор</w:t>
      </w:r>
      <w:r w:rsidR="00527091">
        <w:rPr>
          <w:rFonts w:ascii="Times New Roman" w:eastAsia="Times New Roman" w:hAnsi="Times New Roman" w:cs="Times New Roman"/>
          <w:snapToGrid w:val="0"/>
          <w:sz w:val="24"/>
          <w:szCs w:val="24"/>
          <w:lang w:eastAsia="ru-RU"/>
        </w:rPr>
        <w:t>, ул. Первомайская, 132</w:t>
      </w:r>
      <w:r w:rsidR="00527091" w:rsidRPr="00EF2633">
        <w:rPr>
          <w:rFonts w:ascii="Times New Roman" w:eastAsia="Times New Roman" w:hAnsi="Times New Roman" w:cs="Times New Roman"/>
          <w:snapToGrid w:val="0"/>
          <w:sz w:val="24"/>
          <w:szCs w:val="20"/>
          <w:lang w:eastAsia="ru-RU"/>
        </w:rPr>
        <w:t>.</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rPr>
      </w:pPr>
      <w:r w:rsidRPr="00EF2633">
        <w:rPr>
          <w:rFonts w:ascii="Times New Roman" w:eastAsia="Times New Roman" w:hAnsi="Times New Roman" w:cs="Times New Roman"/>
          <w:snapToGrid w:val="0"/>
          <w:sz w:val="24"/>
          <w:szCs w:val="20"/>
        </w:rPr>
        <w:t xml:space="preserve">Документом, подтверждающим поступление задатка на счет Организатора аукциона, является выписка с этого счета. </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lastRenderedPageBreak/>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0261DF">
      <w:pPr>
        <w:widowControl w:val="0"/>
        <w:tabs>
          <w:tab w:val="left" w:pos="284"/>
        </w:tabs>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0261DF">
      <w:pPr>
        <w:widowControl w:val="0"/>
        <w:tabs>
          <w:tab w:val="left" w:pos="284"/>
          <w:tab w:val="left" w:pos="709"/>
        </w:tabs>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0261DF">
      <w:pPr>
        <w:widowControl w:val="0"/>
        <w:tabs>
          <w:tab w:val="left" w:pos="284"/>
          <w:tab w:val="left" w:pos="709"/>
        </w:tabs>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0261DF">
      <w:pPr>
        <w:widowControl w:val="0"/>
        <w:spacing w:after="0" w:line="276" w:lineRule="auto"/>
        <w:ind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0261DF">
      <w:pPr>
        <w:widowControl w:val="0"/>
        <w:spacing w:after="0" w:line="276" w:lineRule="auto"/>
        <w:ind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0261DF">
      <w:pPr>
        <w:widowControl w:val="0"/>
        <w:spacing w:after="0" w:line="276" w:lineRule="auto"/>
        <w:ind w:left="200"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0261DF">
      <w:pPr>
        <w:autoSpaceDE w:val="0"/>
        <w:autoSpaceDN w:val="0"/>
        <w:adjustRightInd w:val="0"/>
        <w:spacing w:after="0" w:line="276" w:lineRule="auto"/>
        <w:ind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0261DF">
      <w:pPr>
        <w:autoSpaceDE w:val="0"/>
        <w:autoSpaceDN w:val="0"/>
        <w:adjustRightInd w:val="0"/>
        <w:spacing w:after="0" w:line="276" w:lineRule="auto"/>
        <w:ind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0261DF">
      <w:pPr>
        <w:autoSpaceDE w:val="0"/>
        <w:autoSpaceDN w:val="0"/>
        <w:adjustRightInd w:val="0"/>
        <w:spacing w:after="0" w:line="276" w:lineRule="auto"/>
        <w:ind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0261DF">
      <w:pPr>
        <w:autoSpaceDE w:val="0"/>
        <w:autoSpaceDN w:val="0"/>
        <w:adjustRightInd w:val="0"/>
        <w:spacing w:after="0" w:line="276" w:lineRule="auto"/>
        <w:ind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0261DF">
      <w:pPr>
        <w:widowControl w:val="0"/>
        <w:spacing w:after="0" w:line="276" w:lineRule="auto"/>
        <w:ind w:left="80"/>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ind w:left="8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lastRenderedPageBreak/>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0261DF">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0261DF">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0261DF">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0261DF">
      <w:pPr>
        <w:autoSpaceDE w:val="0"/>
        <w:autoSpaceDN w:val="0"/>
        <w:adjustRightInd w:val="0"/>
        <w:spacing w:after="0" w:line="276" w:lineRule="auto"/>
        <w:ind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0261DF">
      <w:pPr>
        <w:keepNext/>
        <w:widowControl w:val="0"/>
        <w:spacing w:after="0" w:line="276" w:lineRule="auto"/>
        <w:contextualSpacing/>
        <w:jc w:val="center"/>
        <w:outlineLvl w:val="4"/>
        <w:rPr>
          <w:rFonts w:ascii="Times New Roman" w:eastAsia="Times New Roman" w:hAnsi="Times New Roman" w:cs="Times New Roman"/>
          <w:b/>
          <w:snapToGrid w:val="0"/>
          <w:sz w:val="24"/>
          <w:szCs w:val="20"/>
        </w:rPr>
      </w:pPr>
    </w:p>
    <w:p w:rsidR="00EF2633" w:rsidRPr="00EF2633" w:rsidRDefault="00EF2633" w:rsidP="000261DF">
      <w:pPr>
        <w:keepNext/>
        <w:widowControl w:val="0"/>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w:t>
      </w:r>
      <w:r w:rsidRPr="00EF2633">
        <w:rPr>
          <w:rFonts w:ascii="Times New Roman" w:eastAsia="Times New Roman" w:hAnsi="Times New Roman" w:cs="Times New Roman"/>
          <w:snapToGrid w:val="0"/>
          <w:sz w:val="24"/>
          <w:szCs w:val="20"/>
          <w:lang w:eastAsia="ru-RU"/>
        </w:rPr>
        <w:lastRenderedPageBreak/>
        <w:t>карточек.</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EF2633" w:rsidRPr="00EF2633" w:rsidRDefault="00EF2633" w:rsidP="000261DF">
      <w:pPr>
        <w:keepNext/>
        <w:widowControl w:val="0"/>
        <w:spacing w:after="0" w:line="276" w:lineRule="auto"/>
        <w:ind w:left="280"/>
        <w:contextualSpacing/>
        <w:jc w:val="center"/>
        <w:outlineLvl w:val="5"/>
        <w:rPr>
          <w:rFonts w:ascii="Times New Roman" w:eastAsia="Times New Roman" w:hAnsi="Times New Roman" w:cs="Times New Roman"/>
          <w:b/>
          <w:snapToGrid w:val="0"/>
          <w:sz w:val="24"/>
          <w:szCs w:val="20"/>
        </w:rPr>
      </w:pPr>
    </w:p>
    <w:p w:rsidR="00EF2633" w:rsidRPr="00EF2633" w:rsidRDefault="00EF2633" w:rsidP="000261DF">
      <w:pPr>
        <w:keepNext/>
        <w:widowControl w:val="0"/>
        <w:spacing w:after="0" w:line="276" w:lineRule="auto"/>
        <w:ind w:left="280"/>
        <w:contextualSpacing/>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0261DF">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0261DF">
      <w:pPr>
        <w:widowControl w:val="0"/>
        <w:spacing w:after="0" w:line="276" w:lineRule="auto"/>
        <w:ind w:left="1240" w:hanging="960"/>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ind w:left="1240"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0261DF" w:rsidRPr="006637B0" w:rsidRDefault="000261DF">
      <w:pPr>
        <w:rPr>
          <w:rFonts w:ascii="Times New Roman" w:eastAsia="Times New Roman" w:hAnsi="Times New Roman" w:cs="Times New Roman"/>
          <w:b/>
          <w:snapToGrid w:val="0"/>
          <w:sz w:val="24"/>
          <w:szCs w:val="24"/>
          <w:lang w:eastAsia="ru-RU"/>
        </w:rPr>
      </w:pPr>
      <w:r w:rsidRPr="006637B0">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val="en-US" w:eastAsia="ru-RU"/>
        </w:rPr>
        <w:lastRenderedPageBreak/>
        <w:t>VIII</w:t>
      </w:r>
      <w:r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20</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принимая решение об участии в аукционе на право заключения договора аренды земельного участка из земель населенных пунктов, находящегося в государственной собственности, с кадастровым №30:02:</w:t>
      </w:r>
      <w:r w:rsidR="000261DF">
        <w:rPr>
          <w:rFonts w:ascii="Times New Roman" w:eastAsia="Times New Roman" w:hAnsi="Times New Roman" w:cs="Times New Roman"/>
          <w:snapToGrid w:val="0"/>
          <w:sz w:val="24"/>
          <w:szCs w:val="24"/>
          <w:lang w:eastAsia="ru-RU"/>
        </w:rPr>
        <w:t>160401</w:t>
      </w:r>
      <w:r w:rsidRPr="00EF2633">
        <w:rPr>
          <w:rFonts w:ascii="Times New Roman" w:eastAsia="Times New Roman" w:hAnsi="Times New Roman" w:cs="Times New Roman"/>
          <w:snapToGrid w:val="0"/>
          <w:sz w:val="24"/>
          <w:szCs w:val="24"/>
          <w:lang w:eastAsia="ru-RU"/>
        </w:rPr>
        <w:t>:</w:t>
      </w:r>
      <w:r w:rsidR="00862CF2">
        <w:rPr>
          <w:rFonts w:ascii="Times New Roman" w:eastAsia="Times New Roman" w:hAnsi="Times New Roman" w:cs="Times New Roman"/>
          <w:snapToGrid w:val="0"/>
          <w:sz w:val="24"/>
          <w:szCs w:val="24"/>
          <w:lang w:eastAsia="ru-RU"/>
        </w:rPr>
        <w:t>1</w:t>
      </w:r>
      <w:r w:rsidR="000261DF">
        <w:rPr>
          <w:rFonts w:ascii="Times New Roman" w:eastAsia="Times New Roman" w:hAnsi="Times New Roman" w:cs="Times New Roman"/>
          <w:snapToGrid w:val="0"/>
          <w:sz w:val="24"/>
          <w:szCs w:val="24"/>
          <w:lang w:eastAsia="ru-RU"/>
        </w:rPr>
        <w:t>890</w:t>
      </w:r>
      <w:r w:rsidRPr="00EF2633">
        <w:rPr>
          <w:rFonts w:ascii="Times New Roman" w:eastAsia="Times New Roman" w:hAnsi="Times New Roman" w:cs="Times New Roman"/>
          <w:snapToGrid w:val="0"/>
          <w:sz w:val="24"/>
          <w:szCs w:val="24"/>
          <w:lang w:eastAsia="ru-RU"/>
        </w:rPr>
        <w:t xml:space="preserve">, площадью </w:t>
      </w:r>
      <w:r w:rsidR="000261DF">
        <w:rPr>
          <w:rFonts w:ascii="Times New Roman" w:eastAsia="Times New Roman" w:hAnsi="Times New Roman" w:cs="Times New Roman"/>
          <w:snapToGrid w:val="0"/>
          <w:sz w:val="24"/>
          <w:szCs w:val="24"/>
          <w:lang w:eastAsia="ru-RU"/>
        </w:rPr>
        <w:t>140</w:t>
      </w:r>
      <w:r w:rsidRPr="00EF2633">
        <w:rPr>
          <w:rFonts w:ascii="Times New Roman" w:eastAsia="Times New Roman" w:hAnsi="Times New Roman" w:cs="Times New Roman"/>
          <w:snapToGrid w:val="0"/>
          <w:sz w:val="24"/>
          <w:szCs w:val="24"/>
          <w:lang w:eastAsia="ru-RU"/>
        </w:rPr>
        <w:t xml:space="preserve"> кв.м, по адресу: Астраханская область, </w:t>
      </w:r>
      <w:r w:rsidRPr="00EF2633">
        <w:rPr>
          <w:rFonts w:ascii="Times New Roman" w:eastAsia="Times New Roman" w:hAnsi="Times New Roman" w:cs="Times New Roman"/>
          <w:snapToGrid w:val="0"/>
          <w:sz w:val="24"/>
          <w:szCs w:val="20"/>
          <w:lang w:eastAsia="ru-RU"/>
        </w:rPr>
        <w:t xml:space="preserve">Володарский район, </w:t>
      </w:r>
      <w:r w:rsidR="000261DF">
        <w:rPr>
          <w:rFonts w:ascii="Times New Roman" w:eastAsia="Times New Roman" w:hAnsi="Times New Roman" w:cs="Times New Roman"/>
          <w:snapToGrid w:val="0"/>
          <w:sz w:val="24"/>
          <w:szCs w:val="20"/>
          <w:lang w:eastAsia="ru-RU"/>
        </w:rPr>
        <w:t>с. Сизый Бугор</w:t>
      </w:r>
      <w:r w:rsidR="00394103">
        <w:rPr>
          <w:rFonts w:ascii="Times New Roman" w:eastAsia="Times New Roman" w:hAnsi="Times New Roman" w:cs="Times New Roman"/>
          <w:snapToGrid w:val="0"/>
          <w:sz w:val="24"/>
          <w:szCs w:val="24"/>
          <w:lang w:eastAsia="ru-RU"/>
        </w:rPr>
        <w:t>, ул.</w:t>
      </w:r>
      <w:r w:rsidR="000261DF">
        <w:rPr>
          <w:rFonts w:ascii="Times New Roman" w:eastAsia="Times New Roman" w:hAnsi="Times New Roman" w:cs="Times New Roman"/>
          <w:snapToGrid w:val="0"/>
          <w:sz w:val="24"/>
          <w:szCs w:val="24"/>
          <w:lang w:eastAsia="ru-RU"/>
        </w:rPr>
        <w:t xml:space="preserve"> Первомайская</w:t>
      </w:r>
      <w:r w:rsidR="00862CF2">
        <w:rPr>
          <w:rFonts w:ascii="Times New Roman" w:eastAsia="Times New Roman" w:hAnsi="Times New Roman" w:cs="Times New Roman"/>
          <w:snapToGrid w:val="0"/>
          <w:sz w:val="24"/>
          <w:szCs w:val="24"/>
          <w:lang w:eastAsia="ru-RU"/>
        </w:rPr>
        <w:t xml:space="preserve">, </w:t>
      </w:r>
      <w:r w:rsidR="000261DF">
        <w:rPr>
          <w:rFonts w:ascii="Times New Roman" w:eastAsia="Times New Roman" w:hAnsi="Times New Roman" w:cs="Times New Roman"/>
          <w:snapToGrid w:val="0"/>
          <w:sz w:val="24"/>
          <w:szCs w:val="24"/>
          <w:lang w:eastAsia="ru-RU"/>
        </w:rPr>
        <w:t>132</w:t>
      </w:r>
      <w:r w:rsidRPr="00EF2633">
        <w:rPr>
          <w:rFonts w:ascii="Times New Roman" w:eastAsia="Times New Roman" w:hAnsi="Times New Roman" w:cs="Times New Roman"/>
          <w:snapToGrid w:val="0"/>
          <w:sz w:val="24"/>
          <w:szCs w:val="20"/>
          <w:lang w:eastAsia="ru-RU"/>
        </w:rPr>
        <w:t xml:space="preserve">, (лот </w:t>
      </w:r>
      <w:r w:rsidRPr="00EF2633">
        <w:rPr>
          <w:rFonts w:ascii="Times New Roman" w:eastAsia="Times New Roman" w:hAnsi="Times New Roman" w:cs="Times New Roman"/>
          <w:snapToGrid w:val="0"/>
          <w:sz w:val="24"/>
          <w:szCs w:val="20"/>
          <w:u w:val="single"/>
          <w:lang w:eastAsia="ru-RU"/>
        </w:rPr>
        <w:t>№1),___________________________________________________________________________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lang w:eastAsia="ru-RU"/>
        </w:rPr>
      </w:pPr>
    </w:p>
    <w:p w:rsidR="00EF2633" w:rsidRPr="00EF2633" w:rsidRDefault="00B10750"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6.4pt;margin-top:3.4pt;width:47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94TQIAAFQEAAAOAAAAZHJzL2Uyb0RvYy54bWysVM2O0zAQviPxDlbu3SSl7bZ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"/>
        </w:pict>
      </w:r>
      <w:r w:rsidR="00EF2633"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20</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20</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EC265F" w:rsidRPr="00EC265F">
        <w:rPr>
          <w:rFonts w:ascii="Times New Roman" w:eastAsia="Times New Roman" w:hAnsi="Times New Roman" w:cs="Times New Roman"/>
          <w:snapToGrid w:val="0"/>
          <w:sz w:val="24"/>
          <w:szCs w:val="24"/>
          <w:lang w:eastAsia="ru-RU"/>
        </w:rPr>
        <w:t>Беккуловой</w:t>
      </w:r>
      <w:proofErr w:type="spellEnd"/>
      <w:r w:rsidR="00EC265F" w:rsidRPr="00EC265F">
        <w:rPr>
          <w:rFonts w:ascii="Times New Roman" w:eastAsia="Times New Roman" w:hAnsi="Times New Roman" w:cs="Times New Roman"/>
          <w:snapToGrid w:val="0"/>
          <w:sz w:val="24"/>
          <w:szCs w:val="24"/>
          <w:lang w:eastAsia="ru-RU"/>
        </w:rPr>
        <w:t xml:space="preserve"> </w:t>
      </w:r>
      <w:proofErr w:type="spellStart"/>
      <w:r w:rsidR="00EC265F" w:rsidRPr="00EC265F">
        <w:rPr>
          <w:rFonts w:ascii="Times New Roman" w:eastAsia="Times New Roman" w:hAnsi="Times New Roman" w:cs="Times New Roman"/>
          <w:snapToGrid w:val="0"/>
          <w:sz w:val="24"/>
          <w:szCs w:val="24"/>
          <w:lang w:eastAsia="ru-RU"/>
        </w:rPr>
        <w:t>Назгуль</w:t>
      </w:r>
      <w:proofErr w:type="spellEnd"/>
      <w:r w:rsidR="00EC265F" w:rsidRPr="00EC265F">
        <w:rPr>
          <w:rFonts w:ascii="Times New Roman" w:eastAsia="Times New Roman" w:hAnsi="Times New Roman" w:cs="Times New Roman"/>
          <w:snapToGrid w:val="0"/>
          <w:sz w:val="24"/>
          <w:szCs w:val="24"/>
          <w:lang w:eastAsia="ru-RU"/>
        </w:rPr>
        <w:t xml:space="preserve"> </w:t>
      </w:r>
      <w:proofErr w:type="spellStart"/>
      <w:r w:rsidR="00EC265F" w:rsidRPr="00EC265F">
        <w:rPr>
          <w:rFonts w:ascii="Times New Roman" w:eastAsia="Times New Roman" w:hAnsi="Times New Roman" w:cs="Times New Roman"/>
          <w:snapToGrid w:val="0"/>
          <w:sz w:val="24"/>
          <w:szCs w:val="24"/>
          <w:lang w:eastAsia="ru-RU"/>
        </w:rPr>
        <w:t>Султангалиевны</w:t>
      </w:r>
      <w:proofErr w:type="spellEnd"/>
      <w:r w:rsidRPr="00EF2633">
        <w:rPr>
          <w:rFonts w:ascii="Times New Roman" w:eastAsia="Times New Roman" w:hAnsi="Times New Roman" w:cs="Times New Roman"/>
          <w:snapToGrid w:val="0"/>
          <w:sz w:val="24"/>
          <w:szCs w:val="24"/>
          <w:lang w:eastAsia="ru-RU"/>
        </w:rPr>
        <w:t>, действующе</w:t>
      </w:r>
      <w:r w:rsidR="00EC265F">
        <w:rPr>
          <w:rFonts w:ascii="Times New Roman" w:eastAsia="Times New Roman" w:hAnsi="Times New Roman" w:cs="Times New Roman"/>
          <w:snapToGrid w:val="0"/>
          <w:sz w:val="24"/>
          <w:szCs w:val="24"/>
          <w:lang w:eastAsia="ru-RU"/>
        </w:rPr>
        <w:t>й</w:t>
      </w:r>
      <w:r w:rsidRPr="00EF2633">
        <w:rPr>
          <w:rFonts w:ascii="Times New Roman" w:eastAsia="Times New Roman" w:hAnsi="Times New Roman" w:cs="Times New Roman"/>
          <w:snapToGrid w:val="0"/>
          <w:sz w:val="24"/>
          <w:szCs w:val="24"/>
          <w:lang w:eastAsia="ru-RU"/>
        </w:rPr>
        <w:t xml:space="preserve"> на основании Устава, именуемая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1.1.Арендодатель предоставляет, а Арендатор принимает в аренду земельный участок из                       категории «земли населенных пунктов»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 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10 (десять)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  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УФК по Астраханской области (ФЭУ администрации МО «Володарский район»), ИНН 3002003500, КПП 300201001, Р/счет 40101810400000010009, </w:t>
      </w:r>
      <w:r w:rsidRPr="00EF2633">
        <w:rPr>
          <w:rFonts w:ascii="Times New Roman" w:eastAsia="Times New Roman" w:hAnsi="Times New Roman" w:cs="Times New Roman"/>
          <w:snapToGrid w:val="0"/>
          <w:sz w:val="24"/>
          <w:szCs w:val="24"/>
          <w:lang w:eastAsia="ru-RU"/>
        </w:rPr>
        <w:lastRenderedPageBreak/>
        <w:t xml:space="preserve">Отделение Астрахань, </w:t>
      </w:r>
      <w:proofErr w:type="spellStart"/>
      <w:r w:rsidRPr="00EF2633">
        <w:rPr>
          <w:rFonts w:ascii="Times New Roman" w:eastAsia="Times New Roman" w:hAnsi="Times New Roman" w:cs="Times New Roman"/>
          <w:snapToGrid w:val="0"/>
          <w:sz w:val="24"/>
          <w:szCs w:val="24"/>
          <w:lang w:eastAsia="ru-RU"/>
        </w:rPr>
        <w:t>л\сч</w:t>
      </w:r>
      <w:proofErr w:type="spellEnd"/>
      <w:r w:rsidRPr="00EF2633">
        <w:rPr>
          <w:rFonts w:ascii="Times New Roman" w:eastAsia="Times New Roman" w:hAnsi="Times New Roman" w:cs="Times New Roman"/>
          <w:snapToGrid w:val="0"/>
          <w:sz w:val="24"/>
          <w:szCs w:val="24"/>
          <w:lang w:eastAsia="ru-RU"/>
        </w:rPr>
        <w:t xml:space="preserve"> 04253011210, БИК 041203001, ОКТМО 12610000, КБК 300 111 05013 05 0000 120.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4.1.2.Вносить в договор необходимые изменения  и уточнения в случае изменения действующего  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4.3.3. Без согласия арендодателя при условии его уведомления сдавать земельный участок в субаренду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Арендодатель и Арендатор имеют иные права и несут иные обязательства, установленные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7.1. Все споры между Сторонами, возникающие по Договору, разрешаются в соответствии с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EC265F"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Н.С. </w:t>
      </w:r>
      <w:proofErr w:type="spellStart"/>
      <w:r>
        <w:rPr>
          <w:rFonts w:ascii="Times New Roman" w:eastAsia="Times New Roman" w:hAnsi="Times New Roman" w:cs="Times New Roman"/>
          <w:snapToGrid w:val="0"/>
          <w:sz w:val="24"/>
          <w:szCs w:val="24"/>
          <w:u w:val="single"/>
          <w:lang w:eastAsia="ru-RU"/>
        </w:rPr>
        <w:t>Беккулова</w:t>
      </w:r>
      <w:proofErr w:type="spellEnd"/>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20</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keepNext/>
        <w:widowControl w:val="0"/>
        <w:tabs>
          <w:tab w:val="left" w:pos="-426"/>
        </w:tabs>
        <w:spacing w:after="0" w:line="276" w:lineRule="auto"/>
        <w:ind w:left="3800" w:right="281"/>
        <w:contextualSpacing/>
        <w:jc w:val="both"/>
        <w:outlineLvl w:val="0"/>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snapToGrid w:val="0"/>
          <w:sz w:val="24"/>
          <w:szCs w:val="24"/>
          <w:u w:val="single"/>
          <w:lang w:eastAsia="ru-RU"/>
        </w:rPr>
        <w:t>_____________________________________________</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i/>
          <w:snapToGrid w:val="0"/>
          <w:sz w:val="24"/>
          <w:szCs w:val="24"/>
          <w:lang w:eastAsia="ru-RU"/>
        </w:rPr>
        <w:t xml:space="preserve">         </w:t>
      </w:r>
      <w:r w:rsidRPr="00EC265F">
        <w:rPr>
          <w:rFonts w:ascii="Times New Roman" w:eastAsia="Times New Roman" w:hAnsi="Times New Roman" w:cs="Times New Roman"/>
          <w:b/>
          <w:i/>
          <w:snapToGrid w:val="0"/>
          <w:sz w:val="24"/>
          <w:szCs w:val="24"/>
          <w:lang w:eastAsia="ru-RU"/>
        </w:rPr>
        <w:t xml:space="preserve">                          </w:t>
      </w: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20</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9F2C16" w:rsidRDefault="009F2C16" w:rsidP="000261DF">
      <w:pPr>
        <w:spacing w:after="0" w:line="276" w:lineRule="auto"/>
        <w:contextualSpacing/>
      </w:pPr>
    </w:p>
    <w:sectPr w:rsidR="009F2C16" w:rsidSect="00EF2633">
      <w:headerReference w:type="even" r:id="rId9"/>
      <w:headerReference w:type="default" r:id="rId10"/>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A1" w:rsidRDefault="00773DA1">
      <w:pPr>
        <w:spacing w:after="0" w:line="240" w:lineRule="auto"/>
      </w:pPr>
      <w:r>
        <w:separator/>
      </w:r>
    </w:p>
  </w:endnote>
  <w:endnote w:type="continuationSeparator" w:id="0">
    <w:p w:rsidR="00773DA1" w:rsidRDefault="00773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A1" w:rsidRDefault="00773DA1">
      <w:pPr>
        <w:spacing w:after="0" w:line="240" w:lineRule="auto"/>
      </w:pPr>
      <w:r>
        <w:separator/>
      </w:r>
    </w:p>
  </w:footnote>
  <w:footnote w:type="continuationSeparator" w:id="0">
    <w:p w:rsidR="00773DA1" w:rsidRDefault="00773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B1075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773DA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B10750">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527091">
      <w:rPr>
        <w:rStyle w:val="a5"/>
        <w:noProof/>
      </w:rPr>
      <w:t>6</w:t>
    </w:r>
    <w:r>
      <w:rPr>
        <w:rStyle w:val="a5"/>
      </w:rPr>
      <w:fldChar w:fldCharType="end"/>
    </w:r>
  </w:p>
  <w:p w:rsidR="004540B2" w:rsidRDefault="00773D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1017"/>
    <w:rsid w:val="000261DF"/>
    <w:rsid w:val="00057ECE"/>
    <w:rsid w:val="000C308D"/>
    <w:rsid w:val="000E3815"/>
    <w:rsid w:val="00100F41"/>
    <w:rsid w:val="00124734"/>
    <w:rsid w:val="001268D8"/>
    <w:rsid w:val="00143A61"/>
    <w:rsid w:val="00147235"/>
    <w:rsid w:val="00196821"/>
    <w:rsid w:val="001A7D60"/>
    <w:rsid w:val="001D1222"/>
    <w:rsid w:val="001E0278"/>
    <w:rsid w:val="001E51C3"/>
    <w:rsid w:val="0021228D"/>
    <w:rsid w:val="00212CD5"/>
    <w:rsid w:val="003108CE"/>
    <w:rsid w:val="0033148C"/>
    <w:rsid w:val="00345F62"/>
    <w:rsid w:val="00385FCF"/>
    <w:rsid w:val="00394103"/>
    <w:rsid w:val="003A0CF6"/>
    <w:rsid w:val="003D0217"/>
    <w:rsid w:val="00441577"/>
    <w:rsid w:val="00444019"/>
    <w:rsid w:val="004830DF"/>
    <w:rsid w:val="00483251"/>
    <w:rsid w:val="004C03AB"/>
    <w:rsid w:val="00501591"/>
    <w:rsid w:val="005042B7"/>
    <w:rsid w:val="00515CD3"/>
    <w:rsid w:val="00527091"/>
    <w:rsid w:val="00550849"/>
    <w:rsid w:val="005B510E"/>
    <w:rsid w:val="005B7D7B"/>
    <w:rsid w:val="005E5779"/>
    <w:rsid w:val="00602C31"/>
    <w:rsid w:val="00607A44"/>
    <w:rsid w:val="00615766"/>
    <w:rsid w:val="006600A4"/>
    <w:rsid w:val="006637B0"/>
    <w:rsid w:val="00675CD8"/>
    <w:rsid w:val="006835A3"/>
    <w:rsid w:val="00695F29"/>
    <w:rsid w:val="00746122"/>
    <w:rsid w:val="00755F7C"/>
    <w:rsid w:val="00762431"/>
    <w:rsid w:val="00773DA1"/>
    <w:rsid w:val="00814CEC"/>
    <w:rsid w:val="008365FD"/>
    <w:rsid w:val="008545D9"/>
    <w:rsid w:val="00862CF2"/>
    <w:rsid w:val="00866457"/>
    <w:rsid w:val="008C4426"/>
    <w:rsid w:val="00911BAD"/>
    <w:rsid w:val="0095367E"/>
    <w:rsid w:val="00976F23"/>
    <w:rsid w:val="00981816"/>
    <w:rsid w:val="009B33C3"/>
    <w:rsid w:val="009B5758"/>
    <w:rsid w:val="009C30B8"/>
    <w:rsid w:val="009C6CD6"/>
    <w:rsid w:val="009D4AD4"/>
    <w:rsid w:val="009F2C16"/>
    <w:rsid w:val="00A22386"/>
    <w:rsid w:val="00A75D9F"/>
    <w:rsid w:val="00AB1017"/>
    <w:rsid w:val="00AB3FDD"/>
    <w:rsid w:val="00AC284A"/>
    <w:rsid w:val="00AE3489"/>
    <w:rsid w:val="00B02EA3"/>
    <w:rsid w:val="00B10750"/>
    <w:rsid w:val="00B54A16"/>
    <w:rsid w:val="00B72253"/>
    <w:rsid w:val="00BB6F10"/>
    <w:rsid w:val="00BB7368"/>
    <w:rsid w:val="00BC5907"/>
    <w:rsid w:val="00BF27E5"/>
    <w:rsid w:val="00C577E0"/>
    <w:rsid w:val="00C67DB5"/>
    <w:rsid w:val="00C73060"/>
    <w:rsid w:val="00C730FF"/>
    <w:rsid w:val="00C950FD"/>
    <w:rsid w:val="00CA07D3"/>
    <w:rsid w:val="00CB58FA"/>
    <w:rsid w:val="00CC0C1A"/>
    <w:rsid w:val="00CC58CC"/>
    <w:rsid w:val="00D253C3"/>
    <w:rsid w:val="00D65D4B"/>
    <w:rsid w:val="00DA7353"/>
    <w:rsid w:val="00DD70F4"/>
    <w:rsid w:val="00E04934"/>
    <w:rsid w:val="00E062B9"/>
    <w:rsid w:val="00E07CC3"/>
    <w:rsid w:val="00E27C1A"/>
    <w:rsid w:val="00E42887"/>
    <w:rsid w:val="00E66B4B"/>
    <w:rsid w:val="00E7215A"/>
    <w:rsid w:val="00EA53F0"/>
    <w:rsid w:val="00EB4A1A"/>
    <w:rsid w:val="00EC265F"/>
    <w:rsid w:val="00EF2633"/>
    <w:rsid w:val="00EF5824"/>
    <w:rsid w:val="00EF7C32"/>
    <w:rsid w:val="00F00C49"/>
    <w:rsid w:val="00F11F17"/>
    <w:rsid w:val="00F1542C"/>
    <w:rsid w:val="00F71F72"/>
    <w:rsid w:val="00F73F67"/>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3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7</cp:revision>
  <cp:lastPrinted>2020-08-28T10:12:00Z</cp:lastPrinted>
  <dcterms:created xsi:type="dcterms:W3CDTF">2020-08-19T14:02:00Z</dcterms:created>
  <dcterms:modified xsi:type="dcterms:W3CDTF">2020-08-28T10:28:00Z</dcterms:modified>
</cp:coreProperties>
</file>