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47D9F" w:rsidRDefault="00A47D9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02.04.2018 г.</w:t>
            </w:r>
          </w:p>
        </w:tc>
        <w:tc>
          <w:tcPr>
            <w:tcW w:w="4927" w:type="dxa"/>
          </w:tcPr>
          <w:p w:rsidR="0005118A" w:rsidRPr="00A47D9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47D9F">
              <w:rPr>
                <w:sz w:val="32"/>
                <w:szCs w:val="32"/>
              </w:rPr>
              <w:t xml:space="preserve"> </w:t>
            </w:r>
            <w:r w:rsidR="00A47D9F">
              <w:rPr>
                <w:sz w:val="32"/>
                <w:szCs w:val="32"/>
                <w:u w:val="single"/>
              </w:rPr>
              <w:t>544</w:t>
            </w:r>
          </w:p>
        </w:tc>
      </w:tr>
    </w:tbl>
    <w:p w:rsidR="00274400" w:rsidRDefault="00274400">
      <w:pPr>
        <w:jc w:val="center"/>
      </w:pPr>
    </w:p>
    <w:p w:rsidR="00A47D9F" w:rsidRDefault="00A47D9F" w:rsidP="00A47D9F">
      <w:pPr>
        <w:ind w:firstLine="851"/>
        <w:jc w:val="both"/>
        <w:rPr>
          <w:sz w:val="28"/>
          <w:szCs w:val="28"/>
        </w:rPr>
      </w:pPr>
    </w:p>
    <w:p w:rsidR="00A47D9F" w:rsidRPr="00A47D9F" w:rsidRDefault="005D63AD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7D9F" w:rsidRPr="00A47D9F">
        <w:rPr>
          <w:sz w:val="28"/>
          <w:szCs w:val="28"/>
        </w:rPr>
        <w:t xml:space="preserve">Об утверждении руководства 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sz w:val="28"/>
          <w:szCs w:val="28"/>
        </w:rPr>
        <w:t xml:space="preserve">по соблюдению обязательных 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sz w:val="28"/>
          <w:szCs w:val="28"/>
        </w:rPr>
        <w:t xml:space="preserve">требований законодательства в сфере 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sz w:val="28"/>
          <w:szCs w:val="28"/>
        </w:rPr>
        <w:t xml:space="preserve">муниципального земельного контроля 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sz w:val="28"/>
          <w:szCs w:val="28"/>
        </w:rPr>
        <w:t>на территории Володарского района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sz w:val="28"/>
          <w:szCs w:val="28"/>
        </w:rPr>
        <w:t xml:space="preserve"> </w:t>
      </w:r>
    </w:p>
    <w:p w:rsidR="00A47D9F" w:rsidRPr="00A47D9F" w:rsidRDefault="00A47D9F" w:rsidP="00A47D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7D9F">
        <w:rPr>
          <w:sz w:val="28"/>
          <w:szCs w:val="28"/>
        </w:rPr>
        <w:t xml:space="preserve"> В соответствии с программой профилактики  нарушений обязательных требований в сфере муниципального земельного контроля, утвержденной постановлением администрации МО «Володарский район» от 27.03.2018 г №519</w:t>
      </w:r>
      <w:r>
        <w:rPr>
          <w:sz w:val="28"/>
          <w:szCs w:val="28"/>
        </w:rPr>
        <w:t>, администрация МО «Володарский район»</w:t>
      </w:r>
    </w:p>
    <w:p w:rsidR="00A47D9F" w:rsidRPr="00A47D9F" w:rsidRDefault="00A47D9F" w:rsidP="00A47D9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A47D9F" w:rsidRPr="00A47D9F" w:rsidRDefault="00A47D9F" w:rsidP="00A47D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47D9F">
        <w:rPr>
          <w:sz w:val="28"/>
          <w:szCs w:val="28"/>
        </w:rPr>
        <w:t>ПОСТАНОВЛЯЕТ:</w:t>
      </w:r>
    </w:p>
    <w:p w:rsidR="00A47D9F" w:rsidRDefault="00A47D9F" w:rsidP="00A47D9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47D9F">
        <w:rPr>
          <w:sz w:val="28"/>
          <w:szCs w:val="28"/>
        </w:rPr>
        <w:t xml:space="preserve">      </w:t>
      </w:r>
    </w:p>
    <w:p w:rsidR="00A47D9F" w:rsidRPr="00A47D9F" w:rsidRDefault="00A47D9F" w:rsidP="00A47D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7D9F">
        <w:rPr>
          <w:sz w:val="28"/>
          <w:szCs w:val="28"/>
        </w:rPr>
        <w:t xml:space="preserve"> 1. Утвердить руководство по соблюдению обязательных требований закон</w:t>
      </w:r>
      <w:r w:rsidR="00096140">
        <w:rPr>
          <w:sz w:val="28"/>
          <w:szCs w:val="28"/>
        </w:rPr>
        <w:t xml:space="preserve">одательства </w:t>
      </w:r>
      <w:r w:rsidR="005D63AD">
        <w:rPr>
          <w:sz w:val="28"/>
          <w:szCs w:val="28"/>
        </w:rPr>
        <w:t>(Приложение №1)</w:t>
      </w:r>
      <w:r w:rsidR="00AC7780">
        <w:rPr>
          <w:sz w:val="28"/>
          <w:szCs w:val="28"/>
        </w:rPr>
        <w:t>.</w:t>
      </w:r>
    </w:p>
    <w:p w:rsidR="00A47D9F" w:rsidRPr="00A47D9F" w:rsidRDefault="00A47D9F" w:rsidP="00A47D9F">
      <w:pPr>
        <w:pStyle w:val="2"/>
        <w:shd w:val="clear" w:color="auto" w:fill="auto"/>
        <w:spacing w:before="0" w:line="240" w:lineRule="auto"/>
        <w:ind w:right="36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D9F">
        <w:rPr>
          <w:sz w:val="28"/>
          <w:szCs w:val="28"/>
        </w:rPr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A47D9F">
        <w:rPr>
          <w:sz w:val="28"/>
          <w:szCs w:val="28"/>
        </w:rPr>
        <w:t>Лукманов</w:t>
      </w:r>
      <w:proofErr w:type="spellEnd"/>
      <w:r w:rsidRPr="00A47D9F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A47D9F" w:rsidRPr="00A47D9F" w:rsidRDefault="00A47D9F" w:rsidP="00A47D9F">
      <w:pPr>
        <w:pStyle w:val="2"/>
        <w:shd w:val="clear" w:color="auto" w:fill="auto"/>
        <w:spacing w:before="0" w:line="240" w:lineRule="auto"/>
        <w:ind w:right="36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D9F">
        <w:rPr>
          <w:sz w:val="28"/>
          <w:szCs w:val="28"/>
        </w:rPr>
        <w:t>3. Главному редактору МАУ «Редакция газеты Заря Каспия» (</w:t>
      </w:r>
      <w:proofErr w:type="spellStart"/>
      <w:r w:rsidRPr="00A47D9F">
        <w:rPr>
          <w:sz w:val="28"/>
          <w:szCs w:val="28"/>
        </w:rPr>
        <w:t>Шарова</w:t>
      </w:r>
      <w:proofErr w:type="spellEnd"/>
      <w:r w:rsidRPr="00A47D9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A47D9F" w:rsidRPr="00A47D9F" w:rsidRDefault="00A47D9F" w:rsidP="00A47D9F">
      <w:pPr>
        <w:ind w:firstLine="851"/>
        <w:jc w:val="both"/>
        <w:rPr>
          <w:sz w:val="28"/>
          <w:szCs w:val="28"/>
        </w:rPr>
      </w:pPr>
      <w:r w:rsidRPr="00A47D9F">
        <w:rPr>
          <w:bCs/>
          <w:sz w:val="28"/>
          <w:szCs w:val="28"/>
        </w:rPr>
        <w:t xml:space="preserve"> </w:t>
      </w:r>
      <w:r w:rsidRPr="00A47D9F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A47D9F" w:rsidRPr="00A47D9F" w:rsidRDefault="00A47D9F" w:rsidP="00A47D9F">
      <w:pPr>
        <w:pStyle w:val="2"/>
        <w:shd w:val="clear" w:color="auto" w:fill="auto"/>
        <w:spacing w:before="0" w:line="240" w:lineRule="auto"/>
        <w:ind w:right="36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47D9F">
        <w:rPr>
          <w:bCs/>
          <w:sz w:val="28"/>
          <w:szCs w:val="28"/>
        </w:rPr>
        <w:t xml:space="preserve">5. </w:t>
      </w:r>
      <w:r w:rsidRPr="00A47D9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47D9F">
        <w:rPr>
          <w:sz w:val="28"/>
          <w:szCs w:val="28"/>
        </w:rPr>
        <w:t>Магзанова</w:t>
      </w:r>
      <w:proofErr w:type="spellEnd"/>
      <w:r w:rsidRPr="00A47D9F">
        <w:rPr>
          <w:sz w:val="28"/>
          <w:szCs w:val="28"/>
        </w:rPr>
        <w:t xml:space="preserve"> С.И.</w:t>
      </w:r>
    </w:p>
    <w:p w:rsidR="00A47D9F" w:rsidRDefault="00A47D9F" w:rsidP="00A47D9F">
      <w:pPr>
        <w:ind w:firstLine="851"/>
        <w:jc w:val="both"/>
        <w:rPr>
          <w:sz w:val="28"/>
          <w:szCs w:val="28"/>
        </w:rPr>
      </w:pPr>
    </w:p>
    <w:p w:rsidR="00A47D9F" w:rsidRDefault="00A47D9F" w:rsidP="00A47D9F">
      <w:pPr>
        <w:ind w:firstLine="851"/>
        <w:jc w:val="both"/>
        <w:rPr>
          <w:sz w:val="28"/>
          <w:szCs w:val="28"/>
        </w:rPr>
      </w:pPr>
    </w:p>
    <w:p w:rsidR="00A47D9F" w:rsidRPr="00A47D9F" w:rsidRDefault="00AC7780" w:rsidP="00A47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47D9F">
        <w:rPr>
          <w:sz w:val="28"/>
          <w:szCs w:val="28"/>
        </w:rPr>
        <w:t xml:space="preserve">                                                          </w:t>
      </w:r>
      <w:proofErr w:type="spellStart"/>
      <w:r w:rsidR="00A47D9F">
        <w:rPr>
          <w:sz w:val="28"/>
          <w:szCs w:val="28"/>
        </w:rPr>
        <w:t>Б.Г.Миндиев</w:t>
      </w:r>
      <w:proofErr w:type="spellEnd"/>
    </w:p>
    <w:p w:rsidR="00096140" w:rsidRDefault="00096140" w:rsidP="00096140">
      <w:pPr>
        <w:rPr>
          <w:sz w:val="28"/>
          <w:szCs w:val="28"/>
        </w:rPr>
      </w:pPr>
    </w:p>
    <w:p w:rsidR="005D63AD" w:rsidRDefault="00096140" w:rsidP="005D6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D63AD">
        <w:rPr>
          <w:sz w:val="28"/>
          <w:szCs w:val="28"/>
        </w:rPr>
        <w:t xml:space="preserve">    </w:t>
      </w:r>
    </w:p>
    <w:p w:rsidR="005D63AD" w:rsidRDefault="005D63AD" w:rsidP="005D63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№1 </w:t>
      </w:r>
    </w:p>
    <w:p w:rsidR="005D63AD" w:rsidRDefault="005D63AD" w:rsidP="005D6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5D63AD" w:rsidRDefault="005D63AD" w:rsidP="005D63A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96140" w:rsidRPr="004D2996" w:rsidRDefault="005D63AD" w:rsidP="005D63AD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Pr="005D63AD">
        <w:rPr>
          <w:sz w:val="28"/>
          <w:szCs w:val="28"/>
          <w:u w:val="single"/>
        </w:rPr>
        <w:t>02.04.2018 г</w:t>
      </w:r>
      <w:r>
        <w:rPr>
          <w:sz w:val="28"/>
          <w:szCs w:val="28"/>
        </w:rPr>
        <w:t xml:space="preserve">. № </w:t>
      </w:r>
      <w:r w:rsidRPr="005D63AD">
        <w:rPr>
          <w:sz w:val="28"/>
          <w:szCs w:val="28"/>
          <w:u w:val="single"/>
        </w:rPr>
        <w:t>544</w:t>
      </w:r>
    </w:p>
    <w:p w:rsidR="00096140" w:rsidRPr="004D2996" w:rsidRDefault="00096140" w:rsidP="00096140">
      <w:pPr>
        <w:jc w:val="center"/>
        <w:rPr>
          <w:sz w:val="28"/>
          <w:szCs w:val="28"/>
        </w:rPr>
      </w:pPr>
    </w:p>
    <w:p w:rsidR="00096140" w:rsidRPr="005D63AD" w:rsidRDefault="00096140" w:rsidP="005D63AD">
      <w:p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>Руководство по соблюдению обязательных требований законодательства</w:t>
      </w:r>
    </w:p>
    <w:p w:rsidR="00096140" w:rsidRPr="005D63AD" w:rsidRDefault="005D63AD" w:rsidP="005D63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96140" w:rsidRPr="005D63AD">
        <w:rPr>
          <w:b/>
          <w:sz w:val="28"/>
          <w:szCs w:val="28"/>
        </w:rPr>
        <w:t>ВВЕДЕНИЕ</w:t>
      </w:r>
    </w:p>
    <w:p w:rsid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Объектами земельных отношений являются: земля как природный объект и природный ресурс;  земельные участки; 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>ОБЯЗАННОСТИ  ПРАВООБЛАДАТЕЛЕЙ ЗЕМЕЛЬНЫХ УЧАСТКОВ</w:t>
      </w:r>
    </w:p>
    <w:p w:rsid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</w:t>
      </w:r>
    </w:p>
    <w:p w:rsidR="00096140" w:rsidRPr="005D63AD" w:rsidRDefault="009060E0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3AD">
        <w:rPr>
          <w:sz w:val="28"/>
          <w:szCs w:val="28"/>
        </w:rPr>
        <w:t xml:space="preserve"> </w:t>
      </w:r>
      <w:r w:rsidR="00096140" w:rsidRPr="005D63AD">
        <w:rPr>
          <w:sz w:val="28"/>
          <w:szCs w:val="28"/>
        </w:rPr>
        <w:t>Согласно статье 42 Земельного Кодекса РФ , собственники земельных участков и лица, не являющиеся собственниками земельных участков, обязаны: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lastRenderedPageBreak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своевременно производить платежи за землю;</w:t>
      </w:r>
    </w:p>
    <w:p w:rsidR="00096140" w:rsidRPr="005D63AD" w:rsidRDefault="005D63AD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140" w:rsidRPr="005D63AD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выполнять иные требования, предусмотренные Кодексом, федеральными законами.</w:t>
      </w:r>
    </w:p>
    <w:p w:rsidR="00096140" w:rsidRPr="005D63AD" w:rsidRDefault="00096140" w:rsidP="005D63AD">
      <w:pPr>
        <w:jc w:val="both"/>
        <w:rPr>
          <w:b/>
          <w:sz w:val="28"/>
          <w:szCs w:val="28"/>
        </w:rPr>
      </w:pPr>
    </w:p>
    <w:p w:rsidR="00096140" w:rsidRPr="005D63AD" w:rsidRDefault="00096140" w:rsidP="005D63AD">
      <w:p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  <w:lang w:val="en-US"/>
        </w:rPr>
        <w:t>II</w:t>
      </w:r>
      <w:r w:rsidRPr="005D63AD">
        <w:rPr>
          <w:b/>
          <w:sz w:val="28"/>
          <w:szCs w:val="28"/>
        </w:rPr>
        <w:t>. ВОЗНИКНОВЕНИЕ  ПРАВ НА ЗЕМЕЛЬНЫЙ УЧАСТОК</w:t>
      </w:r>
    </w:p>
    <w:p w:rsid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</w:t>
      </w:r>
    </w:p>
    <w:p w:rsidR="00096140" w:rsidRPr="005D63AD" w:rsidRDefault="009060E0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140" w:rsidRPr="005D63AD">
        <w:rPr>
          <w:sz w:val="28"/>
          <w:szCs w:val="28"/>
        </w:rPr>
        <w:t xml:space="preserve"> В соответствии с частью 1 статьи 25 Земельного Кодекса РФ права на земельные участки 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Права на земельные участки удостоверяются документами в порядке, установленном Федеральным законом от 13.07.2015 г. № 218-ФЗ.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5D63AD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5D63AD">
        <w:rPr>
          <w:sz w:val="28"/>
          <w:szCs w:val="28"/>
        </w:rPr>
        <w:t xml:space="preserve"> для случаев продажи доли в праве общей собственности постороннему лицу.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lastRenderedPageBreak/>
        <w:t xml:space="preserve">      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6" w:history="1">
        <w:r w:rsidRPr="005D63AD">
          <w:rPr>
            <w:rStyle w:val="a5"/>
            <w:color w:val="000000"/>
            <w:sz w:val="28"/>
            <w:szCs w:val="28"/>
          </w:rPr>
          <w:t>статьей 27</w:t>
        </w:r>
      </w:hyperlink>
      <w:r w:rsidRPr="005D63AD">
        <w:rPr>
          <w:sz w:val="28"/>
          <w:szCs w:val="28"/>
        </w:rPr>
        <w:t xml:space="preserve"> Земельного Кодекса РФ;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>ПЕРЕОФОРМЛЕНИЕ ПРАВ НА ЗЕМЕЛЬНЫЙ УЧАСТОК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9060E0" w:rsidRDefault="009060E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6140" w:rsidRPr="005D63AD">
        <w:rPr>
          <w:color w:val="000000"/>
          <w:sz w:val="28"/>
          <w:szCs w:val="28"/>
        </w:rPr>
        <w:t>1.Переоформить земельный участок на право собственности могут граждане – физические лица, которые имеют земельный участок на праве пожизненного наследуемого владения, постоянного бессрочного пользования, либо в документе, удостоверяющем право такого гражданина не указан правовой статус земельного участка и если данный земельный участок предоставлен для ведения личного подсобного хозяйства, дачного хозяйства, садоводства, огородничество, индивидуально-гаражного или индивидуально-жилищного строительства, он может переоформить земельный участок на право собственности.</w:t>
      </w:r>
      <w:r>
        <w:rPr>
          <w:color w:val="000000"/>
          <w:sz w:val="28"/>
          <w:szCs w:val="28"/>
        </w:rPr>
        <w:t xml:space="preserve"> 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Порядок переоформления урегулирован ст. 25.2 ФЗ “О государственной регистрации прав на недвижимое имущество  сделок с ним”.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2. Арендатор земельного участка сельскохозяйственного назначения может выкупить его в собственность по рыночной стоимости или по цене, установленной законом субъекта РФ.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Решение о приватизации принимается в течение 30-ти дней со дня подачи заявления компетентным органом исполнительной власти субъекта РФ или органом местного самоуправления при условии истечения 3-летнего срока договора аренды и при надлежащем его использовании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 xml:space="preserve">3. юридические лица, которым до введения в действие Земельного кодекса РФ был предоставлен участок на праве постоянного бессрочного пользования, </w:t>
      </w:r>
      <w:r w:rsidRPr="005D63AD">
        <w:rPr>
          <w:color w:val="000000"/>
          <w:sz w:val="28"/>
          <w:szCs w:val="28"/>
        </w:rPr>
        <w:lastRenderedPageBreak/>
        <w:t>могут переоформить его в собственность, в аренду либо если религиозной организации – то в безвозмездное срочное пользование;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4. собственники зданий, строений, сооружений могут приватизировать соответствующий земельный участок в общую долевую собственность;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5. Граждане, которые являются садоводами, огородниками, дачниками – члены соответствующего некоммерческого объединения могут приватизировать используемые ими земельные участки, если земельный участок был предоставлен некоммерческому объединению либо организации, при которой до 23.04.1998 г. (дата вступлении в силу Закона “О дачных…”) было создано некоммерческое объединение, и данному гражданину земельный участок был выделен в соответствии с документом, распределяющим земельные участки в таком объединении.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Садоводческое, огородническое, дачное некоммерческое объединение граждан может на основании решения общего собрания получить земельный участок общего пользования бесплатно в собственность.</w:t>
      </w:r>
    </w:p>
    <w:p w:rsidR="00096140" w:rsidRPr="005D63AD" w:rsidRDefault="00096140" w:rsidP="005D63A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63AD">
        <w:rPr>
          <w:color w:val="000000"/>
          <w:sz w:val="28"/>
          <w:szCs w:val="28"/>
        </w:rPr>
        <w:t>Решение о приватизации или отказе в данном случае принимает компетентный орган исполнительной власти субъекта РФ или орган местного самоуправления в течение 2-х недель с момента предоставления заявления и соответствующих документов. Порядок и перечень документов определен в законе “О садоводческих, огороднических, дачных некоммерческих объединениях граждан”.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Переоформление права на земельный участок включает в себя: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 Земельного Кодекса РФ, при переоформлении права постоянного (бессрочного) пользования;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государственную регистрацию права в соответствии с Федеральным </w:t>
      </w:r>
      <w:hyperlink r:id="rId7" w:history="1">
        <w:r w:rsidRPr="005D63AD">
          <w:rPr>
            <w:rStyle w:val="a5"/>
            <w:color w:val="000000"/>
            <w:sz w:val="28"/>
            <w:szCs w:val="28"/>
          </w:rPr>
          <w:t>законом</w:t>
        </w:r>
      </w:hyperlink>
      <w:r w:rsidRPr="005D63AD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 xml:space="preserve"> ПЛАТА ЗА ИСПОЛЬЗОВАНИЕ ЗЕМЛИ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Порядок исчисления и уплаты земельного налога устанавливается </w:t>
      </w:r>
      <w:hyperlink r:id="rId8" w:history="1">
        <w:r w:rsidRPr="005D63AD">
          <w:rPr>
            <w:rStyle w:val="a5"/>
            <w:color w:val="000000"/>
            <w:sz w:val="28"/>
            <w:szCs w:val="28"/>
          </w:rPr>
          <w:t>законодательством</w:t>
        </w:r>
      </w:hyperlink>
      <w:r w:rsidRPr="005D63AD">
        <w:rPr>
          <w:sz w:val="28"/>
          <w:szCs w:val="28"/>
        </w:rPr>
        <w:t xml:space="preserve"> Российской Федерации о налогах и сборах.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Кодексом, федеральными законами, нормативными </w:t>
      </w:r>
      <w:r w:rsidRPr="005D63AD">
        <w:rPr>
          <w:sz w:val="28"/>
          <w:szCs w:val="28"/>
        </w:rPr>
        <w:lastRenderedPageBreak/>
        <w:t>правовыми актами муниципального образования Володарский район,  договорами аренды земельных участков.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</w:t>
      </w:r>
      <w:r w:rsidRPr="005D63AD">
        <w:rPr>
          <w:sz w:val="28"/>
          <w:szCs w:val="28"/>
        </w:rPr>
        <w:tab/>
        <w:t> </w:t>
      </w:r>
    </w:p>
    <w:p w:rsidR="00096140" w:rsidRPr="005D63AD" w:rsidRDefault="00096140" w:rsidP="005D63A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>ИЗМЕНЕНИЕ ВИДОВ РАЗРЕШЕННОГО ИСПОЛЬЗОВАНИЯ</w:t>
      </w:r>
      <w:r w:rsidR="005D63AD">
        <w:rPr>
          <w:b/>
          <w:sz w:val="28"/>
          <w:szCs w:val="28"/>
        </w:rPr>
        <w:t xml:space="preserve"> </w:t>
      </w:r>
      <w:r w:rsidRPr="005D63AD">
        <w:rPr>
          <w:b/>
          <w:sz w:val="28"/>
          <w:szCs w:val="28"/>
        </w:rPr>
        <w:t>ЗЕМЕЛЬНЫХ УЧАСТКОВ И ОБЪЕКТОВ КАПИТАЛЬНОГО СТРОИТЕЛЬСТВА</w:t>
      </w:r>
    </w:p>
    <w:p w:rsidR="00096140" w:rsidRPr="005D63AD" w:rsidRDefault="005D63AD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140" w:rsidRPr="005D63AD">
        <w:rPr>
          <w:sz w:val="28"/>
          <w:szCs w:val="28"/>
        </w:rPr>
        <w:t xml:space="preserve"> В соответствии с действующим градостроительным и земельным законодательством утверждены Правила землепользования и застройки поселений Володарского района,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Разрешенное использование земельных участков и объектов капитального строительства может быть следующих видов: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1) основные виды разрешенного использования;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2) условно разрешенные виды использования;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уполномоченный орган.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D63AD">
        <w:rPr>
          <w:b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lastRenderedPageBreak/>
        <w:t xml:space="preserve">        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 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bookmarkStart w:id="1" w:name="Par166"/>
      <w:bookmarkEnd w:id="1"/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         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 следующими нормативными правовыми актами: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Конституции Российской Федерации;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Кодекса Российской Федерации об административных правонарушениях;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Земельного кодекса Российской Федерации;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 xml:space="preserve">- Административного регламента муниципального образования «Володарский район» по предоставлению муниципальной услуги «Осуществление муниципального земельного контроля на территории муниципального </w:t>
      </w:r>
      <w:r w:rsidRPr="005D63AD">
        <w:rPr>
          <w:sz w:val="28"/>
          <w:szCs w:val="28"/>
        </w:rPr>
        <w:lastRenderedPageBreak/>
        <w:t>образования «Володарский район», утвержденного постановлением администрации Володарского района от 16.02.2018 г. №312</w:t>
      </w:r>
    </w:p>
    <w:p w:rsidR="00096140" w:rsidRPr="005D63AD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>- иных нормативных правовых актов.</w:t>
      </w:r>
    </w:p>
    <w:p w:rsidR="00096140" w:rsidRDefault="00096140" w:rsidP="005D63AD">
      <w:pPr>
        <w:jc w:val="both"/>
        <w:rPr>
          <w:sz w:val="28"/>
          <w:szCs w:val="28"/>
        </w:rPr>
      </w:pPr>
      <w:r w:rsidRPr="005D63AD">
        <w:rPr>
          <w:sz w:val="28"/>
          <w:szCs w:val="28"/>
        </w:rPr>
        <w:tab/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 уполномоченный на осуществление муниципального земельного контроля (Отдел земельных и имущественных отношений, жилищной политики администрации Володарского района: 416170, Россия, Астраханская область, Володарский район, п. Володарский, пл. Октябрьская 2;  тел. 8 (85142) 9-16-28, 9-18-75 дни приема: понедельник, вторник, четверг, часы приема – с 8.00 до 17.00, среда, пятница – не приемный день).</w:t>
      </w:r>
    </w:p>
    <w:p w:rsidR="005D63AD" w:rsidRDefault="005D63AD" w:rsidP="005D63AD">
      <w:pPr>
        <w:jc w:val="both"/>
        <w:rPr>
          <w:sz w:val="28"/>
          <w:szCs w:val="28"/>
        </w:rPr>
      </w:pPr>
    </w:p>
    <w:p w:rsidR="005D63AD" w:rsidRDefault="005D63AD" w:rsidP="005D63AD">
      <w:pPr>
        <w:jc w:val="both"/>
        <w:rPr>
          <w:sz w:val="28"/>
          <w:szCs w:val="28"/>
        </w:rPr>
      </w:pPr>
    </w:p>
    <w:p w:rsidR="005D63AD" w:rsidRDefault="005D63AD" w:rsidP="005D63AD">
      <w:pPr>
        <w:jc w:val="both"/>
        <w:rPr>
          <w:sz w:val="28"/>
          <w:szCs w:val="28"/>
        </w:rPr>
      </w:pPr>
    </w:p>
    <w:p w:rsidR="005D63AD" w:rsidRPr="005D63AD" w:rsidRDefault="005D63AD" w:rsidP="005D63A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5D63AD" w:rsidRDefault="00B82EB4" w:rsidP="005D63AD">
      <w:pPr>
        <w:jc w:val="both"/>
        <w:rPr>
          <w:sz w:val="28"/>
          <w:szCs w:val="28"/>
        </w:rPr>
      </w:pPr>
    </w:p>
    <w:sectPr w:rsidR="00B82EB4" w:rsidRPr="005D63A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8A2"/>
    <w:multiLevelType w:val="hybridMultilevel"/>
    <w:tmpl w:val="C9F2C83E"/>
    <w:lvl w:ilvl="0" w:tplc="E0C6CB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471F21"/>
    <w:multiLevelType w:val="hybridMultilevel"/>
    <w:tmpl w:val="FC7E3B7C"/>
    <w:lvl w:ilvl="0" w:tplc="EFF4F1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D9F"/>
    <w:rsid w:val="0001030B"/>
    <w:rsid w:val="00016A7D"/>
    <w:rsid w:val="0002419B"/>
    <w:rsid w:val="00026C6B"/>
    <w:rsid w:val="0003011F"/>
    <w:rsid w:val="0005118A"/>
    <w:rsid w:val="00070DA6"/>
    <w:rsid w:val="00095DEC"/>
    <w:rsid w:val="00096140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63AD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60E0"/>
    <w:rsid w:val="0091312D"/>
    <w:rsid w:val="0094002E"/>
    <w:rsid w:val="009A5BB9"/>
    <w:rsid w:val="009C6774"/>
    <w:rsid w:val="009D2114"/>
    <w:rsid w:val="00A45827"/>
    <w:rsid w:val="00A47D9F"/>
    <w:rsid w:val="00A65074"/>
    <w:rsid w:val="00A6771C"/>
    <w:rsid w:val="00A700FC"/>
    <w:rsid w:val="00AB0867"/>
    <w:rsid w:val="00AC2DB7"/>
    <w:rsid w:val="00AC7780"/>
    <w:rsid w:val="00AD5E28"/>
    <w:rsid w:val="00B114CE"/>
    <w:rsid w:val="00B12D8D"/>
    <w:rsid w:val="00B14993"/>
    <w:rsid w:val="00B34C77"/>
    <w:rsid w:val="00B417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47D9F"/>
    <w:rPr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47D9F"/>
    <w:pPr>
      <w:widowControl w:val="0"/>
      <w:shd w:val="clear" w:color="auto" w:fill="FFFFFF"/>
      <w:spacing w:before="360" w:line="445" w:lineRule="exact"/>
      <w:jc w:val="both"/>
    </w:pPr>
    <w:rPr>
      <w:spacing w:val="2"/>
      <w:sz w:val="23"/>
      <w:szCs w:val="23"/>
    </w:rPr>
  </w:style>
  <w:style w:type="character" w:styleId="a5">
    <w:name w:val="Hyperlink"/>
    <w:rsid w:val="0009614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61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2018-04-02T05:19:00Z</cp:lastPrinted>
  <dcterms:created xsi:type="dcterms:W3CDTF">2018-04-02T05:04:00Z</dcterms:created>
  <dcterms:modified xsi:type="dcterms:W3CDTF">2018-05-15T04:34:00Z</dcterms:modified>
</cp:coreProperties>
</file>