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70FD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70FD2">
              <w:rPr>
                <w:sz w:val="32"/>
                <w:szCs w:val="32"/>
                <w:u w:val="single"/>
              </w:rPr>
              <w:t>18.05.2022 г.</w:t>
            </w:r>
          </w:p>
        </w:tc>
        <w:tc>
          <w:tcPr>
            <w:tcW w:w="4927" w:type="dxa"/>
          </w:tcPr>
          <w:p w:rsidR="0005118A" w:rsidRPr="002F5DD7" w:rsidRDefault="0005118A" w:rsidP="00C70FD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70FD2">
              <w:rPr>
                <w:sz w:val="32"/>
                <w:szCs w:val="32"/>
                <w:u w:val="single"/>
              </w:rPr>
              <w:t>644</w:t>
            </w:r>
          </w:p>
        </w:tc>
      </w:tr>
    </w:tbl>
    <w:p w:rsidR="00C70FD2" w:rsidRDefault="00C70FD2" w:rsidP="00C70FD2">
      <w:pPr>
        <w:ind w:firstLine="851"/>
        <w:jc w:val="both"/>
        <w:rPr>
          <w:sz w:val="28"/>
          <w:szCs w:val="28"/>
        </w:rPr>
      </w:pPr>
    </w:p>
    <w:p w:rsidR="00C70FD2" w:rsidRDefault="00C70FD2" w:rsidP="00C70FD2">
      <w:pPr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 xml:space="preserve">Об утверждении Порядка распределения </w:t>
      </w:r>
    </w:p>
    <w:p w:rsidR="00C70FD2" w:rsidRDefault="00C70FD2" w:rsidP="00C70FD2">
      <w:pPr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 xml:space="preserve">и расходования средств субсидии из бюджета </w:t>
      </w:r>
    </w:p>
    <w:p w:rsidR="00C70FD2" w:rsidRDefault="00C70FD2" w:rsidP="00C70FD2">
      <w:pPr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 xml:space="preserve">Астраханской области на государственную поддержку </w:t>
      </w:r>
    </w:p>
    <w:p w:rsidR="00C70FD2" w:rsidRDefault="00C70FD2" w:rsidP="00C70FD2">
      <w:pPr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 xml:space="preserve">отрасли культуры в рамках подпрограммы «Развитие </w:t>
      </w:r>
    </w:p>
    <w:p w:rsidR="00C70FD2" w:rsidRDefault="00C70FD2" w:rsidP="00C70FD2">
      <w:pPr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 xml:space="preserve">культуры села Астраханской области» государственной </w:t>
      </w:r>
    </w:p>
    <w:p w:rsidR="00C70FD2" w:rsidRDefault="00C70FD2" w:rsidP="00C70FD2">
      <w:pPr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 xml:space="preserve">программы «Развитие культуры и </w:t>
      </w:r>
      <w:r>
        <w:rPr>
          <w:sz w:val="28"/>
          <w:szCs w:val="28"/>
        </w:rPr>
        <w:t>туризма в Астраханской области»</w:t>
      </w:r>
    </w:p>
    <w:p w:rsidR="00C70FD2" w:rsidRPr="00C70FD2" w:rsidRDefault="00C70FD2" w:rsidP="00C70FD2">
      <w:pPr>
        <w:ind w:firstLine="851"/>
        <w:jc w:val="both"/>
        <w:rPr>
          <w:sz w:val="28"/>
          <w:szCs w:val="28"/>
        </w:rPr>
      </w:pPr>
    </w:p>
    <w:p w:rsidR="00C70FD2" w:rsidRPr="00C70FD2" w:rsidRDefault="00C70FD2" w:rsidP="00C70FD2">
      <w:pPr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>В соответствии с Бюджетным кодексом Российской Федерации, на основании муниципальной программы «Развитие культуры, молодежи и спорта на территории МО «Володарский район» на 2022-2024 годы», утвержденной постановлением администрации муниципального образования «Володарский район» от 28.01.2022 г. № 112, администрация муниципального образования «Воло</w:t>
      </w:r>
      <w:r>
        <w:rPr>
          <w:sz w:val="28"/>
          <w:szCs w:val="28"/>
        </w:rPr>
        <w:t>дарский район»</w:t>
      </w:r>
    </w:p>
    <w:p w:rsidR="00C70FD2" w:rsidRDefault="00C70FD2" w:rsidP="00C70FD2">
      <w:pPr>
        <w:ind w:firstLine="851"/>
        <w:jc w:val="both"/>
        <w:rPr>
          <w:sz w:val="28"/>
          <w:szCs w:val="28"/>
        </w:rPr>
      </w:pPr>
    </w:p>
    <w:p w:rsidR="00C70FD2" w:rsidRPr="00C70FD2" w:rsidRDefault="00C70FD2" w:rsidP="00C70FD2">
      <w:pPr>
        <w:jc w:val="both"/>
        <w:rPr>
          <w:sz w:val="28"/>
          <w:szCs w:val="28"/>
        </w:rPr>
      </w:pPr>
      <w:r w:rsidRPr="00C70FD2">
        <w:rPr>
          <w:sz w:val="28"/>
          <w:szCs w:val="28"/>
        </w:rPr>
        <w:t>ПОСТАНОВЛЯЕТ:</w:t>
      </w:r>
    </w:p>
    <w:p w:rsidR="00C70FD2" w:rsidRDefault="00C70FD2" w:rsidP="00C70FD2">
      <w:pPr>
        <w:ind w:firstLine="851"/>
        <w:jc w:val="both"/>
        <w:rPr>
          <w:sz w:val="28"/>
          <w:szCs w:val="28"/>
        </w:rPr>
      </w:pPr>
    </w:p>
    <w:p w:rsidR="00C70FD2" w:rsidRPr="00C70FD2" w:rsidRDefault="00C70FD2" w:rsidP="00C70FD2">
      <w:pPr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>1.</w:t>
      </w:r>
      <w:r w:rsidRPr="00C70FD2">
        <w:rPr>
          <w:sz w:val="28"/>
          <w:szCs w:val="28"/>
        </w:rPr>
        <w:tab/>
        <w:t>Утвердить прилагаемый Порядок распределения и расходования средств субсидии из бюджета Астраханской области на государственную поддержку отрасли культуры в рамках подпрограммы «Развитие культуры села Астраханской области» государственной программы «Развитие культуры и туризма в Астраханской области»</w:t>
      </w:r>
      <w:r>
        <w:rPr>
          <w:sz w:val="28"/>
          <w:szCs w:val="28"/>
        </w:rPr>
        <w:t>.</w:t>
      </w:r>
    </w:p>
    <w:p w:rsidR="00C70FD2" w:rsidRPr="00C70FD2" w:rsidRDefault="00C70FD2" w:rsidP="00C70FD2">
      <w:pPr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>2.</w:t>
      </w:r>
      <w:r w:rsidRPr="00C70FD2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C70FD2">
        <w:rPr>
          <w:sz w:val="28"/>
          <w:szCs w:val="28"/>
        </w:rPr>
        <w:t>Поддубнов</w:t>
      </w:r>
      <w:proofErr w:type="spellEnd"/>
      <w:r w:rsidRPr="00C70FD2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C70FD2" w:rsidRPr="00C70FD2" w:rsidRDefault="00C70FD2" w:rsidP="00C70FD2">
      <w:pPr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>3.</w:t>
      </w:r>
      <w:r w:rsidRPr="00C70FD2">
        <w:rPr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:rsidR="00E67028" w:rsidRDefault="00C70FD2" w:rsidP="00C70F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0FD2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C70FD2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C70FD2">
        <w:rPr>
          <w:sz w:val="28"/>
          <w:szCs w:val="28"/>
        </w:rPr>
        <w:t>и.о</w:t>
      </w:r>
      <w:proofErr w:type="spellEnd"/>
      <w:r w:rsidRPr="00C70FD2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C70FD2" w:rsidRDefault="00C70FD2" w:rsidP="00C70FD2">
      <w:pPr>
        <w:ind w:firstLine="851"/>
        <w:jc w:val="both"/>
        <w:rPr>
          <w:sz w:val="28"/>
          <w:szCs w:val="28"/>
        </w:rPr>
      </w:pPr>
    </w:p>
    <w:p w:rsidR="00C70FD2" w:rsidRDefault="00C70FD2" w:rsidP="00C70FD2">
      <w:pPr>
        <w:ind w:firstLine="851"/>
        <w:jc w:val="both"/>
        <w:rPr>
          <w:sz w:val="28"/>
          <w:szCs w:val="28"/>
        </w:rPr>
      </w:pPr>
    </w:p>
    <w:p w:rsidR="00C70FD2" w:rsidRDefault="00C70FD2" w:rsidP="00C70FD2">
      <w:pPr>
        <w:ind w:firstLine="851"/>
        <w:jc w:val="both"/>
        <w:rPr>
          <w:sz w:val="28"/>
          <w:szCs w:val="28"/>
        </w:rPr>
      </w:pPr>
    </w:p>
    <w:p w:rsidR="00C70FD2" w:rsidRDefault="00C70FD2" w:rsidP="00C70F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заместителя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Д.В. Курьянов</w:t>
      </w:r>
    </w:p>
    <w:p w:rsidR="00C70FD2" w:rsidRDefault="00C70FD2" w:rsidP="00C70FD2">
      <w:pPr>
        <w:ind w:firstLine="851"/>
        <w:jc w:val="both"/>
        <w:rPr>
          <w:sz w:val="28"/>
          <w:szCs w:val="28"/>
        </w:rPr>
      </w:pPr>
    </w:p>
    <w:p w:rsidR="00C70FD2" w:rsidRDefault="00C70FD2" w:rsidP="00C70FD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70FD2" w:rsidRDefault="00C70FD2" w:rsidP="00C70FD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70FD2" w:rsidRDefault="00C70FD2" w:rsidP="00C70FD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C70FD2" w:rsidRDefault="00C70FD2" w:rsidP="00C70FD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70FD2">
        <w:rPr>
          <w:sz w:val="28"/>
          <w:szCs w:val="28"/>
          <w:u w:val="single"/>
        </w:rPr>
        <w:t>18.05.2022 г. № 644</w:t>
      </w:r>
    </w:p>
    <w:p w:rsidR="00C70FD2" w:rsidRDefault="00C70FD2" w:rsidP="00C70FD2">
      <w:pPr>
        <w:rPr>
          <w:sz w:val="28"/>
          <w:szCs w:val="28"/>
        </w:rPr>
      </w:pPr>
    </w:p>
    <w:p w:rsidR="00C70FD2" w:rsidRDefault="00C70FD2" w:rsidP="00C70FD2">
      <w:pPr>
        <w:rPr>
          <w:sz w:val="28"/>
          <w:szCs w:val="28"/>
        </w:rPr>
      </w:pPr>
    </w:p>
    <w:p w:rsidR="00C70FD2" w:rsidRPr="00C70FD2" w:rsidRDefault="00C70FD2" w:rsidP="00C70FD2">
      <w:pPr>
        <w:tabs>
          <w:tab w:val="left" w:pos="4320"/>
        </w:tabs>
        <w:jc w:val="center"/>
        <w:rPr>
          <w:sz w:val="28"/>
          <w:szCs w:val="28"/>
        </w:rPr>
      </w:pPr>
      <w:r w:rsidRPr="00C70FD2">
        <w:rPr>
          <w:sz w:val="28"/>
          <w:szCs w:val="28"/>
        </w:rPr>
        <w:t>Порядок</w:t>
      </w:r>
    </w:p>
    <w:p w:rsidR="00C70FD2" w:rsidRDefault="00C70FD2" w:rsidP="00C70FD2">
      <w:pPr>
        <w:tabs>
          <w:tab w:val="left" w:pos="4320"/>
        </w:tabs>
        <w:jc w:val="center"/>
        <w:rPr>
          <w:sz w:val="28"/>
          <w:szCs w:val="28"/>
        </w:rPr>
      </w:pPr>
      <w:r w:rsidRPr="00C70FD2">
        <w:rPr>
          <w:sz w:val="28"/>
          <w:szCs w:val="28"/>
        </w:rPr>
        <w:t xml:space="preserve">распределения и расходования средств субсидии из бюджета Астраханской области на государственную поддержку отрасли культуры в рамках подпрограммы «Развитие культуры села Астраханской области» государственной программы «Развитие культуры и туризма </w:t>
      </w:r>
    </w:p>
    <w:p w:rsidR="00C70FD2" w:rsidRPr="00C70FD2" w:rsidRDefault="00C70FD2" w:rsidP="00C70FD2">
      <w:pPr>
        <w:tabs>
          <w:tab w:val="left" w:pos="4320"/>
        </w:tabs>
        <w:jc w:val="center"/>
        <w:rPr>
          <w:sz w:val="28"/>
          <w:szCs w:val="28"/>
        </w:rPr>
      </w:pPr>
      <w:r w:rsidRPr="00C70FD2">
        <w:rPr>
          <w:sz w:val="28"/>
          <w:szCs w:val="28"/>
        </w:rPr>
        <w:t>в Астраханской области»</w:t>
      </w:r>
    </w:p>
    <w:p w:rsidR="00C70FD2" w:rsidRDefault="00C70FD2" w:rsidP="00C70FD2">
      <w:pPr>
        <w:tabs>
          <w:tab w:val="left" w:pos="4320"/>
        </w:tabs>
        <w:rPr>
          <w:sz w:val="28"/>
          <w:szCs w:val="28"/>
        </w:rPr>
      </w:pPr>
    </w:p>
    <w:p w:rsidR="00C70FD2" w:rsidRP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0FD2">
        <w:rPr>
          <w:sz w:val="28"/>
          <w:szCs w:val="28"/>
        </w:rPr>
        <w:t>Настоящий Порядок распределения и расходования средств субсидии из бюджета Астраханской области на государственную поддержку отрасли культуры в рамках подпрограммы «Развитие культуры села Астраханской области» государственной программы «Развитие культуры и туризма в Астраханской области» разработан в соответствии с Бюджетным кодексом Российской Федерации и муниципальной программой «Развитие культуры, молодежи и спорта на территории МО « Володарский район 2022-2024 годы», утвержденной постановлением администрации муниципального образования «Володарский район» от 28.01.2021г. № 112 и определяет механизм распределения и расходования средств субсидии из бюджета Астраханской области на государственную поддержку отрасли культуры в рамках подпрограммы «Развитие культуры села Астраханской области» государственной программы «Развитие культуры и туризма в Астраханской области».</w:t>
      </w:r>
    </w:p>
    <w:p w:rsidR="00C70FD2" w:rsidRP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>2.Для получения субсидий администрация МО «Володарский район» в сроки установленные графиком разработки проекта закона о бюджете Астраханской области на очередной финансовый год и на плановый период, утвержденным Правительством Астраханской области направляет в министерство Астраханской области заявку о предоставлении субсидий, подписанную главой МО «Володарский район» с приложением документов в соответствии с постановлением от 30.12.2020 г. №28-п «Об утверждении порядка определения объема и условий предоставления из бюджета Астраханской области субсидий на иные цели государственным бюджетным и автономным учреждениям, подведомственным министерству культуры и туризма Астраханской области».</w:t>
      </w:r>
    </w:p>
    <w:p w:rsidR="00C70FD2" w:rsidRP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>3.Субсидии предоставляются в соответствии с заключенным между министерством Астраханской области и муниципальным образованием «Володарский район» соглашением о предоставлении субсидии (далее -соглашение), в том числе дополнительных соглашений к указанному соглашению, предусматривающих внесение в него изменений или его</w:t>
      </w:r>
      <w:r>
        <w:rPr>
          <w:sz w:val="28"/>
          <w:szCs w:val="28"/>
        </w:rPr>
        <w:t xml:space="preserve"> </w:t>
      </w:r>
      <w:r w:rsidRPr="00C70FD2">
        <w:rPr>
          <w:sz w:val="28"/>
          <w:szCs w:val="28"/>
        </w:rPr>
        <w:t xml:space="preserve">расторжение, на основании типовой формы, утвержденной постановлением министерства финансов Астраханской области от 09.12.2020 №40-п «Об утверждении типовой формы соглашения о предоставлении из бюджета </w:t>
      </w:r>
      <w:r w:rsidRPr="00C70FD2">
        <w:rPr>
          <w:sz w:val="28"/>
          <w:szCs w:val="28"/>
        </w:rPr>
        <w:lastRenderedPageBreak/>
        <w:t>Астраханской области бюджетному или автономному учреждению Астраханской области субсидии соответствии с абзацем вторым пункта 1 статьи 78.1 Бюджетного кодекса Российской Федерации».</w:t>
      </w:r>
    </w:p>
    <w:p w:rsidR="00C70FD2" w:rsidRP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>4.Расходование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пункта 1 настоящего Порядка.</w:t>
      </w:r>
    </w:p>
    <w:p w:rsidR="00C70FD2" w:rsidRP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 xml:space="preserve">5.Получателями средств субсидии из бюджета Астраханской области являются учреждения культуры Володарского района </w:t>
      </w:r>
      <w:proofErr w:type="gramStart"/>
      <w:r w:rsidRPr="00C70FD2">
        <w:rPr>
          <w:sz w:val="28"/>
          <w:szCs w:val="28"/>
        </w:rPr>
        <w:t>согласно предоставленных документов</w:t>
      </w:r>
      <w:proofErr w:type="gramEnd"/>
      <w:r w:rsidRPr="00C70FD2">
        <w:rPr>
          <w:sz w:val="28"/>
          <w:szCs w:val="28"/>
        </w:rPr>
        <w:t xml:space="preserve"> подтверждающих целевое и</w:t>
      </w:r>
      <w:r>
        <w:rPr>
          <w:sz w:val="28"/>
          <w:szCs w:val="28"/>
        </w:rPr>
        <w:t>спользование денежных средств (</w:t>
      </w:r>
      <w:r w:rsidRPr="00C70FD2">
        <w:rPr>
          <w:sz w:val="28"/>
          <w:szCs w:val="28"/>
        </w:rPr>
        <w:t>муниципальные контракты, счета, УПД, товарные накладные).</w:t>
      </w:r>
    </w:p>
    <w:p w:rsidR="00C70FD2" w:rsidRP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 xml:space="preserve">6.Перечисление средств субсидии учреждениям культуры осуществляется Управлением Федерального казначейства по Астраханской </w:t>
      </w:r>
      <w:proofErr w:type="gramStart"/>
      <w:r w:rsidRPr="00C70FD2">
        <w:rPr>
          <w:sz w:val="28"/>
          <w:szCs w:val="28"/>
        </w:rPr>
        <w:t>области .</w:t>
      </w:r>
      <w:proofErr w:type="gramEnd"/>
    </w:p>
    <w:p w:rsidR="00C70FD2" w:rsidRP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>7.Учреждения культуры обеспечивают целевое использование средств субсидии из бюджета Астраханской области.</w:t>
      </w:r>
    </w:p>
    <w:p w:rsid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C70FD2">
        <w:rPr>
          <w:sz w:val="28"/>
          <w:szCs w:val="28"/>
        </w:rPr>
        <w:t>8.Финансовый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C70FD2" w:rsidRPr="00C70FD2" w:rsidRDefault="00C70FD2" w:rsidP="00C70FD2">
      <w:pPr>
        <w:tabs>
          <w:tab w:val="left" w:pos="4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bookmarkStart w:id="0" w:name="_GoBack"/>
      <w:bookmarkEnd w:id="0"/>
    </w:p>
    <w:sectPr w:rsidR="00C70FD2" w:rsidRPr="00C70FD2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0FD2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2022-05-19T10:25:00Z</cp:lastPrinted>
  <dcterms:created xsi:type="dcterms:W3CDTF">2022-05-19T10:26:00Z</dcterms:created>
  <dcterms:modified xsi:type="dcterms:W3CDTF">2022-05-19T10:26:00Z</dcterms:modified>
</cp:coreProperties>
</file>