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AB0" w:rsidRPr="00B44279" w:rsidRDefault="001C3AB0" w:rsidP="001C3AB0">
      <w:pPr>
        <w:autoSpaceDE w:val="0"/>
        <w:autoSpaceDN w:val="0"/>
        <w:adjustRightInd w:val="0"/>
        <w:jc w:val="right"/>
      </w:pPr>
    </w:p>
    <w:p w:rsidR="001C3AB0" w:rsidRDefault="001C3AB0" w:rsidP="001C3AB0">
      <w:pPr>
        <w:autoSpaceDE w:val="0"/>
        <w:autoSpaceDN w:val="0"/>
        <w:adjustRightInd w:val="0"/>
        <w:ind w:firstLine="540"/>
        <w:jc w:val="right"/>
      </w:pPr>
    </w:p>
    <w:p w:rsidR="001C3AB0" w:rsidRDefault="001C3AB0" w:rsidP="001C3AB0">
      <w:pPr>
        <w:autoSpaceDE w:val="0"/>
        <w:autoSpaceDN w:val="0"/>
        <w:adjustRightInd w:val="0"/>
        <w:ind w:firstLine="540"/>
        <w:jc w:val="right"/>
      </w:pPr>
    </w:p>
    <w:p w:rsidR="001C3AB0" w:rsidRDefault="001C3AB0" w:rsidP="001C3AB0">
      <w:pPr>
        <w:autoSpaceDE w:val="0"/>
        <w:autoSpaceDN w:val="0"/>
        <w:adjustRightInd w:val="0"/>
        <w:ind w:firstLine="540"/>
        <w:jc w:val="both"/>
      </w:pPr>
    </w:p>
    <w:p w:rsidR="001C3AB0" w:rsidRDefault="001C3AB0" w:rsidP="001C3AB0">
      <w:pPr>
        <w:autoSpaceDE w:val="0"/>
        <w:autoSpaceDN w:val="0"/>
        <w:adjustRightInd w:val="0"/>
        <w:jc w:val="center"/>
        <w:rPr>
          <w:sz w:val="36"/>
          <w:szCs w:val="36"/>
        </w:rPr>
      </w:pPr>
    </w:p>
    <w:p w:rsidR="001C3AB0" w:rsidRPr="007E0C13" w:rsidRDefault="001C3AB0" w:rsidP="001C3AB0">
      <w:pPr>
        <w:autoSpaceDE w:val="0"/>
        <w:autoSpaceDN w:val="0"/>
        <w:adjustRightInd w:val="0"/>
        <w:jc w:val="center"/>
        <w:rPr>
          <w:sz w:val="36"/>
          <w:szCs w:val="36"/>
        </w:rPr>
      </w:pPr>
      <w:r w:rsidRPr="007E0C13">
        <w:rPr>
          <w:sz w:val="36"/>
          <w:szCs w:val="36"/>
        </w:rPr>
        <w:t>Совет муниципального образования</w:t>
      </w:r>
    </w:p>
    <w:p w:rsidR="001C3AB0" w:rsidRPr="007E0C13" w:rsidRDefault="001C3AB0" w:rsidP="001C3AB0">
      <w:pPr>
        <w:autoSpaceDE w:val="0"/>
        <w:autoSpaceDN w:val="0"/>
        <w:adjustRightInd w:val="0"/>
        <w:jc w:val="center"/>
        <w:rPr>
          <w:sz w:val="36"/>
          <w:szCs w:val="36"/>
        </w:rPr>
      </w:pPr>
      <w:r w:rsidRPr="007E0C13">
        <w:rPr>
          <w:sz w:val="36"/>
          <w:szCs w:val="36"/>
        </w:rPr>
        <w:t xml:space="preserve">«Володарский </w:t>
      </w:r>
      <w:r>
        <w:rPr>
          <w:sz w:val="36"/>
          <w:szCs w:val="36"/>
        </w:rPr>
        <w:t xml:space="preserve">муниципальный </w:t>
      </w:r>
      <w:r w:rsidRPr="007E0C13">
        <w:rPr>
          <w:sz w:val="36"/>
          <w:szCs w:val="36"/>
        </w:rPr>
        <w:t>район</w:t>
      </w:r>
    </w:p>
    <w:p w:rsidR="001C3AB0" w:rsidRPr="007E0C13" w:rsidRDefault="001C3AB0" w:rsidP="001C3AB0">
      <w:pPr>
        <w:autoSpaceDE w:val="0"/>
        <w:autoSpaceDN w:val="0"/>
        <w:adjustRightInd w:val="0"/>
        <w:jc w:val="center"/>
        <w:rPr>
          <w:sz w:val="36"/>
          <w:szCs w:val="36"/>
        </w:rPr>
      </w:pPr>
      <w:r w:rsidRPr="007E0C13">
        <w:rPr>
          <w:sz w:val="36"/>
          <w:szCs w:val="36"/>
        </w:rPr>
        <w:t>Астраханской области</w:t>
      </w:r>
      <w:r>
        <w:rPr>
          <w:sz w:val="36"/>
          <w:szCs w:val="36"/>
        </w:rPr>
        <w:t>»</w:t>
      </w:r>
    </w:p>
    <w:p w:rsidR="001C3AB0" w:rsidRPr="00E50810" w:rsidRDefault="001C3AB0" w:rsidP="001C3AB0">
      <w:pPr>
        <w:autoSpaceDE w:val="0"/>
        <w:autoSpaceDN w:val="0"/>
        <w:adjustRightInd w:val="0"/>
        <w:ind w:firstLine="540"/>
        <w:jc w:val="center"/>
        <w:rPr>
          <w:sz w:val="16"/>
          <w:szCs w:val="16"/>
        </w:rPr>
      </w:pPr>
    </w:p>
    <w:p w:rsidR="001C3AB0" w:rsidRDefault="001C3AB0" w:rsidP="001C3AB0">
      <w:pPr>
        <w:ind w:left="-567" w:right="-1"/>
        <w:jc w:val="center"/>
        <w:rPr>
          <w:b/>
          <w:sz w:val="36"/>
          <w:szCs w:val="36"/>
        </w:rPr>
      </w:pPr>
    </w:p>
    <w:p w:rsidR="001C3AB0" w:rsidRPr="00B3142D" w:rsidRDefault="001C3AB0" w:rsidP="001C3AB0">
      <w:pPr>
        <w:ind w:left="-567" w:right="-1"/>
        <w:jc w:val="center"/>
        <w:rPr>
          <w:b/>
          <w:sz w:val="26"/>
          <w:szCs w:val="26"/>
        </w:rPr>
      </w:pPr>
      <w:r w:rsidRPr="007E0C13">
        <w:rPr>
          <w:b/>
          <w:sz w:val="36"/>
          <w:szCs w:val="36"/>
        </w:rPr>
        <w:t>Решение</w:t>
      </w:r>
    </w:p>
    <w:p w:rsidR="00274400" w:rsidRPr="00CD100A" w:rsidRDefault="00274400" w:rsidP="00C95B6C">
      <w:pPr>
        <w:ind w:right="-1"/>
        <w:jc w:val="center"/>
        <w:rPr>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13"/>
        <w:gridCol w:w="1700"/>
      </w:tblGrid>
      <w:tr w:rsidR="0005118A" w:rsidRPr="00CD100A" w:rsidTr="001C3AB0">
        <w:tc>
          <w:tcPr>
            <w:tcW w:w="8613" w:type="dxa"/>
          </w:tcPr>
          <w:p w:rsidR="0005118A" w:rsidRPr="001C3AB0" w:rsidRDefault="001C3AB0" w:rsidP="001C3AB0">
            <w:pPr>
              <w:ind w:right="-1"/>
              <w:rPr>
                <w:sz w:val="28"/>
                <w:szCs w:val="28"/>
              </w:rPr>
            </w:pPr>
            <w:r w:rsidRPr="001C3AB0">
              <w:rPr>
                <w:sz w:val="28"/>
                <w:szCs w:val="28"/>
              </w:rPr>
              <w:t>от 28.08.</w:t>
            </w:r>
            <w:r w:rsidR="00C40167" w:rsidRPr="001C3AB0">
              <w:rPr>
                <w:sz w:val="28"/>
                <w:szCs w:val="28"/>
              </w:rPr>
              <w:t>2025</w:t>
            </w:r>
            <w:r w:rsidR="009033FB" w:rsidRPr="001C3AB0">
              <w:rPr>
                <w:sz w:val="28"/>
                <w:szCs w:val="28"/>
              </w:rPr>
              <w:t xml:space="preserve"> г.</w:t>
            </w:r>
          </w:p>
        </w:tc>
        <w:tc>
          <w:tcPr>
            <w:tcW w:w="1700" w:type="dxa"/>
          </w:tcPr>
          <w:p w:rsidR="0005118A" w:rsidRPr="001C3AB0" w:rsidRDefault="001C3AB0" w:rsidP="001C3AB0">
            <w:pPr>
              <w:ind w:left="459" w:right="-1"/>
              <w:rPr>
                <w:sz w:val="28"/>
                <w:szCs w:val="28"/>
                <w:u w:val="single"/>
              </w:rPr>
            </w:pPr>
            <w:r w:rsidRPr="001C3AB0">
              <w:rPr>
                <w:sz w:val="28"/>
                <w:szCs w:val="28"/>
                <w:u w:val="single"/>
              </w:rPr>
              <w:t>№ 47</w:t>
            </w:r>
          </w:p>
        </w:tc>
      </w:tr>
      <w:tr w:rsidR="00FC7EC6" w:rsidRPr="00CD100A" w:rsidTr="001C3AB0">
        <w:tc>
          <w:tcPr>
            <w:tcW w:w="8613" w:type="dxa"/>
          </w:tcPr>
          <w:p w:rsidR="00FC7EC6" w:rsidRPr="00CD100A" w:rsidRDefault="00FC7EC6" w:rsidP="001C3AB0">
            <w:pPr>
              <w:ind w:right="-358"/>
              <w:rPr>
                <w:sz w:val="24"/>
                <w:szCs w:val="24"/>
              </w:rPr>
            </w:pPr>
          </w:p>
        </w:tc>
        <w:tc>
          <w:tcPr>
            <w:tcW w:w="1700" w:type="dxa"/>
          </w:tcPr>
          <w:p w:rsidR="00FC7EC6" w:rsidRPr="00CD100A" w:rsidRDefault="00FC7EC6" w:rsidP="00FC7EC6">
            <w:pPr>
              <w:ind w:right="-1"/>
              <w:rPr>
                <w:sz w:val="24"/>
                <w:szCs w:val="24"/>
              </w:rPr>
            </w:pPr>
          </w:p>
        </w:tc>
      </w:tr>
    </w:tbl>
    <w:p w:rsidR="00274400" w:rsidRPr="00CD100A" w:rsidRDefault="00274400" w:rsidP="00FC7EC6">
      <w:pPr>
        <w:ind w:right="-1"/>
        <w:jc w:val="center"/>
        <w:rPr>
          <w:sz w:val="24"/>
          <w:szCs w:val="24"/>
        </w:rPr>
      </w:pPr>
    </w:p>
    <w:p w:rsidR="00FC7EC6" w:rsidRPr="001C3AB0" w:rsidRDefault="00FC7EC6" w:rsidP="001C3AB0">
      <w:pPr>
        <w:ind w:right="-1"/>
        <w:jc w:val="center"/>
        <w:rPr>
          <w:b/>
          <w:sz w:val="28"/>
          <w:szCs w:val="28"/>
        </w:rPr>
      </w:pPr>
      <w:r w:rsidRPr="001C3AB0">
        <w:rPr>
          <w:b/>
          <w:sz w:val="28"/>
          <w:szCs w:val="28"/>
        </w:rPr>
        <w:t xml:space="preserve">Об утверждении </w:t>
      </w:r>
      <w:r w:rsidR="00041407" w:rsidRPr="001C3AB0">
        <w:rPr>
          <w:b/>
          <w:sz w:val="28"/>
          <w:szCs w:val="28"/>
        </w:rPr>
        <w:t>П</w:t>
      </w:r>
      <w:r w:rsidRPr="001C3AB0">
        <w:rPr>
          <w:b/>
          <w:sz w:val="28"/>
          <w:szCs w:val="28"/>
        </w:rPr>
        <w:t>орядка определения размера арендной платы за предоставленные в аренду без торгов земельные участки, находящиеся в собственности муниципального образования "Володарский район" Астраханской области, земельные участки, государственная собственность на которые не разграничена</w:t>
      </w:r>
      <w:r w:rsidR="00041407" w:rsidRPr="001C3AB0">
        <w:rPr>
          <w:b/>
          <w:sz w:val="28"/>
          <w:szCs w:val="28"/>
        </w:rPr>
        <w:t>,</w:t>
      </w:r>
      <w:r w:rsidRPr="001C3AB0">
        <w:rPr>
          <w:b/>
          <w:sz w:val="28"/>
          <w:szCs w:val="28"/>
        </w:rPr>
        <w:t xml:space="preserve"> </w:t>
      </w:r>
      <w:r w:rsidR="00D03E16" w:rsidRPr="001C3AB0">
        <w:rPr>
          <w:b/>
          <w:sz w:val="28"/>
          <w:szCs w:val="28"/>
        </w:rPr>
        <w:t>расположенные</w:t>
      </w:r>
      <w:r w:rsidRPr="001C3AB0">
        <w:rPr>
          <w:b/>
          <w:sz w:val="28"/>
          <w:szCs w:val="28"/>
        </w:rPr>
        <w:t xml:space="preserve"> на территории Володарского района Астраханской области</w:t>
      </w:r>
    </w:p>
    <w:p w:rsidR="00FC7EC6" w:rsidRPr="00C95B6C" w:rsidRDefault="00FC7EC6" w:rsidP="00FC7EC6">
      <w:pPr>
        <w:ind w:right="-1"/>
        <w:jc w:val="both"/>
        <w:rPr>
          <w:sz w:val="28"/>
          <w:szCs w:val="28"/>
        </w:rPr>
      </w:pPr>
    </w:p>
    <w:p w:rsidR="00C95B6C" w:rsidRPr="00C95B6C" w:rsidRDefault="00B77EAF" w:rsidP="00C95B6C">
      <w:pPr>
        <w:pStyle w:val="a7"/>
        <w:spacing w:before="0" w:beforeAutospacing="0" w:after="0"/>
        <w:jc w:val="both"/>
        <w:rPr>
          <w:sz w:val="28"/>
          <w:szCs w:val="28"/>
        </w:rPr>
      </w:pPr>
      <w:proofErr w:type="gramStart"/>
      <w:r w:rsidRPr="00C95B6C">
        <w:rPr>
          <w:sz w:val="28"/>
          <w:szCs w:val="28"/>
        </w:rPr>
        <w:t xml:space="preserve">В целях рационального использования земель, на основании ст. ст. 22, 65 Земельного кодекса РФ, </w:t>
      </w:r>
      <w:r w:rsidR="00C95B6C" w:rsidRPr="00C95B6C">
        <w:rPr>
          <w:sz w:val="28"/>
          <w:szCs w:val="28"/>
        </w:rPr>
        <w:t>п</w:t>
      </w:r>
      <w:r w:rsidRPr="00C95B6C">
        <w:rPr>
          <w:sz w:val="28"/>
          <w:szCs w:val="28"/>
        </w:rPr>
        <w:t xml:space="preserve">остановления </w:t>
      </w:r>
      <w:r w:rsidR="00C40167" w:rsidRPr="00C95B6C">
        <w:rPr>
          <w:sz w:val="28"/>
          <w:szCs w:val="28"/>
        </w:rPr>
        <w:t>Правительства РФ от 16.07.2009 №</w:t>
      </w:r>
      <w:r w:rsidRPr="00C95B6C">
        <w:rPr>
          <w:sz w:val="28"/>
          <w:szCs w:val="28"/>
        </w:rPr>
        <w:t xml:space="preserve">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w:t>
      </w:r>
      <w:r w:rsidR="00C95B6C" w:rsidRPr="00C95B6C">
        <w:rPr>
          <w:sz w:val="28"/>
          <w:szCs w:val="28"/>
        </w:rPr>
        <w:t>п</w:t>
      </w:r>
      <w:r w:rsidRPr="00C95B6C">
        <w:rPr>
          <w:sz w:val="28"/>
          <w:szCs w:val="28"/>
        </w:rPr>
        <w:t>остановления</w:t>
      </w:r>
      <w:proofErr w:type="gramEnd"/>
      <w:r w:rsidRPr="00C95B6C">
        <w:rPr>
          <w:sz w:val="28"/>
          <w:szCs w:val="28"/>
        </w:rPr>
        <w:t xml:space="preserve"> Правительства Астраханской области от 29.06.2015 N 284-П "О порядке определения размера арендной платы </w:t>
      </w:r>
      <w:proofErr w:type="gramStart"/>
      <w:r w:rsidRPr="00C95B6C">
        <w:rPr>
          <w:sz w:val="28"/>
          <w:szCs w:val="28"/>
        </w:rPr>
        <w:t>за</w:t>
      </w:r>
      <w:proofErr w:type="gramEnd"/>
      <w:r w:rsidRPr="00C95B6C">
        <w:rPr>
          <w:sz w:val="28"/>
          <w:szCs w:val="28"/>
        </w:rPr>
        <w:t xml:space="preserve"> предоставленные в аренду без торгов земельные участки, находящиеся в государственной собственности Астраханской области, земельные участки, государственная собственность на которые не разграничена", руководствуясь Уставом муниципального образования "Володарский район", </w:t>
      </w:r>
      <w:r w:rsidR="00C95B6C" w:rsidRPr="00C95B6C">
        <w:rPr>
          <w:sz w:val="28"/>
          <w:szCs w:val="28"/>
        </w:rPr>
        <w:t>Совет муниципального образования «Володарский муниципальный район Астраханской области»</w:t>
      </w:r>
    </w:p>
    <w:p w:rsidR="00C95B6C" w:rsidRPr="00C95B6C" w:rsidRDefault="00C95B6C" w:rsidP="00C95B6C">
      <w:pPr>
        <w:jc w:val="both"/>
        <w:rPr>
          <w:sz w:val="28"/>
          <w:szCs w:val="28"/>
        </w:rPr>
      </w:pPr>
    </w:p>
    <w:p w:rsidR="00C95B6C" w:rsidRPr="00C95B6C" w:rsidRDefault="00C95B6C" w:rsidP="00C95B6C">
      <w:pPr>
        <w:jc w:val="both"/>
        <w:rPr>
          <w:b/>
          <w:sz w:val="28"/>
          <w:szCs w:val="28"/>
        </w:rPr>
      </w:pPr>
      <w:r w:rsidRPr="00C95B6C">
        <w:rPr>
          <w:b/>
          <w:sz w:val="28"/>
          <w:szCs w:val="28"/>
        </w:rPr>
        <w:t xml:space="preserve">       РЕШИЛ:</w:t>
      </w:r>
    </w:p>
    <w:p w:rsidR="00B77EAF" w:rsidRPr="00C95B6C" w:rsidRDefault="00B77EAF" w:rsidP="00C95B6C">
      <w:pPr>
        <w:ind w:right="-1" w:firstLine="709"/>
        <w:jc w:val="both"/>
        <w:rPr>
          <w:sz w:val="28"/>
          <w:szCs w:val="28"/>
        </w:rPr>
      </w:pPr>
    </w:p>
    <w:p w:rsidR="00041407" w:rsidRPr="00C95B6C" w:rsidRDefault="00B77EAF" w:rsidP="00D03E16">
      <w:pPr>
        <w:ind w:right="-1" w:firstLine="709"/>
        <w:jc w:val="both"/>
        <w:rPr>
          <w:sz w:val="28"/>
          <w:szCs w:val="28"/>
        </w:rPr>
      </w:pPr>
      <w:r w:rsidRPr="00C95B6C">
        <w:rPr>
          <w:sz w:val="28"/>
          <w:szCs w:val="28"/>
        </w:rPr>
        <w:t xml:space="preserve">1. Утвердить </w:t>
      </w:r>
      <w:r w:rsidR="00041407" w:rsidRPr="00C95B6C">
        <w:rPr>
          <w:sz w:val="28"/>
          <w:szCs w:val="28"/>
        </w:rPr>
        <w:t>прилагаемый Порядок определения размера арендной платы за предоставленные в аренду без торгов земельные участки, находящиеся в собственности муниципального образования "Володарский район" Астраханской области, земельные участки, государственная собственность на которые не разграничена, расположенны</w:t>
      </w:r>
      <w:r w:rsidR="00D03E16" w:rsidRPr="00C95B6C">
        <w:rPr>
          <w:sz w:val="28"/>
          <w:szCs w:val="28"/>
        </w:rPr>
        <w:t>е</w:t>
      </w:r>
      <w:r w:rsidR="00041407" w:rsidRPr="00C95B6C">
        <w:rPr>
          <w:sz w:val="28"/>
          <w:szCs w:val="28"/>
        </w:rPr>
        <w:t xml:space="preserve"> на территории Володарского района Астраханской области</w:t>
      </w:r>
      <w:r w:rsidR="005E542D" w:rsidRPr="00C95B6C">
        <w:rPr>
          <w:sz w:val="28"/>
          <w:szCs w:val="28"/>
        </w:rPr>
        <w:t>.</w:t>
      </w:r>
    </w:p>
    <w:p w:rsidR="00B77EAF" w:rsidRPr="00C95B6C" w:rsidRDefault="00B77EAF" w:rsidP="008120E1">
      <w:pPr>
        <w:ind w:firstLine="709"/>
        <w:jc w:val="both"/>
        <w:rPr>
          <w:sz w:val="28"/>
          <w:szCs w:val="28"/>
        </w:rPr>
      </w:pPr>
      <w:r w:rsidRPr="00C95B6C">
        <w:rPr>
          <w:sz w:val="28"/>
          <w:szCs w:val="28"/>
        </w:rPr>
        <w:t xml:space="preserve">2. </w:t>
      </w:r>
      <w:r w:rsidR="00CD243E" w:rsidRPr="00C95B6C">
        <w:rPr>
          <w:sz w:val="28"/>
          <w:szCs w:val="28"/>
        </w:rPr>
        <w:t>П</w:t>
      </w:r>
      <w:r w:rsidR="005E542D" w:rsidRPr="00C95B6C">
        <w:rPr>
          <w:sz w:val="28"/>
          <w:szCs w:val="28"/>
        </w:rPr>
        <w:t>ризнать утратившим силу п</w:t>
      </w:r>
      <w:r w:rsidRPr="00C95B6C">
        <w:rPr>
          <w:sz w:val="28"/>
          <w:szCs w:val="28"/>
        </w:rPr>
        <w:t>остановление администра</w:t>
      </w:r>
      <w:r w:rsidR="00C40167" w:rsidRPr="00C95B6C">
        <w:rPr>
          <w:sz w:val="28"/>
          <w:szCs w:val="28"/>
        </w:rPr>
        <w:t>ции МО «Володарский район» от 14</w:t>
      </w:r>
      <w:r w:rsidRPr="00C95B6C">
        <w:rPr>
          <w:sz w:val="28"/>
          <w:szCs w:val="28"/>
        </w:rPr>
        <w:t>.0</w:t>
      </w:r>
      <w:r w:rsidR="00C40167" w:rsidRPr="00C95B6C">
        <w:rPr>
          <w:sz w:val="28"/>
          <w:szCs w:val="28"/>
        </w:rPr>
        <w:t>5.2020 г. № 525</w:t>
      </w:r>
      <w:r w:rsidR="00CD243E" w:rsidRPr="00C95B6C">
        <w:rPr>
          <w:sz w:val="28"/>
          <w:szCs w:val="28"/>
        </w:rPr>
        <w:t xml:space="preserve"> «Об утверждении порядка определения размера арендной платы, условий и сроков ее внесения </w:t>
      </w:r>
      <w:r w:rsidR="005E542D" w:rsidRPr="00C95B6C">
        <w:rPr>
          <w:sz w:val="28"/>
          <w:szCs w:val="28"/>
        </w:rPr>
        <w:t>з</w:t>
      </w:r>
      <w:r w:rsidR="00CD243E" w:rsidRPr="00C95B6C">
        <w:rPr>
          <w:sz w:val="28"/>
          <w:szCs w:val="28"/>
        </w:rPr>
        <w:t xml:space="preserve">а использование земельных участков, находящихся в муниципальной собственности МО «Володарский район» </w:t>
      </w:r>
      <w:r w:rsidR="00CD243E" w:rsidRPr="00C95B6C">
        <w:rPr>
          <w:sz w:val="28"/>
          <w:szCs w:val="28"/>
        </w:rPr>
        <w:lastRenderedPageBreak/>
        <w:t>Астраханской области, а также земельных участков, государственная собственность на которые не разграничена (в новой редакции)»</w:t>
      </w:r>
      <w:r w:rsidRPr="00C95B6C">
        <w:rPr>
          <w:sz w:val="28"/>
          <w:szCs w:val="28"/>
        </w:rPr>
        <w:t>.</w:t>
      </w:r>
    </w:p>
    <w:p w:rsidR="00B77EAF" w:rsidRPr="00C95B6C" w:rsidRDefault="00B77EAF" w:rsidP="008120E1">
      <w:pPr>
        <w:ind w:firstLine="709"/>
        <w:jc w:val="both"/>
        <w:rPr>
          <w:sz w:val="28"/>
          <w:szCs w:val="28"/>
        </w:rPr>
      </w:pPr>
      <w:r w:rsidRPr="00C95B6C">
        <w:rPr>
          <w:sz w:val="28"/>
          <w:szCs w:val="28"/>
        </w:rPr>
        <w:t>3.</w:t>
      </w:r>
      <w:r w:rsidR="005E542D" w:rsidRPr="00C95B6C">
        <w:rPr>
          <w:sz w:val="28"/>
          <w:szCs w:val="28"/>
        </w:rPr>
        <w:t xml:space="preserve"> </w:t>
      </w:r>
      <w:r w:rsidR="000B2FEC" w:rsidRPr="000B2FEC">
        <w:rPr>
          <w:sz w:val="28"/>
          <w:szCs w:val="28"/>
        </w:rPr>
        <w:t>Отделу информационных технологий, общественных связей, информационной безопасности администрации</w:t>
      </w:r>
      <w:r w:rsidRPr="00C95B6C">
        <w:rPr>
          <w:sz w:val="28"/>
          <w:szCs w:val="28"/>
        </w:rPr>
        <w:t xml:space="preserve"> </w:t>
      </w:r>
      <w:r w:rsidR="00C40167" w:rsidRPr="00C95B6C">
        <w:rPr>
          <w:sz w:val="28"/>
          <w:szCs w:val="28"/>
        </w:rPr>
        <w:t>МО «Володарский район» (Павлов</w:t>
      </w:r>
      <w:r w:rsidRPr="00C95B6C">
        <w:rPr>
          <w:sz w:val="28"/>
          <w:szCs w:val="28"/>
        </w:rPr>
        <w:t xml:space="preserve">) </w:t>
      </w:r>
      <w:proofErr w:type="gramStart"/>
      <w:r w:rsidRPr="00C95B6C">
        <w:rPr>
          <w:sz w:val="28"/>
          <w:szCs w:val="28"/>
        </w:rPr>
        <w:t>разместить</w:t>
      </w:r>
      <w:proofErr w:type="gramEnd"/>
      <w:r w:rsidRPr="00C95B6C">
        <w:rPr>
          <w:sz w:val="28"/>
          <w:szCs w:val="28"/>
        </w:rPr>
        <w:t xml:space="preserve"> настоящее </w:t>
      </w:r>
      <w:r w:rsidR="00C95B6C" w:rsidRPr="00C95B6C">
        <w:rPr>
          <w:sz w:val="28"/>
          <w:szCs w:val="28"/>
        </w:rPr>
        <w:t>решен</w:t>
      </w:r>
      <w:r w:rsidRPr="00C95B6C">
        <w:rPr>
          <w:sz w:val="28"/>
          <w:szCs w:val="28"/>
        </w:rPr>
        <w:t xml:space="preserve">ие на официальном сайте администрации </w:t>
      </w:r>
      <w:r w:rsidR="00C95B6C" w:rsidRPr="00C95B6C">
        <w:rPr>
          <w:sz w:val="28"/>
          <w:szCs w:val="28"/>
        </w:rPr>
        <w:t>муниципального образования</w:t>
      </w:r>
      <w:r w:rsidRPr="00C95B6C">
        <w:rPr>
          <w:sz w:val="28"/>
          <w:szCs w:val="28"/>
        </w:rPr>
        <w:t xml:space="preserve"> «Володарский район».</w:t>
      </w:r>
    </w:p>
    <w:p w:rsidR="00B77EAF" w:rsidRPr="00C95B6C" w:rsidRDefault="00B77EAF" w:rsidP="00D03E16">
      <w:pPr>
        <w:ind w:right="-1" w:firstLine="709"/>
        <w:jc w:val="both"/>
        <w:rPr>
          <w:sz w:val="28"/>
          <w:szCs w:val="28"/>
        </w:rPr>
      </w:pPr>
      <w:r w:rsidRPr="00C95B6C">
        <w:rPr>
          <w:sz w:val="28"/>
          <w:szCs w:val="28"/>
        </w:rPr>
        <w:t>4.</w:t>
      </w:r>
      <w:r w:rsidR="005E542D" w:rsidRPr="00C95B6C">
        <w:rPr>
          <w:sz w:val="28"/>
          <w:szCs w:val="28"/>
        </w:rPr>
        <w:t xml:space="preserve"> </w:t>
      </w:r>
      <w:r w:rsidRPr="00C95B6C">
        <w:rPr>
          <w:sz w:val="28"/>
          <w:szCs w:val="28"/>
        </w:rPr>
        <w:t>МАУ «Редак</w:t>
      </w:r>
      <w:r w:rsidR="00C40167" w:rsidRPr="00C95B6C">
        <w:rPr>
          <w:sz w:val="28"/>
          <w:szCs w:val="28"/>
        </w:rPr>
        <w:t>ция газеты «Заря Каспия» (Еременко</w:t>
      </w:r>
      <w:r w:rsidRPr="00C95B6C">
        <w:rPr>
          <w:sz w:val="28"/>
          <w:szCs w:val="28"/>
        </w:rPr>
        <w:t xml:space="preserve">) опубликовать </w:t>
      </w:r>
      <w:r w:rsidR="00C95B6C" w:rsidRPr="00C95B6C">
        <w:rPr>
          <w:sz w:val="28"/>
          <w:szCs w:val="28"/>
        </w:rPr>
        <w:t>настоящее решение в районной газете</w:t>
      </w:r>
      <w:r w:rsidRPr="00C95B6C">
        <w:rPr>
          <w:sz w:val="28"/>
          <w:szCs w:val="28"/>
        </w:rPr>
        <w:t xml:space="preserve">. </w:t>
      </w:r>
    </w:p>
    <w:p w:rsidR="00B77EAF" w:rsidRPr="00C95B6C" w:rsidRDefault="00B77EAF" w:rsidP="00D03E16">
      <w:pPr>
        <w:ind w:right="-1" w:firstLine="709"/>
        <w:jc w:val="both"/>
        <w:rPr>
          <w:sz w:val="28"/>
          <w:szCs w:val="28"/>
        </w:rPr>
      </w:pPr>
      <w:r w:rsidRPr="00C95B6C">
        <w:rPr>
          <w:sz w:val="28"/>
          <w:szCs w:val="28"/>
        </w:rPr>
        <w:t>5.</w:t>
      </w:r>
      <w:r w:rsidR="005E542D" w:rsidRPr="00C95B6C">
        <w:rPr>
          <w:sz w:val="28"/>
          <w:szCs w:val="28"/>
        </w:rPr>
        <w:t xml:space="preserve"> </w:t>
      </w:r>
      <w:r w:rsidRPr="00C95B6C">
        <w:rPr>
          <w:sz w:val="28"/>
          <w:szCs w:val="28"/>
        </w:rPr>
        <w:t xml:space="preserve">Настоящее </w:t>
      </w:r>
      <w:r w:rsidR="00C95B6C" w:rsidRPr="00C95B6C">
        <w:rPr>
          <w:sz w:val="28"/>
          <w:szCs w:val="28"/>
        </w:rPr>
        <w:t>решен</w:t>
      </w:r>
      <w:r w:rsidRPr="00C95B6C">
        <w:rPr>
          <w:sz w:val="28"/>
          <w:szCs w:val="28"/>
        </w:rPr>
        <w:t>ие вступает в силу со дня его официального опубликования.</w:t>
      </w:r>
    </w:p>
    <w:p w:rsidR="00B77EAF" w:rsidRPr="00C95B6C" w:rsidRDefault="00B77EAF" w:rsidP="00D03E16">
      <w:pPr>
        <w:ind w:right="-1" w:firstLine="709"/>
        <w:jc w:val="both"/>
        <w:rPr>
          <w:sz w:val="28"/>
          <w:szCs w:val="28"/>
        </w:rPr>
      </w:pPr>
      <w:r w:rsidRPr="00C95B6C">
        <w:rPr>
          <w:sz w:val="28"/>
          <w:szCs w:val="28"/>
        </w:rPr>
        <w:t xml:space="preserve">6. </w:t>
      </w:r>
      <w:proofErr w:type="gramStart"/>
      <w:r w:rsidRPr="00C95B6C">
        <w:rPr>
          <w:sz w:val="28"/>
          <w:szCs w:val="28"/>
        </w:rPr>
        <w:t>Контроль за</w:t>
      </w:r>
      <w:proofErr w:type="gramEnd"/>
      <w:r w:rsidRPr="00C95B6C">
        <w:rPr>
          <w:sz w:val="28"/>
          <w:szCs w:val="28"/>
        </w:rPr>
        <w:t xml:space="preserve"> исполнением настоящего </w:t>
      </w:r>
      <w:r w:rsidR="00C95B6C" w:rsidRPr="00C95B6C">
        <w:rPr>
          <w:sz w:val="28"/>
          <w:szCs w:val="28"/>
        </w:rPr>
        <w:t>решен</w:t>
      </w:r>
      <w:r w:rsidR="00C40167" w:rsidRPr="00C95B6C">
        <w:rPr>
          <w:sz w:val="28"/>
          <w:szCs w:val="28"/>
        </w:rPr>
        <w:t>ия возложить на</w:t>
      </w:r>
      <w:r w:rsidRPr="00C95B6C">
        <w:rPr>
          <w:sz w:val="28"/>
          <w:szCs w:val="28"/>
        </w:rPr>
        <w:t xml:space="preserve"> </w:t>
      </w:r>
      <w:r w:rsidR="00C95B6C" w:rsidRPr="00C95B6C">
        <w:rPr>
          <w:sz w:val="28"/>
          <w:szCs w:val="28"/>
        </w:rPr>
        <w:t xml:space="preserve">первого </w:t>
      </w:r>
      <w:r w:rsidRPr="00C95B6C">
        <w:rPr>
          <w:sz w:val="28"/>
          <w:szCs w:val="28"/>
        </w:rPr>
        <w:t xml:space="preserve">заместителя главы </w:t>
      </w:r>
      <w:r w:rsidR="00C40167" w:rsidRPr="00C95B6C">
        <w:rPr>
          <w:sz w:val="28"/>
          <w:szCs w:val="28"/>
        </w:rPr>
        <w:t xml:space="preserve">Т.Ш. </w:t>
      </w:r>
      <w:proofErr w:type="spellStart"/>
      <w:r w:rsidR="00C40167" w:rsidRPr="00C95B6C">
        <w:rPr>
          <w:sz w:val="28"/>
          <w:szCs w:val="28"/>
        </w:rPr>
        <w:t>Джумартова</w:t>
      </w:r>
      <w:proofErr w:type="spellEnd"/>
      <w:r w:rsidRPr="00C95B6C">
        <w:rPr>
          <w:sz w:val="28"/>
          <w:szCs w:val="28"/>
        </w:rPr>
        <w:t xml:space="preserve">.  </w:t>
      </w:r>
    </w:p>
    <w:p w:rsidR="00B77EAF" w:rsidRDefault="00B77EAF" w:rsidP="00FC7EC6">
      <w:pPr>
        <w:ind w:right="-1"/>
        <w:jc w:val="both"/>
        <w:rPr>
          <w:sz w:val="28"/>
          <w:szCs w:val="28"/>
        </w:rPr>
      </w:pPr>
    </w:p>
    <w:p w:rsidR="001C3AB0" w:rsidRDefault="001C3AB0" w:rsidP="00FC7EC6">
      <w:pPr>
        <w:ind w:right="-1"/>
        <w:jc w:val="both"/>
        <w:rPr>
          <w:sz w:val="28"/>
          <w:szCs w:val="28"/>
        </w:rPr>
      </w:pPr>
    </w:p>
    <w:p w:rsidR="001C3AB0" w:rsidRPr="00C95B6C" w:rsidRDefault="001C3AB0" w:rsidP="00FC7EC6">
      <w:pPr>
        <w:ind w:right="-1"/>
        <w:jc w:val="both"/>
        <w:rPr>
          <w:sz w:val="28"/>
          <w:szCs w:val="28"/>
        </w:rPr>
      </w:pPr>
    </w:p>
    <w:p w:rsidR="00C95B6C" w:rsidRPr="00C95B6C" w:rsidRDefault="00C95B6C" w:rsidP="00C95B6C">
      <w:pPr>
        <w:jc w:val="both"/>
        <w:rPr>
          <w:sz w:val="28"/>
          <w:szCs w:val="28"/>
        </w:rPr>
      </w:pPr>
      <w:r w:rsidRPr="00C95B6C">
        <w:rPr>
          <w:sz w:val="28"/>
          <w:szCs w:val="28"/>
        </w:rPr>
        <w:t xml:space="preserve">Председатель Совета </w:t>
      </w:r>
    </w:p>
    <w:p w:rsidR="00C95B6C" w:rsidRPr="00C95B6C" w:rsidRDefault="00C95B6C" w:rsidP="00C95B6C">
      <w:pPr>
        <w:jc w:val="both"/>
        <w:rPr>
          <w:sz w:val="28"/>
          <w:szCs w:val="28"/>
        </w:rPr>
      </w:pPr>
      <w:r w:rsidRPr="00C95B6C">
        <w:rPr>
          <w:sz w:val="28"/>
          <w:szCs w:val="28"/>
        </w:rPr>
        <w:t xml:space="preserve">муниципального образования </w:t>
      </w:r>
    </w:p>
    <w:p w:rsidR="00C95B6C" w:rsidRPr="00C95B6C" w:rsidRDefault="00C95B6C" w:rsidP="00C95B6C">
      <w:pPr>
        <w:jc w:val="both"/>
        <w:rPr>
          <w:sz w:val="28"/>
          <w:szCs w:val="28"/>
        </w:rPr>
      </w:pPr>
      <w:r w:rsidRPr="00C95B6C">
        <w:rPr>
          <w:sz w:val="28"/>
          <w:szCs w:val="28"/>
        </w:rPr>
        <w:t xml:space="preserve">«Володарский муниципальный район </w:t>
      </w:r>
    </w:p>
    <w:p w:rsidR="00C95B6C" w:rsidRPr="00C95B6C" w:rsidRDefault="00C95B6C" w:rsidP="00C95B6C">
      <w:pPr>
        <w:jc w:val="both"/>
        <w:rPr>
          <w:sz w:val="28"/>
          <w:szCs w:val="28"/>
        </w:rPr>
      </w:pPr>
      <w:r w:rsidRPr="00C95B6C">
        <w:rPr>
          <w:sz w:val="28"/>
          <w:szCs w:val="28"/>
        </w:rPr>
        <w:t>Астра</w:t>
      </w:r>
      <w:r w:rsidR="006358CD">
        <w:rPr>
          <w:sz w:val="28"/>
          <w:szCs w:val="28"/>
        </w:rPr>
        <w:t>ханской области»</w:t>
      </w:r>
      <w:r w:rsidR="006358CD">
        <w:rPr>
          <w:sz w:val="28"/>
          <w:szCs w:val="28"/>
        </w:rPr>
        <w:tab/>
      </w:r>
      <w:r w:rsidR="006358CD">
        <w:rPr>
          <w:sz w:val="28"/>
          <w:szCs w:val="28"/>
        </w:rPr>
        <w:tab/>
      </w:r>
      <w:r w:rsidR="006358CD">
        <w:rPr>
          <w:sz w:val="28"/>
          <w:szCs w:val="28"/>
        </w:rPr>
        <w:tab/>
      </w:r>
      <w:r w:rsidR="006358CD">
        <w:rPr>
          <w:sz w:val="28"/>
          <w:szCs w:val="28"/>
        </w:rPr>
        <w:tab/>
      </w:r>
      <w:r w:rsidR="006358CD">
        <w:rPr>
          <w:sz w:val="28"/>
          <w:szCs w:val="28"/>
        </w:rPr>
        <w:tab/>
      </w:r>
      <w:r w:rsidR="006358CD">
        <w:rPr>
          <w:sz w:val="28"/>
          <w:szCs w:val="28"/>
        </w:rPr>
        <w:tab/>
      </w:r>
      <w:r w:rsidR="006358CD">
        <w:rPr>
          <w:sz w:val="28"/>
          <w:szCs w:val="28"/>
        </w:rPr>
        <w:tab/>
      </w:r>
      <w:r w:rsidR="006358CD">
        <w:rPr>
          <w:sz w:val="28"/>
          <w:szCs w:val="28"/>
        </w:rPr>
        <w:tab/>
      </w:r>
      <w:r w:rsidR="00501302">
        <w:rPr>
          <w:sz w:val="28"/>
          <w:szCs w:val="28"/>
        </w:rPr>
        <w:t xml:space="preserve">Ф.П. </w:t>
      </w:r>
      <w:proofErr w:type="gramStart"/>
      <w:r w:rsidR="00501302">
        <w:rPr>
          <w:sz w:val="28"/>
          <w:szCs w:val="28"/>
        </w:rPr>
        <w:t>Королевский</w:t>
      </w:r>
      <w:proofErr w:type="gramEnd"/>
    </w:p>
    <w:p w:rsidR="00C95B6C" w:rsidRPr="00C95B6C" w:rsidRDefault="00C95B6C" w:rsidP="00C95B6C">
      <w:pPr>
        <w:jc w:val="both"/>
        <w:rPr>
          <w:sz w:val="28"/>
          <w:szCs w:val="28"/>
        </w:rPr>
      </w:pPr>
    </w:p>
    <w:p w:rsidR="00C95B6C" w:rsidRDefault="00C95B6C" w:rsidP="00C95B6C">
      <w:pPr>
        <w:jc w:val="both"/>
        <w:rPr>
          <w:sz w:val="28"/>
          <w:szCs w:val="28"/>
        </w:rPr>
      </w:pPr>
    </w:p>
    <w:p w:rsidR="001C3AB0" w:rsidRPr="00C95B6C" w:rsidRDefault="001C3AB0" w:rsidP="00C95B6C">
      <w:pPr>
        <w:jc w:val="both"/>
        <w:rPr>
          <w:sz w:val="28"/>
          <w:szCs w:val="28"/>
        </w:rPr>
      </w:pPr>
    </w:p>
    <w:p w:rsidR="006358CD" w:rsidRPr="002439DA" w:rsidRDefault="006358CD" w:rsidP="006358CD">
      <w:pPr>
        <w:pStyle w:val="a7"/>
        <w:spacing w:before="0" w:beforeAutospacing="0" w:after="0"/>
        <w:jc w:val="both"/>
        <w:rPr>
          <w:sz w:val="28"/>
          <w:szCs w:val="28"/>
        </w:rPr>
      </w:pPr>
      <w:r>
        <w:rPr>
          <w:sz w:val="28"/>
          <w:szCs w:val="28"/>
        </w:rPr>
        <w:t>И.о. главы</w:t>
      </w:r>
      <w:r w:rsidRPr="002439DA">
        <w:rPr>
          <w:sz w:val="28"/>
          <w:szCs w:val="28"/>
        </w:rPr>
        <w:t xml:space="preserve"> муниципального образования </w:t>
      </w:r>
    </w:p>
    <w:p w:rsidR="006358CD" w:rsidRPr="002439DA" w:rsidRDefault="006358CD" w:rsidP="006358CD">
      <w:pPr>
        <w:pStyle w:val="a7"/>
        <w:spacing w:before="0" w:beforeAutospacing="0" w:after="0"/>
        <w:jc w:val="both"/>
        <w:rPr>
          <w:sz w:val="28"/>
          <w:szCs w:val="28"/>
        </w:rPr>
      </w:pPr>
      <w:r w:rsidRPr="002439DA">
        <w:rPr>
          <w:sz w:val="28"/>
          <w:szCs w:val="28"/>
        </w:rPr>
        <w:t xml:space="preserve">«Володарский муниципальный район </w:t>
      </w:r>
    </w:p>
    <w:p w:rsidR="006358CD" w:rsidRPr="002439DA" w:rsidRDefault="006358CD" w:rsidP="006358CD">
      <w:pPr>
        <w:pStyle w:val="a7"/>
        <w:spacing w:before="0" w:beforeAutospacing="0" w:after="0"/>
        <w:jc w:val="both"/>
        <w:rPr>
          <w:sz w:val="28"/>
          <w:szCs w:val="28"/>
        </w:rPr>
      </w:pPr>
      <w:r w:rsidRPr="002439DA">
        <w:rPr>
          <w:sz w:val="28"/>
          <w:szCs w:val="28"/>
        </w:rPr>
        <w:t>Астраханской облас</w:t>
      </w:r>
      <w:r>
        <w:rPr>
          <w:sz w:val="28"/>
          <w:szCs w:val="28"/>
        </w:rPr>
        <w:t>ти»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Т.Ш. </w:t>
      </w:r>
      <w:proofErr w:type="spellStart"/>
      <w:r>
        <w:rPr>
          <w:sz w:val="28"/>
          <w:szCs w:val="28"/>
        </w:rPr>
        <w:t>Джумартов</w:t>
      </w:r>
      <w:proofErr w:type="spellEnd"/>
    </w:p>
    <w:p w:rsidR="00CD100A" w:rsidRDefault="00CD100A" w:rsidP="00FC7EC6">
      <w:pPr>
        <w:ind w:right="-1"/>
        <w:jc w:val="right"/>
        <w:rPr>
          <w:sz w:val="24"/>
          <w:szCs w:val="24"/>
        </w:rPr>
      </w:pPr>
    </w:p>
    <w:p w:rsidR="00CD100A" w:rsidRDefault="00CD100A" w:rsidP="00FC7EC6">
      <w:pPr>
        <w:ind w:right="-1"/>
        <w:jc w:val="right"/>
        <w:rPr>
          <w:sz w:val="24"/>
          <w:szCs w:val="24"/>
        </w:rPr>
      </w:pPr>
    </w:p>
    <w:p w:rsidR="00CD100A" w:rsidRDefault="00CD100A" w:rsidP="00FC7EC6">
      <w:pPr>
        <w:ind w:right="-1"/>
        <w:jc w:val="right"/>
        <w:rPr>
          <w:sz w:val="24"/>
          <w:szCs w:val="24"/>
        </w:rPr>
      </w:pPr>
    </w:p>
    <w:p w:rsidR="00CD100A" w:rsidRDefault="00CD100A" w:rsidP="00FC7EC6">
      <w:pPr>
        <w:ind w:right="-1"/>
        <w:jc w:val="right"/>
        <w:rPr>
          <w:sz w:val="24"/>
          <w:szCs w:val="24"/>
        </w:rPr>
      </w:pPr>
    </w:p>
    <w:p w:rsidR="00CD100A" w:rsidRDefault="00CD100A" w:rsidP="00FC7EC6">
      <w:pPr>
        <w:ind w:right="-1"/>
        <w:jc w:val="right"/>
        <w:rPr>
          <w:sz w:val="24"/>
          <w:szCs w:val="24"/>
        </w:rPr>
      </w:pPr>
    </w:p>
    <w:p w:rsidR="00CD100A" w:rsidRDefault="00CD100A" w:rsidP="00FC7EC6">
      <w:pPr>
        <w:ind w:right="-1"/>
        <w:jc w:val="right"/>
        <w:rPr>
          <w:sz w:val="24"/>
          <w:szCs w:val="24"/>
        </w:rPr>
      </w:pPr>
    </w:p>
    <w:p w:rsidR="00CD100A" w:rsidRDefault="00CD100A" w:rsidP="00FC7EC6">
      <w:pPr>
        <w:ind w:right="-1"/>
        <w:jc w:val="right"/>
        <w:rPr>
          <w:sz w:val="24"/>
          <w:szCs w:val="24"/>
        </w:rPr>
      </w:pPr>
    </w:p>
    <w:p w:rsidR="00501302" w:rsidRDefault="00501302" w:rsidP="00FC7EC6">
      <w:pPr>
        <w:ind w:right="-1"/>
        <w:jc w:val="right"/>
        <w:rPr>
          <w:sz w:val="24"/>
          <w:szCs w:val="24"/>
        </w:rPr>
      </w:pPr>
    </w:p>
    <w:p w:rsidR="00501302" w:rsidRDefault="00501302" w:rsidP="00FC7EC6">
      <w:pPr>
        <w:ind w:right="-1"/>
        <w:jc w:val="right"/>
        <w:rPr>
          <w:sz w:val="24"/>
          <w:szCs w:val="24"/>
        </w:rPr>
      </w:pPr>
    </w:p>
    <w:p w:rsidR="00501302" w:rsidRDefault="00501302" w:rsidP="00FC7EC6">
      <w:pPr>
        <w:ind w:right="-1"/>
        <w:jc w:val="right"/>
        <w:rPr>
          <w:sz w:val="24"/>
          <w:szCs w:val="24"/>
        </w:rPr>
      </w:pPr>
    </w:p>
    <w:p w:rsidR="00501302" w:rsidRDefault="00501302" w:rsidP="00FC7EC6">
      <w:pPr>
        <w:ind w:right="-1"/>
        <w:jc w:val="right"/>
        <w:rPr>
          <w:sz w:val="24"/>
          <w:szCs w:val="24"/>
        </w:rPr>
      </w:pPr>
    </w:p>
    <w:p w:rsidR="00501302" w:rsidRDefault="00501302" w:rsidP="00FC7EC6">
      <w:pPr>
        <w:ind w:right="-1"/>
        <w:jc w:val="right"/>
        <w:rPr>
          <w:sz w:val="24"/>
          <w:szCs w:val="24"/>
        </w:rPr>
      </w:pPr>
    </w:p>
    <w:p w:rsidR="00501302" w:rsidRDefault="00501302" w:rsidP="00FC7EC6">
      <w:pPr>
        <w:ind w:right="-1"/>
        <w:jc w:val="right"/>
        <w:rPr>
          <w:sz w:val="24"/>
          <w:szCs w:val="24"/>
        </w:rPr>
      </w:pPr>
    </w:p>
    <w:p w:rsidR="00501302" w:rsidRDefault="00501302" w:rsidP="00FC7EC6">
      <w:pPr>
        <w:ind w:right="-1"/>
        <w:jc w:val="right"/>
        <w:rPr>
          <w:sz w:val="24"/>
          <w:szCs w:val="24"/>
        </w:rPr>
      </w:pPr>
    </w:p>
    <w:p w:rsidR="00501302" w:rsidRDefault="00501302" w:rsidP="00FC7EC6">
      <w:pPr>
        <w:ind w:right="-1"/>
        <w:jc w:val="right"/>
        <w:rPr>
          <w:sz w:val="24"/>
          <w:szCs w:val="24"/>
        </w:rPr>
      </w:pPr>
    </w:p>
    <w:p w:rsidR="00501302" w:rsidRDefault="00501302" w:rsidP="00FC7EC6">
      <w:pPr>
        <w:ind w:right="-1"/>
        <w:jc w:val="right"/>
        <w:rPr>
          <w:sz w:val="24"/>
          <w:szCs w:val="24"/>
        </w:rPr>
      </w:pPr>
    </w:p>
    <w:p w:rsidR="00501302" w:rsidRDefault="00501302" w:rsidP="00FC7EC6">
      <w:pPr>
        <w:ind w:right="-1"/>
        <w:jc w:val="right"/>
        <w:rPr>
          <w:sz w:val="24"/>
          <w:szCs w:val="24"/>
        </w:rPr>
      </w:pPr>
    </w:p>
    <w:p w:rsidR="00501302" w:rsidRDefault="00501302" w:rsidP="00FC7EC6">
      <w:pPr>
        <w:ind w:right="-1"/>
        <w:jc w:val="right"/>
        <w:rPr>
          <w:sz w:val="24"/>
          <w:szCs w:val="24"/>
        </w:rPr>
      </w:pPr>
    </w:p>
    <w:p w:rsidR="00501302" w:rsidRDefault="00501302" w:rsidP="00FC7EC6">
      <w:pPr>
        <w:ind w:right="-1"/>
        <w:jc w:val="right"/>
        <w:rPr>
          <w:sz w:val="24"/>
          <w:szCs w:val="24"/>
        </w:rPr>
      </w:pPr>
    </w:p>
    <w:p w:rsidR="00501302" w:rsidRDefault="00501302" w:rsidP="00FC7EC6">
      <w:pPr>
        <w:ind w:right="-1"/>
        <w:jc w:val="right"/>
        <w:rPr>
          <w:sz w:val="24"/>
          <w:szCs w:val="24"/>
        </w:rPr>
      </w:pPr>
    </w:p>
    <w:p w:rsidR="00501302" w:rsidRDefault="00501302" w:rsidP="00FC7EC6">
      <w:pPr>
        <w:ind w:right="-1"/>
        <w:jc w:val="right"/>
        <w:rPr>
          <w:sz w:val="24"/>
          <w:szCs w:val="24"/>
        </w:rPr>
      </w:pPr>
    </w:p>
    <w:p w:rsidR="00501302" w:rsidRDefault="00501302" w:rsidP="00FC7EC6">
      <w:pPr>
        <w:ind w:right="-1"/>
        <w:jc w:val="right"/>
        <w:rPr>
          <w:sz w:val="24"/>
          <w:szCs w:val="24"/>
        </w:rPr>
      </w:pPr>
    </w:p>
    <w:p w:rsidR="00501302" w:rsidRDefault="00501302" w:rsidP="00FC7EC6">
      <w:pPr>
        <w:ind w:right="-1"/>
        <w:jc w:val="right"/>
        <w:rPr>
          <w:sz w:val="24"/>
          <w:szCs w:val="24"/>
        </w:rPr>
      </w:pPr>
    </w:p>
    <w:p w:rsidR="00501302" w:rsidRDefault="00501302" w:rsidP="00FC7EC6">
      <w:pPr>
        <w:ind w:right="-1"/>
        <w:jc w:val="right"/>
        <w:rPr>
          <w:sz w:val="24"/>
          <w:szCs w:val="24"/>
        </w:rPr>
      </w:pPr>
    </w:p>
    <w:p w:rsidR="00501302" w:rsidRDefault="00501302" w:rsidP="00FC7EC6">
      <w:pPr>
        <w:ind w:right="-1"/>
        <w:jc w:val="right"/>
        <w:rPr>
          <w:sz w:val="24"/>
          <w:szCs w:val="24"/>
        </w:rPr>
      </w:pPr>
    </w:p>
    <w:p w:rsidR="00501302" w:rsidRDefault="00501302" w:rsidP="00FC7EC6">
      <w:pPr>
        <w:ind w:right="-1"/>
        <w:jc w:val="right"/>
        <w:rPr>
          <w:sz w:val="24"/>
          <w:szCs w:val="24"/>
        </w:rPr>
      </w:pPr>
    </w:p>
    <w:p w:rsidR="00501302" w:rsidRDefault="00501302" w:rsidP="00FC7EC6">
      <w:pPr>
        <w:ind w:right="-1"/>
        <w:jc w:val="right"/>
        <w:rPr>
          <w:sz w:val="24"/>
          <w:szCs w:val="24"/>
        </w:rPr>
      </w:pPr>
    </w:p>
    <w:p w:rsidR="005E542D" w:rsidRPr="00CD100A" w:rsidRDefault="00CD100A" w:rsidP="00FC7EC6">
      <w:pPr>
        <w:ind w:right="-1"/>
        <w:jc w:val="right"/>
        <w:rPr>
          <w:sz w:val="24"/>
          <w:szCs w:val="24"/>
        </w:rPr>
      </w:pPr>
      <w:r>
        <w:rPr>
          <w:sz w:val="24"/>
          <w:szCs w:val="24"/>
        </w:rPr>
        <w:lastRenderedPageBreak/>
        <w:t>У</w:t>
      </w:r>
      <w:r w:rsidR="005E542D" w:rsidRPr="00CD100A">
        <w:rPr>
          <w:sz w:val="24"/>
          <w:szCs w:val="24"/>
        </w:rPr>
        <w:t>твержден</w:t>
      </w:r>
    </w:p>
    <w:p w:rsidR="00CE018C" w:rsidRPr="00CD100A" w:rsidRDefault="00C40167" w:rsidP="00FC7EC6">
      <w:pPr>
        <w:ind w:right="-1"/>
        <w:jc w:val="right"/>
        <w:rPr>
          <w:sz w:val="24"/>
          <w:szCs w:val="24"/>
        </w:rPr>
      </w:pPr>
      <w:r>
        <w:rPr>
          <w:sz w:val="24"/>
          <w:szCs w:val="24"/>
        </w:rPr>
        <w:t>Решением совета</w:t>
      </w:r>
      <w:r w:rsidR="00CE018C" w:rsidRPr="00CD100A">
        <w:rPr>
          <w:sz w:val="24"/>
          <w:szCs w:val="24"/>
        </w:rPr>
        <w:t xml:space="preserve"> администрации </w:t>
      </w:r>
    </w:p>
    <w:p w:rsidR="00CE018C" w:rsidRPr="00CD100A" w:rsidRDefault="00CE018C" w:rsidP="00FC7EC6">
      <w:pPr>
        <w:ind w:right="-1"/>
        <w:jc w:val="right"/>
        <w:rPr>
          <w:sz w:val="24"/>
          <w:szCs w:val="24"/>
        </w:rPr>
      </w:pPr>
      <w:r w:rsidRPr="00CD100A">
        <w:rPr>
          <w:sz w:val="24"/>
          <w:szCs w:val="24"/>
        </w:rPr>
        <w:t>МО «Володарский район»</w:t>
      </w:r>
    </w:p>
    <w:p w:rsidR="00CE018C" w:rsidRPr="00CD100A" w:rsidRDefault="00CE018C" w:rsidP="00FC7EC6">
      <w:pPr>
        <w:ind w:right="-1"/>
        <w:jc w:val="right"/>
        <w:rPr>
          <w:sz w:val="24"/>
          <w:szCs w:val="24"/>
        </w:rPr>
      </w:pPr>
      <w:r w:rsidRPr="00CD100A">
        <w:rPr>
          <w:sz w:val="24"/>
          <w:szCs w:val="24"/>
        </w:rPr>
        <w:t xml:space="preserve">от </w:t>
      </w:r>
      <w:r w:rsidR="001C3AB0">
        <w:rPr>
          <w:sz w:val="24"/>
          <w:szCs w:val="24"/>
        </w:rPr>
        <w:t xml:space="preserve">28.08.2025 </w:t>
      </w:r>
      <w:r w:rsidRPr="00CD100A">
        <w:rPr>
          <w:sz w:val="24"/>
          <w:szCs w:val="24"/>
        </w:rPr>
        <w:t xml:space="preserve">№ </w:t>
      </w:r>
      <w:r w:rsidR="001C3AB0">
        <w:rPr>
          <w:sz w:val="24"/>
          <w:szCs w:val="24"/>
        </w:rPr>
        <w:t>47</w:t>
      </w:r>
    </w:p>
    <w:p w:rsidR="00FE03C4" w:rsidRPr="00CD100A" w:rsidRDefault="00FE03C4" w:rsidP="008120E1">
      <w:pPr>
        <w:ind w:right="-1"/>
        <w:jc w:val="both"/>
        <w:rPr>
          <w:sz w:val="24"/>
          <w:szCs w:val="24"/>
        </w:rPr>
      </w:pPr>
    </w:p>
    <w:p w:rsidR="001D0002" w:rsidRPr="00CD100A" w:rsidRDefault="001D0002" w:rsidP="008120E1">
      <w:pPr>
        <w:pStyle w:val="ConsPlusTitle"/>
        <w:jc w:val="center"/>
        <w:rPr>
          <w:rFonts w:ascii="Times New Roman" w:hAnsi="Times New Roman" w:cs="Times New Roman"/>
          <w:sz w:val="24"/>
          <w:szCs w:val="24"/>
        </w:rPr>
      </w:pPr>
      <w:r w:rsidRPr="00CD100A">
        <w:rPr>
          <w:rFonts w:ascii="Times New Roman" w:hAnsi="Times New Roman" w:cs="Times New Roman"/>
          <w:sz w:val="24"/>
          <w:szCs w:val="24"/>
        </w:rPr>
        <w:t>ПОРЯДОК</w:t>
      </w:r>
    </w:p>
    <w:p w:rsidR="005E542D" w:rsidRPr="00CD100A" w:rsidRDefault="001D0002" w:rsidP="008120E1">
      <w:pPr>
        <w:pStyle w:val="ConsPlusTitle"/>
        <w:jc w:val="center"/>
        <w:rPr>
          <w:rFonts w:ascii="Times New Roman" w:hAnsi="Times New Roman" w:cs="Times New Roman"/>
          <w:b w:val="0"/>
          <w:sz w:val="24"/>
          <w:szCs w:val="24"/>
        </w:rPr>
      </w:pPr>
      <w:r w:rsidRPr="00CD100A">
        <w:rPr>
          <w:rFonts w:ascii="Times New Roman" w:hAnsi="Times New Roman" w:cs="Times New Roman"/>
          <w:sz w:val="24"/>
          <w:szCs w:val="24"/>
        </w:rPr>
        <w:t>определения размера арендной платы за предоставленные в аренду без торгов земельные участки, находящиеся в собственности муниципального образования "Володарский район" Астраханской области, земельные участки, государственная собственность на которые не разграничена, расположенны</w:t>
      </w:r>
      <w:r w:rsidR="00D03E16" w:rsidRPr="00CD100A">
        <w:rPr>
          <w:rFonts w:ascii="Times New Roman" w:hAnsi="Times New Roman" w:cs="Times New Roman"/>
          <w:sz w:val="24"/>
          <w:szCs w:val="24"/>
        </w:rPr>
        <w:t>е</w:t>
      </w:r>
      <w:r w:rsidRPr="00CD100A">
        <w:rPr>
          <w:rFonts w:ascii="Times New Roman" w:hAnsi="Times New Roman" w:cs="Times New Roman"/>
          <w:sz w:val="24"/>
          <w:szCs w:val="24"/>
        </w:rPr>
        <w:t xml:space="preserve"> на территории Володарского района Астраханской области</w:t>
      </w:r>
    </w:p>
    <w:p w:rsidR="005E542D" w:rsidRPr="00CD100A" w:rsidRDefault="005E542D" w:rsidP="008120E1">
      <w:pPr>
        <w:rPr>
          <w:sz w:val="24"/>
          <w:szCs w:val="24"/>
        </w:rPr>
      </w:pPr>
    </w:p>
    <w:p w:rsidR="005E542D" w:rsidRPr="00CD100A" w:rsidRDefault="005E542D" w:rsidP="008120E1">
      <w:pPr>
        <w:pStyle w:val="ConsPlusTitle"/>
        <w:jc w:val="center"/>
        <w:outlineLvl w:val="1"/>
        <w:rPr>
          <w:rFonts w:ascii="Times New Roman" w:hAnsi="Times New Roman" w:cs="Times New Roman"/>
          <w:sz w:val="24"/>
          <w:szCs w:val="24"/>
        </w:rPr>
      </w:pPr>
      <w:r w:rsidRPr="00CD100A">
        <w:rPr>
          <w:rFonts w:ascii="Times New Roman" w:hAnsi="Times New Roman" w:cs="Times New Roman"/>
          <w:sz w:val="24"/>
          <w:szCs w:val="24"/>
        </w:rPr>
        <w:t>1. Общие положения</w:t>
      </w:r>
    </w:p>
    <w:p w:rsidR="005E542D" w:rsidRPr="00CD100A" w:rsidRDefault="005E542D" w:rsidP="008120E1">
      <w:pPr>
        <w:pStyle w:val="ConsPlusNormal"/>
        <w:jc w:val="center"/>
        <w:rPr>
          <w:rFonts w:ascii="Times New Roman" w:hAnsi="Times New Roman" w:cs="Times New Roman"/>
          <w:sz w:val="24"/>
          <w:szCs w:val="24"/>
        </w:rPr>
      </w:pPr>
    </w:p>
    <w:p w:rsidR="005E542D" w:rsidRPr="00CD100A" w:rsidRDefault="005E542D" w:rsidP="008120E1">
      <w:pPr>
        <w:pStyle w:val="ConsPlusNormal"/>
        <w:ind w:firstLine="540"/>
        <w:jc w:val="both"/>
        <w:rPr>
          <w:rFonts w:ascii="Times New Roman" w:hAnsi="Times New Roman" w:cs="Times New Roman"/>
          <w:sz w:val="24"/>
          <w:szCs w:val="24"/>
        </w:rPr>
      </w:pPr>
      <w:r w:rsidRPr="00CD100A">
        <w:rPr>
          <w:rFonts w:ascii="Times New Roman" w:hAnsi="Times New Roman" w:cs="Times New Roman"/>
          <w:sz w:val="24"/>
          <w:szCs w:val="24"/>
        </w:rPr>
        <w:t>1.1. Порядок определения размера арендной платы за предоставленные в аренду без торгов земельные участки, находящиеся в собственности</w:t>
      </w:r>
      <w:r w:rsidR="00D03E16" w:rsidRPr="00CD100A">
        <w:rPr>
          <w:rFonts w:ascii="Times New Roman" w:hAnsi="Times New Roman" w:cs="Times New Roman"/>
          <w:sz w:val="24"/>
          <w:szCs w:val="24"/>
        </w:rPr>
        <w:t xml:space="preserve"> муниципального образования "Володарский район"</w:t>
      </w:r>
      <w:r w:rsidRPr="00CD100A">
        <w:rPr>
          <w:rFonts w:ascii="Times New Roman" w:hAnsi="Times New Roman" w:cs="Times New Roman"/>
          <w:sz w:val="24"/>
          <w:szCs w:val="24"/>
        </w:rPr>
        <w:t xml:space="preserve"> Астраханской области, земельные участки, государственная собственность на которые не разграничена</w:t>
      </w:r>
      <w:r w:rsidR="00D03E16" w:rsidRPr="00CD100A">
        <w:rPr>
          <w:rFonts w:ascii="Times New Roman" w:hAnsi="Times New Roman" w:cs="Times New Roman"/>
          <w:sz w:val="24"/>
          <w:szCs w:val="24"/>
        </w:rPr>
        <w:t>, расположенные на территории Володарского района Астраханской области</w:t>
      </w:r>
      <w:r w:rsidRPr="00CD100A">
        <w:rPr>
          <w:rFonts w:ascii="Times New Roman" w:hAnsi="Times New Roman" w:cs="Times New Roman"/>
          <w:sz w:val="24"/>
          <w:szCs w:val="24"/>
        </w:rPr>
        <w:t xml:space="preserve"> (далее - Порядок), применяется при предоставлении в аренду без торгов земельных участков, находящихся </w:t>
      </w:r>
      <w:r w:rsidR="00D03E16" w:rsidRPr="00CD100A">
        <w:rPr>
          <w:rFonts w:ascii="Times New Roman" w:hAnsi="Times New Roman" w:cs="Times New Roman"/>
          <w:sz w:val="24"/>
          <w:szCs w:val="24"/>
        </w:rPr>
        <w:t>в собственности муниципального образования "Володарский район"</w:t>
      </w:r>
      <w:r w:rsidRPr="00CD100A">
        <w:rPr>
          <w:rFonts w:ascii="Times New Roman" w:hAnsi="Times New Roman" w:cs="Times New Roman"/>
          <w:sz w:val="24"/>
          <w:szCs w:val="24"/>
        </w:rPr>
        <w:t xml:space="preserve"> Астраханской области, земельных участков, государственная собственность на которые не разграничена</w:t>
      </w:r>
      <w:r w:rsidR="0026205C" w:rsidRPr="00CD100A">
        <w:rPr>
          <w:rFonts w:ascii="Times New Roman" w:hAnsi="Times New Roman" w:cs="Times New Roman"/>
          <w:sz w:val="24"/>
          <w:szCs w:val="24"/>
        </w:rPr>
        <w:t>, расположенных на территории Володарского района Астраханской области</w:t>
      </w:r>
      <w:r w:rsidRPr="00CD100A">
        <w:rPr>
          <w:rFonts w:ascii="Times New Roman" w:hAnsi="Times New Roman" w:cs="Times New Roman"/>
          <w:sz w:val="24"/>
          <w:szCs w:val="24"/>
        </w:rPr>
        <w:t xml:space="preserve"> (далее - земельные участки).</w:t>
      </w:r>
    </w:p>
    <w:p w:rsidR="005E542D" w:rsidRPr="00CD100A" w:rsidRDefault="005E542D" w:rsidP="008120E1">
      <w:pPr>
        <w:pStyle w:val="ConsPlusNormal"/>
        <w:ind w:firstLine="540"/>
        <w:jc w:val="both"/>
        <w:rPr>
          <w:rFonts w:ascii="Times New Roman" w:hAnsi="Times New Roman" w:cs="Times New Roman"/>
          <w:sz w:val="24"/>
          <w:szCs w:val="24"/>
        </w:rPr>
      </w:pPr>
      <w:r w:rsidRPr="00CD100A">
        <w:rPr>
          <w:rFonts w:ascii="Times New Roman" w:hAnsi="Times New Roman" w:cs="Times New Roman"/>
          <w:sz w:val="24"/>
          <w:szCs w:val="24"/>
        </w:rPr>
        <w:t>1.2. Арендная плата за земельные участки определяется на основании кадастровой стоимости земельных участков.</w:t>
      </w:r>
    </w:p>
    <w:p w:rsidR="005E542D" w:rsidRPr="00CD100A" w:rsidRDefault="005E542D" w:rsidP="008120E1">
      <w:pPr>
        <w:pStyle w:val="ConsPlusNormal"/>
        <w:ind w:firstLine="540"/>
        <w:jc w:val="both"/>
        <w:rPr>
          <w:rFonts w:ascii="Times New Roman" w:hAnsi="Times New Roman" w:cs="Times New Roman"/>
          <w:sz w:val="24"/>
          <w:szCs w:val="24"/>
        </w:rPr>
      </w:pPr>
      <w:r w:rsidRPr="00CD100A">
        <w:rPr>
          <w:rFonts w:ascii="Times New Roman" w:hAnsi="Times New Roman" w:cs="Times New Roman"/>
          <w:sz w:val="24"/>
          <w:szCs w:val="24"/>
        </w:rPr>
        <w:t>1.3. Арендная плата за земельные участки подлежит расчету в рублях и устанавливается за весь земельный участок, передаваемый в аренду в целом, без выделения застроенной и незастроенной его частей, в виде определенных в твердой сумме платежей. Расчет арендной платы является обязательным приложением к договору аренды земельного участка.</w:t>
      </w:r>
    </w:p>
    <w:p w:rsidR="005E542D" w:rsidRPr="00CD100A" w:rsidRDefault="005E542D" w:rsidP="008120E1">
      <w:pPr>
        <w:pStyle w:val="ConsPlusNormal"/>
        <w:ind w:firstLine="540"/>
        <w:jc w:val="both"/>
        <w:rPr>
          <w:rFonts w:ascii="Times New Roman" w:hAnsi="Times New Roman" w:cs="Times New Roman"/>
          <w:sz w:val="24"/>
          <w:szCs w:val="24"/>
        </w:rPr>
      </w:pPr>
      <w:r w:rsidRPr="00CD100A">
        <w:rPr>
          <w:rFonts w:ascii="Times New Roman" w:hAnsi="Times New Roman" w:cs="Times New Roman"/>
          <w:sz w:val="24"/>
          <w:szCs w:val="24"/>
        </w:rPr>
        <w:t>1.4. Размер арендной платы изменяется в порядке, предусмотренном законодательством Российской Федерации, но не чаще одного раза в год.</w:t>
      </w:r>
    </w:p>
    <w:p w:rsidR="005E542D" w:rsidRPr="00CD100A" w:rsidRDefault="005E542D" w:rsidP="008120E1">
      <w:pPr>
        <w:pStyle w:val="ConsPlusNormal"/>
        <w:ind w:firstLine="540"/>
        <w:jc w:val="both"/>
        <w:rPr>
          <w:rFonts w:ascii="Times New Roman" w:hAnsi="Times New Roman" w:cs="Times New Roman"/>
          <w:sz w:val="24"/>
          <w:szCs w:val="24"/>
        </w:rPr>
      </w:pPr>
      <w:bookmarkStart w:id="0" w:name="P54"/>
      <w:bookmarkEnd w:id="0"/>
      <w:r w:rsidRPr="00CD100A">
        <w:rPr>
          <w:rFonts w:ascii="Times New Roman" w:hAnsi="Times New Roman" w:cs="Times New Roman"/>
          <w:sz w:val="24"/>
          <w:szCs w:val="24"/>
        </w:rPr>
        <w:t>1.5. В случае заключения договора аренды земельного участка на срок более одного года в договоре аренды земельного участка предусматривается возможность изменения арендной платы в одностороннем порядке по требованию арендодателя в следующих случаях:</w:t>
      </w:r>
    </w:p>
    <w:p w:rsidR="005E542D" w:rsidRPr="00CD100A" w:rsidRDefault="005E542D" w:rsidP="008120E1">
      <w:pPr>
        <w:pStyle w:val="ConsPlusNormal"/>
        <w:ind w:firstLine="540"/>
        <w:jc w:val="both"/>
        <w:rPr>
          <w:rFonts w:ascii="Times New Roman" w:hAnsi="Times New Roman" w:cs="Times New Roman"/>
          <w:sz w:val="24"/>
          <w:szCs w:val="24"/>
        </w:rPr>
      </w:pPr>
      <w:bookmarkStart w:id="1" w:name="P55"/>
      <w:bookmarkEnd w:id="1"/>
      <w:r w:rsidRPr="00CD100A">
        <w:rPr>
          <w:rFonts w:ascii="Times New Roman" w:hAnsi="Times New Roman" w:cs="Times New Roman"/>
          <w:sz w:val="24"/>
          <w:szCs w:val="24"/>
        </w:rPr>
        <w:t>- в связи с изменением уровня инфляции, при этом учет уровня инфляции производится путем умножения годового размера арендной платы на размер уровня инфляции, определяемый на основании закона Астраханской области о бюджете Астраханской области;</w:t>
      </w:r>
    </w:p>
    <w:p w:rsidR="005E542D" w:rsidRPr="00CD100A" w:rsidRDefault="005E542D" w:rsidP="008120E1">
      <w:pPr>
        <w:pStyle w:val="ConsPlusNormal"/>
        <w:ind w:firstLine="540"/>
        <w:jc w:val="both"/>
        <w:rPr>
          <w:rFonts w:ascii="Times New Roman" w:hAnsi="Times New Roman" w:cs="Times New Roman"/>
          <w:sz w:val="24"/>
          <w:szCs w:val="24"/>
        </w:rPr>
      </w:pPr>
      <w:r w:rsidRPr="00CD100A">
        <w:rPr>
          <w:rFonts w:ascii="Times New Roman" w:hAnsi="Times New Roman" w:cs="Times New Roman"/>
          <w:sz w:val="24"/>
          <w:szCs w:val="24"/>
        </w:rPr>
        <w:t>- в связи с изменением кадастровой стоимости земельного участка;</w:t>
      </w:r>
    </w:p>
    <w:p w:rsidR="005E542D" w:rsidRPr="00CD100A" w:rsidRDefault="005E542D" w:rsidP="008120E1">
      <w:pPr>
        <w:pStyle w:val="ConsPlusNormal"/>
        <w:ind w:firstLine="540"/>
        <w:jc w:val="both"/>
        <w:rPr>
          <w:rFonts w:ascii="Times New Roman" w:hAnsi="Times New Roman" w:cs="Times New Roman"/>
          <w:sz w:val="24"/>
          <w:szCs w:val="24"/>
        </w:rPr>
      </w:pPr>
      <w:r w:rsidRPr="00CD100A">
        <w:rPr>
          <w:rFonts w:ascii="Times New Roman" w:hAnsi="Times New Roman" w:cs="Times New Roman"/>
          <w:sz w:val="24"/>
          <w:szCs w:val="24"/>
        </w:rPr>
        <w:t xml:space="preserve">- в случае, если законодательством Российской Федерации и (или) Астраханской области установлен иной порядок расчета арендной платы, за исключением случая, установленного </w:t>
      </w:r>
      <w:hyperlink w:anchor="P92" w:history="1">
        <w:r w:rsidRPr="00CD100A">
          <w:rPr>
            <w:rFonts w:ascii="Times New Roman" w:hAnsi="Times New Roman" w:cs="Times New Roman"/>
            <w:color w:val="0000FF"/>
            <w:sz w:val="24"/>
            <w:szCs w:val="24"/>
          </w:rPr>
          <w:t>абзацем третьим пункта 2.</w:t>
        </w:r>
      </w:hyperlink>
      <w:r w:rsidR="00AC40C6" w:rsidRPr="00CD100A">
        <w:rPr>
          <w:rFonts w:ascii="Times New Roman" w:hAnsi="Times New Roman" w:cs="Times New Roman"/>
          <w:color w:val="0000FF"/>
          <w:sz w:val="24"/>
          <w:szCs w:val="24"/>
        </w:rPr>
        <w:t>6</w:t>
      </w:r>
      <w:r w:rsidRPr="00CD100A">
        <w:rPr>
          <w:rFonts w:ascii="Times New Roman" w:hAnsi="Times New Roman" w:cs="Times New Roman"/>
          <w:sz w:val="24"/>
          <w:szCs w:val="24"/>
        </w:rPr>
        <w:t xml:space="preserve"> настоящего Порядка;</w:t>
      </w:r>
    </w:p>
    <w:p w:rsidR="005E542D" w:rsidRPr="00CD100A" w:rsidRDefault="005E542D" w:rsidP="008120E1">
      <w:pPr>
        <w:pStyle w:val="ConsPlusNormal"/>
        <w:ind w:firstLine="540"/>
        <w:jc w:val="both"/>
        <w:rPr>
          <w:rFonts w:ascii="Times New Roman" w:hAnsi="Times New Roman" w:cs="Times New Roman"/>
          <w:sz w:val="24"/>
          <w:szCs w:val="24"/>
        </w:rPr>
      </w:pPr>
      <w:r w:rsidRPr="00CD100A">
        <w:rPr>
          <w:rFonts w:ascii="Times New Roman" w:hAnsi="Times New Roman" w:cs="Times New Roman"/>
          <w:sz w:val="24"/>
          <w:szCs w:val="24"/>
        </w:rPr>
        <w:t>- в связи с изменением ставки арендной платы.</w:t>
      </w:r>
    </w:p>
    <w:p w:rsidR="005E542D" w:rsidRPr="00CD100A" w:rsidRDefault="005E542D" w:rsidP="008120E1">
      <w:pPr>
        <w:pStyle w:val="ConsPlusNormal"/>
        <w:ind w:firstLine="540"/>
        <w:jc w:val="both"/>
        <w:rPr>
          <w:rFonts w:ascii="Times New Roman" w:hAnsi="Times New Roman" w:cs="Times New Roman"/>
          <w:sz w:val="24"/>
          <w:szCs w:val="24"/>
        </w:rPr>
      </w:pPr>
      <w:r w:rsidRPr="00CD100A">
        <w:rPr>
          <w:rFonts w:ascii="Times New Roman" w:hAnsi="Times New Roman" w:cs="Times New Roman"/>
          <w:sz w:val="24"/>
          <w:szCs w:val="24"/>
        </w:rPr>
        <w:t xml:space="preserve">В случае изменения арендной платы в связи с изменением ставки арендной платы или кадастровой стоимости земельного участка, утвержденной по результатам государственной кадастровой оценки земель в порядке, установленном законодательством Российской Федерации, арендная плата изменяется без учета уровня инфляции, указанного в </w:t>
      </w:r>
      <w:hyperlink w:anchor="P55" w:history="1">
        <w:r w:rsidRPr="00CD100A">
          <w:rPr>
            <w:rFonts w:ascii="Times New Roman" w:hAnsi="Times New Roman" w:cs="Times New Roman"/>
            <w:color w:val="0000FF"/>
            <w:sz w:val="24"/>
            <w:szCs w:val="24"/>
          </w:rPr>
          <w:t>абзаце втором</w:t>
        </w:r>
      </w:hyperlink>
      <w:r w:rsidRPr="00CD100A">
        <w:rPr>
          <w:rFonts w:ascii="Times New Roman" w:hAnsi="Times New Roman" w:cs="Times New Roman"/>
          <w:sz w:val="24"/>
          <w:szCs w:val="24"/>
        </w:rPr>
        <w:t xml:space="preserve"> настоящего пункта.</w:t>
      </w:r>
    </w:p>
    <w:p w:rsidR="005E542D" w:rsidRPr="00CD100A" w:rsidRDefault="005E542D" w:rsidP="008120E1">
      <w:pPr>
        <w:pStyle w:val="ConsPlusNormal"/>
        <w:ind w:firstLine="540"/>
        <w:jc w:val="both"/>
        <w:rPr>
          <w:rFonts w:ascii="Times New Roman" w:hAnsi="Times New Roman" w:cs="Times New Roman"/>
          <w:sz w:val="24"/>
          <w:szCs w:val="24"/>
        </w:rPr>
      </w:pPr>
      <w:r w:rsidRPr="00CD100A">
        <w:rPr>
          <w:rFonts w:ascii="Times New Roman" w:hAnsi="Times New Roman" w:cs="Times New Roman"/>
          <w:sz w:val="24"/>
          <w:szCs w:val="24"/>
        </w:rPr>
        <w:t xml:space="preserve">1.6. Изменение арендной платы в случаях, предусмотренных </w:t>
      </w:r>
      <w:hyperlink w:anchor="P54" w:history="1">
        <w:r w:rsidRPr="00CD100A">
          <w:rPr>
            <w:rFonts w:ascii="Times New Roman" w:hAnsi="Times New Roman" w:cs="Times New Roman"/>
            <w:color w:val="0000FF"/>
            <w:sz w:val="24"/>
            <w:szCs w:val="24"/>
          </w:rPr>
          <w:t>пунктом 1.5</w:t>
        </w:r>
      </w:hyperlink>
      <w:r w:rsidRPr="00CD100A">
        <w:rPr>
          <w:rFonts w:ascii="Times New Roman" w:hAnsi="Times New Roman" w:cs="Times New Roman"/>
          <w:sz w:val="24"/>
          <w:szCs w:val="24"/>
        </w:rPr>
        <w:t xml:space="preserve"> настоящего Порядка, является обязательным для сторон договора аренды земельного участка без заключения нового договора аренды земельного участка или подписания дополнительного соглашения к нему.</w:t>
      </w:r>
    </w:p>
    <w:p w:rsidR="005E542D" w:rsidRPr="00CD100A" w:rsidRDefault="005E542D" w:rsidP="008120E1">
      <w:pPr>
        <w:pStyle w:val="ConsPlusNormal"/>
        <w:ind w:firstLine="540"/>
        <w:jc w:val="both"/>
        <w:rPr>
          <w:rFonts w:ascii="Times New Roman" w:hAnsi="Times New Roman" w:cs="Times New Roman"/>
          <w:sz w:val="24"/>
          <w:szCs w:val="24"/>
        </w:rPr>
      </w:pPr>
      <w:r w:rsidRPr="00CD100A">
        <w:rPr>
          <w:rFonts w:ascii="Times New Roman" w:hAnsi="Times New Roman" w:cs="Times New Roman"/>
          <w:sz w:val="24"/>
          <w:szCs w:val="24"/>
        </w:rPr>
        <w:t>В случае переоформления права постоянного (бессрочного) пользования земельными участками на право аренды земельных участков годовой размер арендной платы изменяется только в связи изменением кадастровой стоимости земельного участка.</w:t>
      </w:r>
    </w:p>
    <w:p w:rsidR="008120E1" w:rsidRPr="00CD100A" w:rsidRDefault="008120E1" w:rsidP="008120E1">
      <w:pPr>
        <w:pStyle w:val="ConsPlusTitle"/>
        <w:jc w:val="center"/>
        <w:outlineLvl w:val="1"/>
        <w:rPr>
          <w:rFonts w:ascii="Times New Roman" w:hAnsi="Times New Roman" w:cs="Times New Roman"/>
          <w:sz w:val="24"/>
          <w:szCs w:val="24"/>
        </w:rPr>
      </w:pPr>
    </w:p>
    <w:p w:rsidR="005E542D" w:rsidRPr="00CD100A" w:rsidRDefault="005E542D" w:rsidP="008120E1">
      <w:pPr>
        <w:pStyle w:val="ConsPlusTitle"/>
        <w:jc w:val="center"/>
        <w:outlineLvl w:val="1"/>
        <w:rPr>
          <w:rFonts w:ascii="Times New Roman" w:hAnsi="Times New Roman" w:cs="Times New Roman"/>
          <w:sz w:val="24"/>
          <w:szCs w:val="24"/>
        </w:rPr>
      </w:pPr>
      <w:r w:rsidRPr="00CD100A">
        <w:rPr>
          <w:rFonts w:ascii="Times New Roman" w:hAnsi="Times New Roman" w:cs="Times New Roman"/>
          <w:sz w:val="24"/>
          <w:szCs w:val="24"/>
        </w:rPr>
        <w:t>2. Расчет арендной платы</w:t>
      </w:r>
    </w:p>
    <w:p w:rsidR="005E542D" w:rsidRPr="00CD100A" w:rsidRDefault="005E542D" w:rsidP="008120E1">
      <w:pPr>
        <w:pStyle w:val="ConsPlusNormal"/>
        <w:jc w:val="center"/>
        <w:rPr>
          <w:rFonts w:ascii="Times New Roman" w:hAnsi="Times New Roman" w:cs="Times New Roman"/>
          <w:sz w:val="24"/>
          <w:szCs w:val="24"/>
        </w:rPr>
      </w:pPr>
    </w:p>
    <w:p w:rsidR="005E542D" w:rsidRPr="00CD100A" w:rsidRDefault="005E542D" w:rsidP="008120E1">
      <w:pPr>
        <w:pStyle w:val="ConsPlusNormal"/>
        <w:ind w:firstLine="540"/>
        <w:jc w:val="both"/>
        <w:rPr>
          <w:rFonts w:ascii="Times New Roman" w:hAnsi="Times New Roman" w:cs="Times New Roman"/>
          <w:sz w:val="24"/>
          <w:szCs w:val="24"/>
        </w:rPr>
      </w:pPr>
      <w:r w:rsidRPr="00CD100A">
        <w:rPr>
          <w:rFonts w:ascii="Times New Roman" w:hAnsi="Times New Roman" w:cs="Times New Roman"/>
          <w:sz w:val="24"/>
          <w:szCs w:val="24"/>
        </w:rPr>
        <w:t xml:space="preserve">2.1. Годовой размер арендной платы, за исключением случаев, установленных </w:t>
      </w:r>
      <w:hyperlink w:anchor="P83" w:history="1">
        <w:r w:rsidRPr="00CD100A">
          <w:rPr>
            <w:rFonts w:ascii="Times New Roman" w:hAnsi="Times New Roman" w:cs="Times New Roman"/>
            <w:color w:val="0000FF"/>
            <w:sz w:val="24"/>
            <w:szCs w:val="24"/>
          </w:rPr>
          <w:t>пунктами 2.</w:t>
        </w:r>
      </w:hyperlink>
      <w:r w:rsidR="008120E1" w:rsidRPr="00CD100A">
        <w:rPr>
          <w:rFonts w:ascii="Times New Roman" w:hAnsi="Times New Roman" w:cs="Times New Roman"/>
          <w:color w:val="0000FF"/>
          <w:sz w:val="24"/>
          <w:szCs w:val="24"/>
        </w:rPr>
        <w:t>2</w:t>
      </w:r>
      <w:r w:rsidRPr="00CD100A">
        <w:rPr>
          <w:rFonts w:ascii="Times New Roman" w:hAnsi="Times New Roman" w:cs="Times New Roman"/>
          <w:sz w:val="24"/>
          <w:szCs w:val="24"/>
        </w:rPr>
        <w:t xml:space="preserve">, </w:t>
      </w:r>
      <w:hyperlink w:anchor="P87" w:history="1">
        <w:r w:rsidRPr="00CD100A">
          <w:rPr>
            <w:rFonts w:ascii="Times New Roman" w:hAnsi="Times New Roman" w:cs="Times New Roman"/>
            <w:color w:val="0000FF"/>
            <w:sz w:val="24"/>
            <w:szCs w:val="24"/>
          </w:rPr>
          <w:t>2.</w:t>
        </w:r>
        <w:r w:rsidR="008120E1" w:rsidRPr="00CD100A">
          <w:rPr>
            <w:rFonts w:ascii="Times New Roman" w:hAnsi="Times New Roman" w:cs="Times New Roman"/>
            <w:color w:val="0000FF"/>
            <w:sz w:val="24"/>
            <w:szCs w:val="24"/>
          </w:rPr>
          <w:t>3</w:t>
        </w:r>
      </w:hyperlink>
      <w:r w:rsidRPr="00CD100A">
        <w:rPr>
          <w:rFonts w:ascii="Times New Roman" w:hAnsi="Times New Roman" w:cs="Times New Roman"/>
          <w:sz w:val="24"/>
          <w:szCs w:val="24"/>
        </w:rPr>
        <w:t xml:space="preserve">, </w:t>
      </w:r>
      <w:hyperlink w:anchor="P90" w:history="1">
        <w:r w:rsidRPr="00CD100A">
          <w:rPr>
            <w:rFonts w:ascii="Times New Roman" w:hAnsi="Times New Roman" w:cs="Times New Roman"/>
            <w:color w:val="0000FF"/>
            <w:sz w:val="24"/>
            <w:szCs w:val="24"/>
          </w:rPr>
          <w:t>2.</w:t>
        </w:r>
      </w:hyperlink>
      <w:r w:rsidR="008120E1" w:rsidRPr="00CD100A">
        <w:rPr>
          <w:rFonts w:ascii="Times New Roman" w:hAnsi="Times New Roman" w:cs="Times New Roman"/>
          <w:color w:val="0000FF"/>
          <w:sz w:val="24"/>
          <w:szCs w:val="24"/>
        </w:rPr>
        <w:t>6</w:t>
      </w:r>
      <w:r w:rsidRPr="00CD100A">
        <w:rPr>
          <w:rFonts w:ascii="Times New Roman" w:hAnsi="Times New Roman" w:cs="Times New Roman"/>
          <w:sz w:val="24"/>
          <w:szCs w:val="24"/>
        </w:rPr>
        <w:t xml:space="preserve">, </w:t>
      </w:r>
      <w:hyperlink w:anchor="P93" w:history="1">
        <w:r w:rsidRPr="00CD100A">
          <w:rPr>
            <w:rFonts w:ascii="Times New Roman" w:hAnsi="Times New Roman" w:cs="Times New Roman"/>
            <w:color w:val="0000FF"/>
            <w:sz w:val="24"/>
            <w:szCs w:val="24"/>
          </w:rPr>
          <w:t>2.</w:t>
        </w:r>
      </w:hyperlink>
      <w:r w:rsidR="008120E1" w:rsidRPr="00CD100A">
        <w:rPr>
          <w:rFonts w:ascii="Times New Roman" w:hAnsi="Times New Roman" w:cs="Times New Roman"/>
          <w:color w:val="0000FF"/>
          <w:sz w:val="24"/>
          <w:szCs w:val="24"/>
        </w:rPr>
        <w:t>7</w:t>
      </w:r>
      <w:r w:rsidRPr="00CD100A">
        <w:rPr>
          <w:rFonts w:ascii="Times New Roman" w:hAnsi="Times New Roman" w:cs="Times New Roman"/>
          <w:sz w:val="24"/>
          <w:szCs w:val="24"/>
        </w:rPr>
        <w:t xml:space="preserve"> настоящего Порядка, определяется по формуле:</w:t>
      </w:r>
    </w:p>
    <w:p w:rsidR="005E542D" w:rsidRPr="00CD100A" w:rsidRDefault="005E542D" w:rsidP="008120E1">
      <w:pPr>
        <w:pStyle w:val="ConsPlusNormal"/>
        <w:jc w:val="center"/>
        <w:rPr>
          <w:rFonts w:ascii="Times New Roman" w:hAnsi="Times New Roman" w:cs="Times New Roman"/>
          <w:sz w:val="24"/>
          <w:szCs w:val="24"/>
        </w:rPr>
      </w:pPr>
    </w:p>
    <w:p w:rsidR="005E542D" w:rsidRPr="00CD100A" w:rsidRDefault="005E542D" w:rsidP="008120E1">
      <w:pPr>
        <w:pStyle w:val="ConsPlusNormal"/>
        <w:jc w:val="center"/>
        <w:rPr>
          <w:rFonts w:ascii="Times New Roman" w:hAnsi="Times New Roman" w:cs="Times New Roman"/>
          <w:sz w:val="24"/>
          <w:szCs w:val="24"/>
        </w:rPr>
      </w:pPr>
      <w:r w:rsidRPr="00CD100A">
        <w:rPr>
          <w:rFonts w:ascii="Times New Roman" w:hAnsi="Times New Roman" w:cs="Times New Roman"/>
          <w:sz w:val="24"/>
          <w:szCs w:val="24"/>
        </w:rPr>
        <w:t>АП = С x КС,</w:t>
      </w:r>
    </w:p>
    <w:p w:rsidR="005E542D" w:rsidRPr="00CD100A" w:rsidRDefault="005E542D" w:rsidP="008120E1">
      <w:pPr>
        <w:pStyle w:val="ConsPlusNormal"/>
        <w:jc w:val="center"/>
        <w:rPr>
          <w:rFonts w:ascii="Times New Roman" w:hAnsi="Times New Roman" w:cs="Times New Roman"/>
          <w:sz w:val="24"/>
          <w:szCs w:val="24"/>
        </w:rPr>
      </w:pPr>
    </w:p>
    <w:p w:rsidR="005E542D" w:rsidRPr="00CD100A" w:rsidRDefault="005E542D" w:rsidP="008120E1">
      <w:pPr>
        <w:pStyle w:val="ConsPlusNormal"/>
        <w:ind w:firstLine="540"/>
        <w:jc w:val="both"/>
        <w:rPr>
          <w:rFonts w:ascii="Times New Roman" w:hAnsi="Times New Roman" w:cs="Times New Roman"/>
          <w:sz w:val="24"/>
          <w:szCs w:val="24"/>
        </w:rPr>
      </w:pPr>
      <w:r w:rsidRPr="00CD100A">
        <w:rPr>
          <w:rFonts w:ascii="Times New Roman" w:hAnsi="Times New Roman" w:cs="Times New Roman"/>
          <w:sz w:val="24"/>
          <w:szCs w:val="24"/>
        </w:rPr>
        <w:t>где АП - годовой размер арендной платы за земельный участок;</w:t>
      </w:r>
    </w:p>
    <w:p w:rsidR="005E542D" w:rsidRPr="00CD100A" w:rsidRDefault="005E542D" w:rsidP="008120E1">
      <w:pPr>
        <w:pStyle w:val="ConsPlusNormal"/>
        <w:ind w:firstLine="540"/>
        <w:jc w:val="both"/>
        <w:rPr>
          <w:rFonts w:ascii="Times New Roman" w:hAnsi="Times New Roman" w:cs="Times New Roman"/>
          <w:sz w:val="24"/>
          <w:szCs w:val="24"/>
        </w:rPr>
      </w:pPr>
      <w:r w:rsidRPr="00CD100A">
        <w:rPr>
          <w:rFonts w:ascii="Times New Roman" w:hAnsi="Times New Roman" w:cs="Times New Roman"/>
          <w:sz w:val="24"/>
          <w:szCs w:val="24"/>
        </w:rPr>
        <w:t>С - ставка арендной платы за земельный участок, выраженная в процентах;</w:t>
      </w:r>
    </w:p>
    <w:p w:rsidR="005E542D" w:rsidRPr="00CD100A" w:rsidRDefault="005E542D" w:rsidP="008120E1">
      <w:pPr>
        <w:pStyle w:val="ConsPlusNormal"/>
        <w:ind w:firstLine="540"/>
        <w:jc w:val="both"/>
        <w:rPr>
          <w:rFonts w:ascii="Times New Roman" w:hAnsi="Times New Roman" w:cs="Times New Roman"/>
          <w:sz w:val="24"/>
          <w:szCs w:val="24"/>
        </w:rPr>
      </w:pPr>
      <w:r w:rsidRPr="00CD100A">
        <w:rPr>
          <w:rFonts w:ascii="Times New Roman" w:hAnsi="Times New Roman" w:cs="Times New Roman"/>
          <w:sz w:val="24"/>
          <w:szCs w:val="24"/>
        </w:rPr>
        <w:t>КС - кадастровая стоимость земельного участка, руб.</w:t>
      </w:r>
    </w:p>
    <w:p w:rsidR="005E542D" w:rsidRPr="00CD100A" w:rsidRDefault="00372BD4" w:rsidP="008120E1">
      <w:pPr>
        <w:pStyle w:val="ConsPlusNormal"/>
        <w:ind w:firstLine="540"/>
        <w:jc w:val="both"/>
        <w:rPr>
          <w:rFonts w:ascii="Times New Roman" w:hAnsi="Times New Roman" w:cs="Times New Roman"/>
          <w:sz w:val="24"/>
          <w:szCs w:val="24"/>
        </w:rPr>
      </w:pPr>
      <w:hyperlink w:anchor="P105" w:history="1">
        <w:r w:rsidR="005E542D" w:rsidRPr="00CD100A">
          <w:rPr>
            <w:rFonts w:ascii="Times New Roman" w:hAnsi="Times New Roman" w:cs="Times New Roman"/>
            <w:color w:val="0000FF"/>
            <w:sz w:val="24"/>
            <w:szCs w:val="24"/>
          </w:rPr>
          <w:t>Ставки</w:t>
        </w:r>
      </w:hyperlink>
      <w:r w:rsidR="005E542D" w:rsidRPr="00CD100A">
        <w:rPr>
          <w:rFonts w:ascii="Times New Roman" w:hAnsi="Times New Roman" w:cs="Times New Roman"/>
          <w:sz w:val="24"/>
          <w:szCs w:val="24"/>
        </w:rPr>
        <w:t xml:space="preserve"> арендной платы в отношении земельных участков, находящихся в собственности</w:t>
      </w:r>
      <w:r w:rsidR="0026205C" w:rsidRPr="00CD100A">
        <w:rPr>
          <w:rFonts w:ascii="Times New Roman" w:hAnsi="Times New Roman" w:cs="Times New Roman"/>
          <w:sz w:val="24"/>
          <w:szCs w:val="24"/>
        </w:rPr>
        <w:t xml:space="preserve"> муниципального образования «Володарский район»</w:t>
      </w:r>
      <w:r w:rsidR="005E542D" w:rsidRPr="00CD100A">
        <w:rPr>
          <w:rFonts w:ascii="Times New Roman" w:hAnsi="Times New Roman" w:cs="Times New Roman"/>
          <w:sz w:val="24"/>
          <w:szCs w:val="24"/>
        </w:rPr>
        <w:t xml:space="preserve"> Астраханской области, определяются в соответствии с приложением к настоящему Порядку.</w:t>
      </w:r>
    </w:p>
    <w:p w:rsidR="005E542D" w:rsidRPr="00CD100A" w:rsidRDefault="005E542D" w:rsidP="008120E1">
      <w:pPr>
        <w:pStyle w:val="ConsPlusNormal"/>
        <w:ind w:firstLine="540"/>
        <w:jc w:val="both"/>
        <w:rPr>
          <w:rFonts w:ascii="Times New Roman" w:hAnsi="Times New Roman" w:cs="Times New Roman"/>
          <w:sz w:val="24"/>
          <w:szCs w:val="24"/>
        </w:rPr>
      </w:pPr>
      <w:r w:rsidRPr="00CD100A">
        <w:rPr>
          <w:rFonts w:ascii="Times New Roman" w:hAnsi="Times New Roman" w:cs="Times New Roman"/>
          <w:sz w:val="24"/>
          <w:szCs w:val="24"/>
        </w:rPr>
        <w:t>Ставки арендной платы в отношении земельных участков, государственная собственность на которые не разграничена, определяются органами местного самоуправления муниципальных образований Астраханской области, уполномоченными в соответствии с законодательством Российской Федерации на распоряжение такими земельными участками.</w:t>
      </w:r>
    </w:p>
    <w:p w:rsidR="005E542D" w:rsidRPr="00CD100A" w:rsidRDefault="005E542D" w:rsidP="008120E1">
      <w:pPr>
        <w:pStyle w:val="ConsPlusNormal"/>
        <w:ind w:firstLine="540"/>
        <w:jc w:val="both"/>
        <w:rPr>
          <w:rFonts w:ascii="Times New Roman" w:hAnsi="Times New Roman" w:cs="Times New Roman"/>
          <w:sz w:val="24"/>
          <w:szCs w:val="24"/>
        </w:rPr>
      </w:pPr>
      <w:r w:rsidRPr="00CD100A">
        <w:rPr>
          <w:rFonts w:ascii="Times New Roman" w:hAnsi="Times New Roman" w:cs="Times New Roman"/>
          <w:sz w:val="24"/>
          <w:szCs w:val="24"/>
        </w:rPr>
        <w:t xml:space="preserve">Ставка арендной платы за земельные участки, предоставленные государственным предприятиям Астраханской области, принимается равной ставке земельного налога, в том числе в случае, установленном </w:t>
      </w:r>
      <w:hyperlink w:anchor="P83" w:history="1">
        <w:r w:rsidRPr="00CD100A">
          <w:rPr>
            <w:rFonts w:ascii="Times New Roman" w:hAnsi="Times New Roman" w:cs="Times New Roman"/>
            <w:color w:val="0000FF"/>
            <w:sz w:val="24"/>
            <w:szCs w:val="24"/>
          </w:rPr>
          <w:t>пунктом 2.</w:t>
        </w:r>
      </w:hyperlink>
      <w:r w:rsidR="00AC40C6" w:rsidRPr="00CD100A">
        <w:rPr>
          <w:rFonts w:ascii="Times New Roman" w:hAnsi="Times New Roman" w:cs="Times New Roman"/>
          <w:color w:val="0000FF"/>
          <w:sz w:val="24"/>
          <w:szCs w:val="24"/>
        </w:rPr>
        <w:t>2</w:t>
      </w:r>
      <w:r w:rsidRPr="00CD100A">
        <w:rPr>
          <w:rFonts w:ascii="Times New Roman" w:hAnsi="Times New Roman" w:cs="Times New Roman"/>
          <w:sz w:val="24"/>
          <w:szCs w:val="24"/>
        </w:rPr>
        <w:t xml:space="preserve"> настоящего Порядка.</w:t>
      </w:r>
    </w:p>
    <w:p w:rsidR="005E542D" w:rsidRPr="00CD100A" w:rsidRDefault="005E542D" w:rsidP="008120E1">
      <w:pPr>
        <w:pStyle w:val="ConsPlusNormal"/>
        <w:ind w:firstLine="540"/>
        <w:jc w:val="both"/>
        <w:rPr>
          <w:rFonts w:ascii="Times New Roman" w:hAnsi="Times New Roman" w:cs="Times New Roman"/>
          <w:sz w:val="24"/>
          <w:szCs w:val="24"/>
        </w:rPr>
      </w:pPr>
      <w:r w:rsidRPr="00CD100A">
        <w:rPr>
          <w:rFonts w:ascii="Times New Roman" w:hAnsi="Times New Roman" w:cs="Times New Roman"/>
          <w:sz w:val="24"/>
          <w:szCs w:val="24"/>
        </w:rPr>
        <w:t>В случае если кадастровая стоимость земельного участка из земель населенных пунктов не определена, ее значение определяется как произведение утвержденного Правительством Астраханской области среднего значения удельного показателя кадастровой стоимости земель соответствующего вида разрешенного использования для кадастрового квартала населенного пункта, граничащего с кадастровым кварталом, в котором расположен земельный участок, и площади такого земельного участка.</w:t>
      </w:r>
    </w:p>
    <w:p w:rsidR="005E542D" w:rsidRPr="00CD100A" w:rsidRDefault="005E542D" w:rsidP="008120E1">
      <w:pPr>
        <w:pStyle w:val="ConsPlusNormal"/>
        <w:ind w:firstLine="540"/>
        <w:jc w:val="both"/>
        <w:rPr>
          <w:rFonts w:ascii="Times New Roman" w:hAnsi="Times New Roman" w:cs="Times New Roman"/>
          <w:sz w:val="24"/>
          <w:szCs w:val="24"/>
        </w:rPr>
      </w:pPr>
      <w:r w:rsidRPr="00CD100A">
        <w:rPr>
          <w:rFonts w:ascii="Times New Roman" w:hAnsi="Times New Roman" w:cs="Times New Roman"/>
          <w:sz w:val="24"/>
          <w:szCs w:val="24"/>
        </w:rPr>
        <w:t>В случае если кадастровый квартал, в котором расположен земельный участок, граничит более чем с одним кадастровым кварталом населенного пункта, среднее значение удельного показателя кадастровой стоимости такого земельного участка принимается равным минимальному из утвержденных Правительством Астраханской области средних значений удельного показателя кадастровой стоимости земель соответствующего вида разрешенного использования для кадастровых кварталов населенных пунктов, граничащих с кадастровым кварталом, в котором расположен земельный участок, передаваемый в аренду.</w:t>
      </w:r>
    </w:p>
    <w:p w:rsidR="005E542D" w:rsidRPr="00CD100A" w:rsidRDefault="005E542D" w:rsidP="008120E1">
      <w:pPr>
        <w:pStyle w:val="ConsPlusNormal"/>
        <w:ind w:firstLine="540"/>
        <w:jc w:val="both"/>
        <w:rPr>
          <w:rFonts w:ascii="Times New Roman" w:hAnsi="Times New Roman" w:cs="Times New Roman"/>
          <w:sz w:val="24"/>
          <w:szCs w:val="24"/>
        </w:rPr>
      </w:pPr>
      <w:bookmarkStart w:id="2" w:name="P83"/>
      <w:bookmarkEnd w:id="2"/>
      <w:r w:rsidRPr="00CD100A">
        <w:rPr>
          <w:rFonts w:ascii="Times New Roman" w:hAnsi="Times New Roman" w:cs="Times New Roman"/>
          <w:sz w:val="24"/>
          <w:szCs w:val="24"/>
        </w:rPr>
        <w:t>2.</w:t>
      </w:r>
      <w:r w:rsidR="008120E1" w:rsidRPr="00CD100A">
        <w:rPr>
          <w:rFonts w:ascii="Times New Roman" w:hAnsi="Times New Roman" w:cs="Times New Roman"/>
          <w:sz w:val="24"/>
          <w:szCs w:val="24"/>
        </w:rPr>
        <w:t>2</w:t>
      </w:r>
      <w:r w:rsidRPr="00CD100A">
        <w:rPr>
          <w:rFonts w:ascii="Times New Roman" w:hAnsi="Times New Roman" w:cs="Times New Roman"/>
          <w:sz w:val="24"/>
          <w:szCs w:val="24"/>
        </w:rPr>
        <w:t>. Годовой размер арендной платы за земельные участки, в отношении которых юридическими лицами переоформлено право постоянного (бессрочного) пользования земельными участками на право аренды земельных участков, определяется в размере:</w:t>
      </w:r>
    </w:p>
    <w:p w:rsidR="005E542D" w:rsidRPr="00CD100A" w:rsidRDefault="005E542D" w:rsidP="008120E1">
      <w:pPr>
        <w:pStyle w:val="ConsPlusNormal"/>
        <w:ind w:firstLine="540"/>
        <w:jc w:val="both"/>
        <w:rPr>
          <w:rFonts w:ascii="Times New Roman" w:hAnsi="Times New Roman" w:cs="Times New Roman"/>
          <w:sz w:val="24"/>
          <w:szCs w:val="24"/>
        </w:rPr>
      </w:pPr>
      <w:r w:rsidRPr="00CD100A">
        <w:rPr>
          <w:rFonts w:ascii="Times New Roman" w:hAnsi="Times New Roman" w:cs="Times New Roman"/>
          <w:sz w:val="24"/>
          <w:szCs w:val="24"/>
        </w:rPr>
        <w:t>- одной целой семи десятых процента кадастровой стоимости арендуемых земельных участков;</w:t>
      </w:r>
    </w:p>
    <w:p w:rsidR="005E542D" w:rsidRPr="00CD100A" w:rsidRDefault="005E542D" w:rsidP="008120E1">
      <w:pPr>
        <w:pStyle w:val="ConsPlusNormal"/>
        <w:ind w:firstLine="540"/>
        <w:jc w:val="both"/>
        <w:rPr>
          <w:rFonts w:ascii="Times New Roman" w:hAnsi="Times New Roman" w:cs="Times New Roman"/>
          <w:sz w:val="24"/>
          <w:szCs w:val="24"/>
        </w:rPr>
      </w:pPr>
      <w:r w:rsidRPr="00CD100A">
        <w:rPr>
          <w:rFonts w:ascii="Times New Roman" w:hAnsi="Times New Roman" w:cs="Times New Roman"/>
          <w:sz w:val="24"/>
          <w:szCs w:val="24"/>
        </w:rPr>
        <w:t>- трех десятых процента кадастровой стоимости арендуемых земельных участков из земель сельскохозяйственного назначения;</w:t>
      </w:r>
    </w:p>
    <w:p w:rsidR="005E542D" w:rsidRPr="00CD100A" w:rsidRDefault="005E542D" w:rsidP="008120E1">
      <w:pPr>
        <w:pStyle w:val="ConsPlusNormal"/>
        <w:ind w:firstLine="540"/>
        <w:jc w:val="both"/>
        <w:rPr>
          <w:rFonts w:ascii="Times New Roman" w:hAnsi="Times New Roman" w:cs="Times New Roman"/>
          <w:sz w:val="24"/>
          <w:szCs w:val="24"/>
        </w:rPr>
      </w:pPr>
      <w:r w:rsidRPr="00CD100A">
        <w:rPr>
          <w:rFonts w:ascii="Times New Roman" w:hAnsi="Times New Roman" w:cs="Times New Roman"/>
          <w:sz w:val="24"/>
          <w:szCs w:val="24"/>
        </w:rPr>
        <w:t>- полутора процентов кадастровой стоимости арендуемых земельных участков, ограниченных в обороте.</w:t>
      </w:r>
    </w:p>
    <w:p w:rsidR="005E542D" w:rsidRPr="00CD100A" w:rsidRDefault="005E542D" w:rsidP="008120E1">
      <w:pPr>
        <w:pStyle w:val="ConsPlusNormal"/>
        <w:ind w:firstLine="540"/>
        <w:jc w:val="both"/>
        <w:rPr>
          <w:rFonts w:ascii="Times New Roman" w:hAnsi="Times New Roman" w:cs="Times New Roman"/>
          <w:sz w:val="24"/>
          <w:szCs w:val="24"/>
        </w:rPr>
      </w:pPr>
      <w:bookmarkStart w:id="3" w:name="P87"/>
      <w:bookmarkEnd w:id="3"/>
      <w:r w:rsidRPr="00CD100A">
        <w:rPr>
          <w:rFonts w:ascii="Times New Roman" w:hAnsi="Times New Roman" w:cs="Times New Roman"/>
          <w:sz w:val="24"/>
          <w:szCs w:val="24"/>
        </w:rPr>
        <w:t>2.</w:t>
      </w:r>
      <w:r w:rsidR="008120E1" w:rsidRPr="00CD100A">
        <w:rPr>
          <w:rFonts w:ascii="Times New Roman" w:hAnsi="Times New Roman" w:cs="Times New Roman"/>
          <w:sz w:val="24"/>
          <w:szCs w:val="24"/>
        </w:rPr>
        <w:t>3</w:t>
      </w:r>
      <w:r w:rsidRPr="00CD100A">
        <w:rPr>
          <w:rFonts w:ascii="Times New Roman" w:hAnsi="Times New Roman" w:cs="Times New Roman"/>
          <w:sz w:val="24"/>
          <w:szCs w:val="24"/>
        </w:rPr>
        <w:t>. Годовой размер арендной платы определяется в размере земельного налога, рассчитанного в отношении такого земельного участка, в случае предоставления земельного участка юридическим лицам в соответствии с распоряжением Губернатора Астраханской области для размещения объектов социально-культурного и коммунально-бытового назначения, реализации масштабных инвестиционных проектов.</w:t>
      </w:r>
    </w:p>
    <w:p w:rsidR="005E542D" w:rsidRPr="00CD100A" w:rsidRDefault="005E542D" w:rsidP="008120E1">
      <w:pPr>
        <w:pStyle w:val="ConsPlusNormal"/>
        <w:ind w:firstLine="540"/>
        <w:jc w:val="both"/>
        <w:rPr>
          <w:rFonts w:ascii="Times New Roman" w:hAnsi="Times New Roman" w:cs="Times New Roman"/>
          <w:sz w:val="24"/>
          <w:szCs w:val="24"/>
        </w:rPr>
      </w:pPr>
      <w:bookmarkStart w:id="4" w:name="P88"/>
      <w:bookmarkEnd w:id="4"/>
      <w:r w:rsidRPr="00CD100A">
        <w:rPr>
          <w:rFonts w:ascii="Times New Roman" w:hAnsi="Times New Roman" w:cs="Times New Roman"/>
          <w:sz w:val="24"/>
          <w:szCs w:val="24"/>
        </w:rPr>
        <w:t>2.</w:t>
      </w:r>
      <w:r w:rsidR="008120E1" w:rsidRPr="00CD100A">
        <w:rPr>
          <w:rFonts w:ascii="Times New Roman" w:hAnsi="Times New Roman" w:cs="Times New Roman"/>
          <w:sz w:val="24"/>
          <w:szCs w:val="24"/>
        </w:rPr>
        <w:t>4</w:t>
      </w:r>
      <w:r w:rsidRPr="00CD100A">
        <w:rPr>
          <w:rFonts w:ascii="Times New Roman" w:hAnsi="Times New Roman" w:cs="Times New Roman"/>
          <w:sz w:val="24"/>
          <w:szCs w:val="24"/>
        </w:rPr>
        <w:t xml:space="preserve">. В случае если годовой размер арендной платы, рассчитанный в соответствии с настоящим Порядком для случаев, указанных в </w:t>
      </w:r>
      <w:hyperlink r:id="rId5" w:history="1">
        <w:r w:rsidRPr="00CD100A">
          <w:rPr>
            <w:rFonts w:ascii="Times New Roman" w:hAnsi="Times New Roman" w:cs="Times New Roman"/>
            <w:color w:val="0000FF"/>
            <w:sz w:val="24"/>
            <w:szCs w:val="24"/>
          </w:rPr>
          <w:t>пункте 4 статьи 39.7</w:t>
        </w:r>
      </w:hyperlink>
      <w:r w:rsidRPr="00CD100A">
        <w:rPr>
          <w:rFonts w:ascii="Times New Roman" w:hAnsi="Times New Roman" w:cs="Times New Roman"/>
          <w:sz w:val="24"/>
          <w:szCs w:val="24"/>
        </w:rPr>
        <w:t xml:space="preserve"> Земельного кодекса Российской Федерации, превышает размер арендной платы, рассчитанный для соответствующих целей в отношении земельных участков, находящихся в федеральной собственности, то он определяется в размере, рассчитанном в отношении земельных участков, находящихся в федеральной собственности.</w:t>
      </w:r>
    </w:p>
    <w:p w:rsidR="005E542D" w:rsidRPr="00CD100A" w:rsidRDefault="005E542D" w:rsidP="008120E1">
      <w:pPr>
        <w:pStyle w:val="ConsPlusNormal"/>
        <w:ind w:firstLine="540"/>
        <w:jc w:val="both"/>
        <w:rPr>
          <w:rFonts w:ascii="Times New Roman" w:hAnsi="Times New Roman" w:cs="Times New Roman"/>
          <w:sz w:val="24"/>
          <w:szCs w:val="24"/>
        </w:rPr>
      </w:pPr>
      <w:r w:rsidRPr="00CD100A">
        <w:rPr>
          <w:rFonts w:ascii="Times New Roman" w:hAnsi="Times New Roman" w:cs="Times New Roman"/>
          <w:sz w:val="24"/>
          <w:szCs w:val="24"/>
        </w:rPr>
        <w:t>2.</w:t>
      </w:r>
      <w:r w:rsidR="008120E1" w:rsidRPr="00CD100A">
        <w:rPr>
          <w:rFonts w:ascii="Times New Roman" w:hAnsi="Times New Roman" w:cs="Times New Roman"/>
          <w:sz w:val="24"/>
          <w:szCs w:val="24"/>
        </w:rPr>
        <w:t>5</w:t>
      </w:r>
      <w:r w:rsidRPr="00CD100A">
        <w:rPr>
          <w:rFonts w:ascii="Times New Roman" w:hAnsi="Times New Roman" w:cs="Times New Roman"/>
          <w:sz w:val="24"/>
          <w:szCs w:val="24"/>
        </w:rPr>
        <w:t xml:space="preserve">. В случае если годовой размер арендной платы, рассчитанный в соответствии с настоящим Порядком для лиц, указанных в </w:t>
      </w:r>
      <w:hyperlink r:id="rId6" w:history="1">
        <w:r w:rsidRPr="00CD100A">
          <w:rPr>
            <w:rFonts w:ascii="Times New Roman" w:hAnsi="Times New Roman" w:cs="Times New Roman"/>
            <w:color w:val="0000FF"/>
            <w:sz w:val="24"/>
            <w:szCs w:val="24"/>
          </w:rPr>
          <w:t>пункте 5 статьи 39.7</w:t>
        </w:r>
      </w:hyperlink>
      <w:r w:rsidRPr="00CD100A">
        <w:rPr>
          <w:rFonts w:ascii="Times New Roman" w:hAnsi="Times New Roman" w:cs="Times New Roman"/>
          <w:sz w:val="24"/>
          <w:szCs w:val="24"/>
        </w:rPr>
        <w:t xml:space="preserve"> Земельного кодекса Российской Федерации, </w:t>
      </w:r>
      <w:hyperlink r:id="rId7" w:history="1">
        <w:r w:rsidRPr="00CD100A">
          <w:rPr>
            <w:rFonts w:ascii="Times New Roman" w:hAnsi="Times New Roman" w:cs="Times New Roman"/>
            <w:color w:val="0000FF"/>
            <w:sz w:val="24"/>
            <w:szCs w:val="24"/>
          </w:rPr>
          <w:t>пункте 2.7 статьи 3</w:t>
        </w:r>
      </w:hyperlink>
      <w:r w:rsidRPr="00CD100A">
        <w:rPr>
          <w:rFonts w:ascii="Times New Roman" w:hAnsi="Times New Roman" w:cs="Times New Roman"/>
          <w:sz w:val="24"/>
          <w:szCs w:val="24"/>
        </w:rPr>
        <w:t xml:space="preserve"> Федерального закона от 25.10.2001 N 137-ФЗ "О введении в действие Земельного кодекса Российской Федерации", превышает размер земельного налога, то размер арендной платы в отношении таких земельных участков определяется в размере земельного налога.</w:t>
      </w:r>
    </w:p>
    <w:p w:rsidR="005E542D" w:rsidRPr="00CD100A" w:rsidRDefault="005E542D" w:rsidP="008120E1">
      <w:pPr>
        <w:pStyle w:val="ConsPlusNormal"/>
        <w:ind w:firstLine="540"/>
        <w:jc w:val="both"/>
        <w:rPr>
          <w:rFonts w:ascii="Times New Roman" w:hAnsi="Times New Roman" w:cs="Times New Roman"/>
          <w:sz w:val="24"/>
          <w:szCs w:val="24"/>
        </w:rPr>
      </w:pPr>
      <w:bookmarkStart w:id="5" w:name="P90"/>
      <w:bookmarkEnd w:id="5"/>
      <w:r w:rsidRPr="00CD100A">
        <w:rPr>
          <w:rFonts w:ascii="Times New Roman" w:hAnsi="Times New Roman" w:cs="Times New Roman"/>
          <w:sz w:val="24"/>
          <w:szCs w:val="24"/>
        </w:rPr>
        <w:t>2.</w:t>
      </w:r>
      <w:r w:rsidR="008120E1" w:rsidRPr="00CD100A">
        <w:rPr>
          <w:rFonts w:ascii="Times New Roman" w:hAnsi="Times New Roman" w:cs="Times New Roman"/>
          <w:sz w:val="24"/>
          <w:szCs w:val="24"/>
        </w:rPr>
        <w:t>6</w:t>
      </w:r>
      <w:r w:rsidRPr="00CD100A">
        <w:rPr>
          <w:rFonts w:ascii="Times New Roman" w:hAnsi="Times New Roman" w:cs="Times New Roman"/>
          <w:sz w:val="24"/>
          <w:szCs w:val="24"/>
        </w:rPr>
        <w:t xml:space="preserve">. Годовой размер арендной платы за земельные участки, предоставленные для </w:t>
      </w:r>
      <w:r w:rsidRPr="00CD100A">
        <w:rPr>
          <w:rFonts w:ascii="Times New Roman" w:hAnsi="Times New Roman" w:cs="Times New Roman"/>
          <w:sz w:val="24"/>
          <w:szCs w:val="24"/>
        </w:rPr>
        <w:lastRenderedPageBreak/>
        <w:t xml:space="preserve">строительства зданий, сооружений, за исключением случаев, предусмотренных </w:t>
      </w:r>
      <w:hyperlink w:anchor="P88" w:history="1">
        <w:r w:rsidRPr="00CD100A">
          <w:rPr>
            <w:rFonts w:ascii="Times New Roman" w:hAnsi="Times New Roman" w:cs="Times New Roman"/>
            <w:color w:val="0000FF"/>
            <w:sz w:val="24"/>
            <w:szCs w:val="24"/>
          </w:rPr>
          <w:t>пунктом 2.</w:t>
        </w:r>
        <w:r w:rsidR="00AC40C6" w:rsidRPr="00CD100A">
          <w:rPr>
            <w:rFonts w:ascii="Times New Roman" w:hAnsi="Times New Roman" w:cs="Times New Roman"/>
            <w:color w:val="0000FF"/>
            <w:sz w:val="24"/>
            <w:szCs w:val="24"/>
          </w:rPr>
          <w:t>4</w:t>
        </w:r>
      </w:hyperlink>
      <w:r w:rsidRPr="00CD100A">
        <w:rPr>
          <w:rFonts w:ascii="Times New Roman" w:hAnsi="Times New Roman" w:cs="Times New Roman"/>
          <w:sz w:val="24"/>
          <w:szCs w:val="24"/>
        </w:rPr>
        <w:t xml:space="preserve"> настоящего Порядка, определяется:</w:t>
      </w:r>
    </w:p>
    <w:p w:rsidR="005E542D" w:rsidRPr="00CD100A" w:rsidRDefault="005E542D" w:rsidP="008120E1">
      <w:pPr>
        <w:pStyle w:val="ConsPlusNormal"/>
        <w:ind w:firstLine="540"/>
        <w:jc w:val="both"/>
        <w:rPr>
          <w:rFonts w:ascii="Times New Roman" w:hAnsi="Times New Roman" w:cs="Times New Roman"/>
          <w:sz w:val="24"/>
          <w:szCs w:val="24"/>
        </w:rPr>
      </w:pPr>
      <w:r w:rsidRPr="00CD100A">
        <w:rPr>
          <w:rFonts w:ascii="Times New Roman" w:hAnsi="Times New Roman" w:cs="Times New Roman"/>
          <w:sz w:val="24"/>
          <w:szCs w:val="24"/>
        </w:rPr>
        <w:t>- однократно в размере земельного налога на срок 36 месяцев с момента заключения договора аренды - в отношении договоров аренды, заключенных после даты вступления в силу настоящего постановления;</w:t>
      </w:r>
    </w:p>
    <w:p w:rsidR="005E542D" w:rsidRPr="00CD100A" w:rsidRDefault="005E542D" w:rsidP="008120E1">
      <w:pPr>
        <w:pStyle w:val="ConsPlusNormal"/>
        <w:ind w:firstLine="540"/>
        <w:jc w:val="both"/>
        <w:rPr>
          <w:rFonts w:ascii="Times New Roman" w:hAnsi="Times New Roman" w:cs="Times New Roman"/>
          <w:sz w:val="24"/>
          <w:szCs w:val="24"/>
        </w:rPr>
      </w:pPr>
      <w:bookmarkStart w:id="6" w:name="P92"/>
      <w:bookmarkEnd w:id="6"/>
      <w:r w:rsidRPr="00CD100A">
        <w:rPr>
          <w:rFonts w:ascii="Times New Roman" w:hAnsi="Times New Roman" w:cs="Times New Roman"/>
          <w:sz w:val="24"/>
          <w:szCs w:val="24"/>
        </w:rPr>
        <w:t>- в размере, определенном в соответствии с порядком расчета арендной платы, указанным в договоре аренды, на срок действия таких договоров аренды - в отношении договоров аренды, заключенных до даты вступления в силу настоящего постановления.</w:t>
      </w:r>
    </w:p>
    <w:p w:rsidR="005E542D" w:rsidRPr="00CD100A" w:rsidRDefault="005E542D" w:rsidP="008120E1">
      <w:pPr>
        <w:pStyle w:val="ConsPlusNormal"/>
        <w:ind w:firstLine="540"/>
        <w:jc w:val="both"/>
        <w:rPr>
          <w:rFonts w:ascii="Times New Roman" w:hAnsi="Times New Roman" w:cs="Times New Roman"/>
          <w:sz w:val="24"/>
          <w:szCs w:val="24"/>
        </w:rPr>
      </w:pPr>
      <w:bookmarkStart w:id="7" w:name="P93"/>
      <w:bookmarkEnd w:id="7"/>
      <w:r w:rsidRPr="00CD100A">
        <w:rPr>
          <w:rFonts w:ascii="Times New Roman" w:hAnsi="Times New Roman" w:cs="Times New Roman"/>
          <w:sz w:val="24"/>
          <w:szCs w:val="24"/>
        </w:rPr>
        <w:t>2.</w:t>
      </w:r>
      <w:r w:rsidR="008120E1" w:rsidRPr="00CD100A">
        <w:rPr>
          <w:rFonts w:ascii="Times New Roman" w:hAnsi="Times New Roman" w:cs="Times New Roman"/>
          <w:sz w:val="24"/>
          <w:szCs w:val="24"/>
        </w:rPr>
        <w:t>7</w:t>
      </w:r>
      <w:r w:rsidRPr="00CD100A">
        <w:rPr>
          <w:rFonts w:ascii="Times New Roman" w:hAnsi="Times New Roman" w:cs="Times New Roman"/>
          <w:sz w:val="24"/>
          <w:szCs w:val="24"/>
        </w:rPr>
        <w:t>. Годовой размер арендной платы за земельные участки, выделенные в счет невостребованных земельных долей и право собственности</w:t>
      </w:r>
      <w:r w:rsidR="008120E1" w:rsidRPr="00CD100A">
        <w:rPr>
          <w:rFonts w:ascii="Times New Roman" w:hAnsi="Times New Roman" w:cs="Times New Roman"/>
          <w:sz w:val="24"/>
          <w:szCs w:val="24"/>
        </w:rPr>
        <w:t xml:space="preserve"> муниципального образования «Володарский район»</w:t>
      </w:r>
      <w:r w:rsidRPr="00CD100A">
        <w:rPr>
          <w:rFonts w:ascii="Times New Roman" w:hAnsi="Times New Roman" w:cs="Times New Roman"/>
          <w:sz w:val="24"/>
          <w:szCs w:val="24"/>
        </w:rPr>
        <w:t xml:space="preserve"> Астраханской области на которые возникло до 1 июля 2011 года, при предоставлении использующим такой земельный участок сельскохозяйственной организации или крестьянскому (фермерскому) хозяйству определяется в размере, установленном </w:t>
      </w:r>
      <w:hyperlink r:id="rId8" w:history="1">
        <w:r w:rsidRPr="00CD100A">
          <w:rPr>
            <w:rFonts w:ascii="Times New Roman" w:hAnsi="Times New Roman" w:cs="Times New Roman"/>
            <w:color w:val="0000FF"/>
            <w:sz w:val="24"/>
            <w:szCs w:val="24"/>
          </w:rPr>
          <w:t>пунктом 5.1 статьи 10</w:t>
        </w:r>
      </w:hyperlink>
      <w:r w:rsidRPr="00CD100A">
        <w:rPr>
          <w:rFonts w:ascii="Times New Roman" w:hAnsi="Times New Roman" w:cs="Times New Roman"/>
          <w:sz w:val="24"/>
          <w:szCs w:val="24"/>
        </w:rPr>
        <w:t xml:space="preserve"> Федерального закона от 24.07.2002 N 101-ФЗ "Об обороте земель сельскохозяйственного назначения.</w:t>
      </w:r>
    </w:p>
    <w:p w:rsidR="005E542D" w:rsidRPr="00CD100A" w:rsidRDefault="005E542D" w:rsidP="008120E1">
      <w:pPr>
        <w:pStyle w:val="ConsPlusNormal"/>
        <w:ind w:firstLine="540"/>
        <w:jc w:val="both"/>
        <w:rPr>
          <w:rFonts w:ascii="Times New Roman" w:hAnsi="Times New Roman" w:cs="Times New Roman"/>
          <w:sz w:val="24"/>
          <w:szCs w:val="24"/>
        </w:rPr>
      </w:pPr>
      <w:r w:rsidRPr="00CD100A">
        <w:rPr>
          <w:rFonts w:ascii="Times New Roman" w:hAnsi="Times New Roman" w:cs="Times New Roman"/>
          <w:sz w:val="24"/>
          <w:szCs w:val="24"/>
        </w:rPr>
        <w:t>2.</w:t>
      </w:r>
      <w:r w:rsidR="008120E1" w:rsidRPr="00CD100A">
        <w:rPr>
          <w:rFonts w:ascii="Times New Roman" w:hAnsi="Times New Roman" w:cs="Times New Roman"/>
          <w:sz w:val="24"/>
          <w:szCs w:val="24"/>
        </w:rPr>
        <w:t>8</w:t>
      </w:r>
      <w:r w:rsidRPr="00CD100A">
        <w:rPr>
          <w:rFonts w:ascii="Times New Roman" w:hAnsi="Times New Roman" w:cs="Times New Roman"/>
          <w:sz w:val="24"/>
          <w:szCs w:val="24"/>
        </w:rPr>
        <w:t>. Годовой размер арендной платы за земельные участки, предоставляемые собственникам зданий, сооружений, расположенных на таких земельных участках, права которых на приобретение в собственность земельных участков ограничены законодательством Российской Федерации, определяется в размере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w:t>
      </w:r>
    </w:p>
    <w:p w:rsidR="008120E1" w:rsidRPr="00CD100A" w:rsidRDefault="008120E1" w:rsidP="008120E1">
      <w:pPr>
        <w:rPr>
          <w:sz w:val="24"/>
          <w:szCs w:val="24"/>
        </w:rPr>
      </w:pPr>
      <w:r w:rsidRPr="00CD100A">
        <w:rPr>
          <w:sz w:val="24"/>
          <w:szCs w:val="24"/>
        </w:rPr>
        <w:br w:type="page"/>
      </w:r>
    </w:p>
    <w:p w:rsidR="008120E1" w:rsidRPr="00CD100A" w:rsidRDefault="008120E1" w:rsidP="008120E1">
      <w:pPr>
        <w:ind w:right="-1"/>
        <w:jc w:val="right"/>
        <w:rPr>
          <w:sz w:val="24"/>
          <w:szCs w:val="24"/>
        </w:rPr>
      </w:pPr>
      <w:r w:rsidRPr="00CD100A">
        <w:rPr>
          <w:sz w:val="24"/>
          <w:szCs w:val="24"/>
        </w:rPr>
        <w:lastRenderedPageBreak/>
        <w:t>Приложение</w:t>
      </w:r>
    </w:p>
    <w:p w:rsidR="008120E1" w:rsidRPr="00CD100A" w:rsidRDefault="008120E1" w:rsidP="008120E1">
      <w:pPr>
        <w:ind w:right="-1"/>
        <w:jc w:val="right"/>
        <w:rPr>
          <w:sz w:val="24"/>
          <w:szCs w:val="24"/>
        </w:rPr>
      </w:pPr>
      <w:r w:rsidRPr="00CD100A">
        <w:rPr>
          <w:sz w:val="24"/>
          <w:szCs w:val="24"/>
        </w:rPr>
        <w:t>к Порядку</w:t>
      </w:r>
    </w:p>
    <w:p w:rsidR="008120E1" w:rsidRPr="00CD100A" w:rsidRDefault="008120E1" w:rsidP="008120E1">
      <w:pPr>
        <w:ind w:right="-1"/>
        <w:jc w:val="right"/>
        <w:rPr>
          <w:sz w:val="24"/>
          <w:szCs w:val="24"/>
        </w:rPr>
      </w:pPr>
    </w:p>
    <w:p w:rsidR="008120E1" w:rsidRPr="00CD100A" w:rsidRDefault="00A745A7" w:rsidP="008120E1">
      <w:pPr>
        <w:ind w:right="-1"/>
        <w:jc w:val="center"/>
        <w:rPr>
          <w:sz w:val="24"/>
          <w:szCs w:val="24"/>
        </w:rPr>
      </w:pPr>
      <w:r w:rsidRPr="00CD100A">
        <w:rPr>
          <w:sz w:val="24"/>
          <w:szCs w:val="24"/>
        </w:rPr>
        <w:t>Базовые ставки арендной платы</w:t>
      </w:r>
    </w:p>
    <w:p w:rsidR="00CE018C" w:rsidRPr="00CD100A" w:rsidRDefault="00A745A7" w:rsidP="008120E1">
      <w:pPr>
        <w:ind w:right="-1"/>
        <w:jc w:val="center"/>
        <w:rPr>
          <w:sz w:val="24"/>
          <w:szCs w:val="24"/>
        </w:rPr>
      </w:pPr>
      <w:r w:rsidRPr="00CD100A">
        <w:rPr>
          <w:sz w:val="24"/>
          <w:szCs w:val="24"/>
        </w:rPr>
        <w:t xml:space="preserve">за использование земельных участков, находящихся в собственности муниципального образования </w:t>
      </w:r>
      <w:r w:rsidR="00222008" w:rsidRPr="00CD100A">
        <w:rPr>
          <w:sz w:val="24"/>
          <w:szCs w:val="24"/>
        </w:rPr>
        <w:t>«</w:t>
      </w:r>
      <w:r w:rsidRPr="00CD100A">
        <w:rPr>
          <w:sz w:val="24"/>
          <w:szCs w:val="24"/>
        </w:rPr>
        <w:t>Володарский район</w:t>
      </w:r>
      <w:r w:rsidR="00222008" w:rsidRPr="00CD100A">
        <w:rPr>
          <w:sz w:val="24"/>
          <w:szCs w:val="24"/>
        </w:rPr>
        <w:t>»</w:t>
      </w:r>
      <w:r w:rsidRPr="00CD100A">
        <w:rPr>
          <w:sz w:val="24"/>
          <w:szCs w:val="24"/>
        </w:rPr>
        <w:t xml:space="preserve"> Астраханской области, а также земельных участков, государственная собственность на которые не разграничена.</w:t>
      </w:r>
    </w:p>
    <w:p w:rsidR="00CE018C" w:rsidRPr="00CD100A" w:rsidRDefault="00CE018C" w:rsidP="00FC7EC6">
      <w:pPr>
        <w:pStyle w:val="ConsPlusNormal"/>
        <w:widowControl/>
        <w:ind w:right="-1" w:firstLine="0"/>
        <w:jc w:val="center"/>
        <w:rPr>
          <w:rFonts w:ascii="Times New Roman" w:hAnsi="Times New Roman" w:cs="Times New Roman"/>
          <w:sz w:val="24"/>
          <w:szCs w:val="24"/>
        </w:rPr>
      </w:pPr>
    </w:p>
    <w:tbl>
      <w:tblPr>
        <w:tblW w:w="9960" w:type="dxa"/>
        <w:tblInd w:w="-150" w:type="dxa"/>
        <w:tblLayout w:type="fixed"/>
        <w:tblCellMar>
          <w:left w:w="70" w:type="dxa"/>
          <w:right w:w="70" w:type="dxa"/>
        </w:tblCellMar>
        <w:tblLook w:val="0000"/>
      </w:tblPr>
      <w:tblGrid>
        <w:gridCol w:w="7968"/>
        <w:gridCol w:w="1992"/>
      </w:tblGrid>
      <w:tr w:rsidR="006C6758" w:rsidRPr="00CD100A" w:rsidTr="006C6758">
        <w:trPr>
          <w:cantSplit/>
          <w:trHeight w:val="484"/>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FC7EC6">
            <w:pPr>
              <w:pStyle w:val="ConsPlusNormal"/>
              <w:widowControl/>
              <w:ind w:right="-1" w:firstLine="0"/>
              <w:rPr>
                <w:rFonts w:ascii="Times New Roman" w:hAnsi="Times New Roman" w:cs="Times New Roman"/>
                <w:sz w:val="24"/>
                <w:szCs w:val="24"/>
              </w:rPr>
            </w:pPr>
            <w:r w:rsidRPr="00CD100A">
              <w:rPr>
                <w:rFonts w:ascii="Times New Roman" w:hAnsi="Times New Roman" w:cs="Times New Roman"/>
                <w:sz w:val="24"/>
                <w:szCs w:val="24"/>
              </w:rPr>
              <w:t>Категория земель, вид угодий, разрешенное использование</w:t>
            </w:r>
          </w:p>
        </w:tc>
        <w:tc>
          <w:tcPr>
            <w:tcW w:w="1992" w:type="dxa"/>
            <w:tcBorders>
              <w:top w:val="single" w:sz="6" w:space="0" w:color="auto"/>
              <w:left w:val="single" w:sz="6" w:space="0" w:color="auto"/>
              <w:bottom w:val="single" w:sz="6" w:space="0" w:color="auto"/>
              <w:right w:val="single" w:sz="6" w:space="0" w:color="auto"/>
            </w:tcBorders>
          </w:tcPr>
          <w:p w:rsidR="006C6758" w:rsidRDefault="006C6758" w:rsidP="006C6758">
            <w:pPr>
              <w:pStyle w:val="ConsPlusNormal"/>
              <w:widowControl/>
              <w:ind w:right="-1" w:firstLine="0"/>
              <w:jc w:val="center"/>
              <w:rPr>
                <w:rFonts w:ascii="Times New Roman" w:hAnsi="Times New Roman" w:cs="Times New Roman"/>
                <w:sz w:val="24"/>
                <w:szCs w:val="24"/>
              </w:rPr>
            </w:pPr>
            <w:r>
              <w:rPr>
                <w:rFonts w:ascii="Times New Roman" w:hAnsi="Times New Roman" w:cs="Times New Roman"/>
                <w:sz w:val="24"/>
                <w:szCs w:val="24"/>
              </w:rPr>
              <w:t>Действующая ставка</w:t>
            </w:r>
          </w:p>
          <w:p w:rsidR="006C6758" w:rsidRPr="00CD100A" w:rsidRDefault="006C6758" w:rsidP="006C6758">
            <w:pPr>
              <w:pStyle w:val="ConsPlusNormal"/>
              <w:widowControl/>
              <w:ind w:right="-1" w:firstLine="0"/>
              <w:jc w:val="center"/>
              <w:rPr>
                <w:rFonts w:ascii="Times New Roman" w:hAnsi="Times New Roman" w:cs="Times New Roman"/>
                <w:sz w:val="24"/>
                <w:szCs w:val="24"/>
              </w:rPr>
            </w:pPr>
            <w:r w:rsidRPr="00CD100A">
              <w:rPr>
                <w:rFonts w:ascii="Times New Roman" w:hAnsi="Times New Roman" w:cs="Times New Roman"/>
                <w:sz w:val="24"/>
                <w:szCs w:val="24"/>
              </w:rPr>
              <w:t xml:space="preserve">арендной  </w:t>
            </w:r>
            <w:r w:rsidRPr="00CD100A">
              <w:rPr>
                <w:rFonts w:ascii="Times New Roman" w:hAnsi="Times New Roman" w:cs="Times New Roman"/>
                <w:sz w:val="24"/>
                <w:szCs w:val="24"/>
              </w:rPr>
              <w:br/>
              <w:t>платы, %</w:t>
            </w:r>
          </w:p>
        </w:tc>
      </w:tr>
      <w:tr w:rsidR="006C6758" w:rsidRPr="00CD100A" w:rsidTr="006C6758">
        <w:trPr>
          <w:cantSplit/>
          <w:trHeight w:val="242"/>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FC7EC6">
            <w:pPr>
              <w:pStyle w:val="ConsPlusNormal"/>
              <w:widowControl/>
              <w:ind w:right="-1" w:firstLine="0"/>
              <w:rPr>
                <w:rFonts w:ascii="Times New Roman" w:hAnsi="Times New Roman" w:cs="Times New Roman"/>
                <w:sz w:val="24"/>
                <w:szCs w:val="24"/>
              </w:rPr>
            </w:pPr>
            <w:r w:rsidRPr="00CD100A">
              <w:rPr>
                <w:rFonts w:ascii="Times New Roman" w:hAnsi="Times New Roman" w:cs="Times New Roman"/>
                <w:sz w:val="24"/>
                <w:szCs w:val="24"/>
              </w:rPr>
              <w:t xml:space="preserve">1. Земли сельскохозяйственного назначения:                   </w:t>
            </w:r>
          </w:p>
        </w:tc>
        <w:tc>
          <w:tcPr>
            <w:tcW w:w="1992" w:type="dxa"/>
            <w:tcBorders>
              <w:top w:val="single" w:sz="6" w:space="0" w:color="auto"/>
              <w:left w:val="single" w:sz="6" w:space="0" w:color="auto"/>
              <w:bottom w:val="single" w:sz="6"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sz w:val="24"/>
                <w:szCs w:val="24"/>
              </w:rPr>
            </w:pPr>
          </w:p>
        </w:tc>
      </w:tr>
      <w:tr w:rsidR="006C6758" w:rsidRPr="00CD100A" w:rsidTr="006C6758">
        <w:trPr>
          <w:cantSplit/>
          <w:trHeight w:val="242"/>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FC7EC6">
            <w:pPr>
              <w:pStyle w:val="ConsPlusNormal"/>
              <w:widowControl/>
              <w:ind w:right="-1" w:firstLine="0"/>
              <w:rPr>
                <w:rFonts w:ascii="Times New Roman" w:hAnsi="Times New Roman" w:cs="Times New Roman"/>
                <w:sz w:val="24"/>
                <w:szCs w:val="24"/>
              </w:rPr>
            </w:pPr>
            <w:r w:rsidRPr="00CD100A">
              <w:rPr>
                <w:rFonts w:ascii="Times New Roman" w:hAnsi="Times New Roman" w:cs="Times New Roman"/>
                <w:sz w:val="24"/>
                <w:szCs w:val="24"/>
              </w:rPr>
              <w:t xml:space="preserve">- пашня                                         </w:t>
            </w:r>
          </w:p>
        </w:tc>
        <w:tc>
          <w:tcPr>
            <w:tcW w:w="1992" w:type="dxa"/>
            <w:tcBorders>
              <w:top w:val="single" w:sz="6" w:space="0" w:color="auto"/>
              <w:left w:val="single" w:sz="6" w:space="0" w:color="auto"/>
              <w:bottom w:val="single" w:sz="6"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sz w:val="24"/>
                <w:szCs w:val="24"/>
              </w:rPr>
            </w:pPr>
            <w:r>
              <w:rPr>
                <w:rFonts w:ascii="Times New Roman" w:hAnsi="Times New Roman" w:cs="Times New Roman"/>
                <w:sz w:val="24"/>
                <w:szCs w:val="24"/>
              </w:rPr>
              <w:t>15</w:t>
            </w:r>
          </w:p>
        </w:tc>
      </w:tr>
      <w:tr w:rsidR="006C6758" w:rsidRPr="00CD100A" w:rsidTr="006C6758">
        <w:trPr>
          <w:cantSplit/>
          <w:trHeight w:val="242"/>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FC7EC6">
            <w:pPr>
              <w:pStyle w:val="ConsPlusNormal"/>
              <w:widowControl/>
              <w:ind w:right="-1" w:firstLine="0"/>
              <w:rPr>
                <w:rFonts w:ascii="Times New Roman" w:hAnsi="Times New Roman" w:cs="Times New Roman"/>
                <w:sz w:val="24"/>
                <w:szCs w:val="24"/>
              </w:rPr>
            </w:pPr>
            <w:r w:rsidRPr="00CD100A">
              <w:rPr>
                <w:rFonts w:ascii="Times New Roman" w:hAnsi="Times New Roman" w:cs="Times New Roman"/>
                <w:sz w:val="24"/>
                <w:szCs w:val="24"/>
              </w:rPr>
              <w:t xml:space="preserve">- сенокосы                                                   </w:t>
            </w:r>
          </w:p>
        </w:tc>
        <w:tc>
          <w:tcPr>
            <w:tcW w:w="1992" w:type="dxa"/>
            <w:tcBorders>
              <w:top w:val="single" w:sz="6" w:space="0" w:color="auto"/>
              <w:left w:val="single" w:sz="6" w:space="0" w:color="auto"/>
              <w:bottom w:val="single" w:sz="6"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sz w:val="24"/>
                <w:szCs w:val="24"/>
              </w:rPr>
            </w:pPr>
            <w:r>
              <w:rPr>
                <w:rFonts w:ascii="Times New Roman" w:hAnsi="Times New Roman" w:cs="Times New Roman"/>
                <w:sz w:val="24"/>
                <w:szCs w:val="24"/>
              </w:rPr>
              <w:t>5</w:t>
            </w:r>
          </w:p>
        </w:tc>
      </w:tr>
      <w:tr w:rsidR="006C6758" w:rsidRPr="00CD100A" w:rsidTr="006C6758">
        <w:trPr>
          <w:cantSplit/>
          <w:trHeight w:val="242"/>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FC7EC6">
            <w:pPr>
              <w:pStyle w:val="ConsPlusNormal"/>
              <w:widowControl/>
              <w:ind w:right="-1" w:firstLine="0"/>
              <w:rPr>
                <w:rFonts w:ascii="Times New Roman" w:hAnsi="Times New Roman" w:cs="Times New Roman"/>
                <w:sz w:val="24"/>
                <w:szCs w:val="24"/>
              </w:rPr>
            </w:pPr>
            <w:r w:rsidRPr="00CD100A">
              <w:rPr>
                <w:rFonts w:ascii="Times New Roman" w:hAnsi="Times New Roman" w:cs="Times New Roman"/>
                <w:sz w:val="24"/>
                <w:szCs w:val="24"/>
              </w:rPr>
              <w:t xml:space="preserve">- пастбища                                                   </w:t>
            </w:r>
          </w:p>
        </w:tc>
        <w:tc>
          <w:tcPr>
            <w:tcW w:w="1992" w:type="dxa"/>
            <w:tcBorders>
              <w:top w:val="single" w:sz="6" w:space="0" w:color="auto"/>
              <w:left w:val="single" w:sz="6" w:space="0" w:color="auto"/>
              <w:bottom w:val="single" w:sz="6"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sz w:val="24"/>
                <w:szCs w:val="24"/>
              </w:rPr>
            </w:pPr>
            <w:r>
              <w:rPr>
                <w:rFonts w:ascii="Times New Roman" w:hAnsi="Times New Roman" w:cs="Times New Roman"/>
                <w:sz w:val="24"/>
                <w:szCs w:val="24"/>
              </w:rPr>
              <w:t>3</w:t>
            </w:r>
          </w:p>
        </w:tc>
      </w:tr>
      <w:tr w:rsidR="006C6758" w:rsidRPr="00CD100A" w:rsidTr="006C6758">
        <w:trPr>
          <w:cantSplit/>
          <w:trHeight w:val="242"/>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AC40C6">
            <w:pPr>
              <w:pStyle w:val="ConsPlusNormal"/>
              <w:widowControl/>
              <w:ind w:right="-1" w:firstLine="0"/>
              <w:rPr>
                <w:rFonts w:ascii="Times New Roman" w:hAnsi="Times New Roman" w:cs="Times New Roman"/>
                <w:sz w:val="24"/>
                <w:szCs w:val="24"/>
              </w:rPr>
            </w:pPr>
            <w:r w:rsidRPr="00CD100A">
              <w:rPr>
                <w:rFonts w:ascii="Times New Roman" w:hAnsi="Times New Roman" w:cs="Times New Roman"/>
                <w:sz w:val="24"/>
                <w:szCs w:val="24"/>
              </w:rPr>
              <w:t xml:space="preserve">-прочие, в том числе земли под древесно-кустарниковой растительностью (за исключением полезащитных лесополос), болотами, нарушенные земли                                                        </w:t>
            </w:r>
          </w:p>
        </w:tc>
        <w:tc>
          <w:tcPr>
            <w:tcW w:w="1992" w:type="dxa"/>
            <w:tcBorders>
              <w:top w:val="single" w:sz="6" w:space="0" w:color="auto"/>
              <w:left w:val="single" w:sz="6" w:space="0" w:color="auto"/>
              <w:bottom w:val="single" w:sz="6"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sz w:val="24"/>
                <w:szCs w:val="24"/>
              </w:rPr>
            </w:pPr>
            <w:r>
              <w:rPr>
                <w:rFonts w:ascii="Times New Roman" w:hAnsi="Times New Roman" w:cs="Times New Roman"/>
                <w:sz w:val="24"/>
                <w:szCs w:val="24"/>
              </w:rPr>
              <w:t>1</w:t>
            </w:r>
          </w:p>
        </w:tc>
      </w:tr>
      <w:tr w:rsidR="006C6758" w:rsidRPr="00CD100A" w:rsidTr="006C6758">
        <w:trPr>
          <w:cantSplit/>
          <w:trHeight w:val="242"/>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FC7EC6">
            <w:pPr>
              <w:pStyle w:val="ConsPlusNormal"/>
              <w:widowControl/>
              <w:ind w:right="-1" w:firstLine="0"/>
              <w:rPr>
                <w:rFonts w:ascii="Times New Roman" w:hAnsi="Times New Roman" w:cs="Times New Roman"/>
                <w:sz w:val="24"/>
                <w:szCs w:val="24"/>
              </w:rPr>
            </w:pPr>
            <w:r w:rsidRPr="00CD100A">
              <w:rPr>
                <w:rFonts w:ascii="Times New Roman" w:hAnsi="Times New Roman" w:cs="Times New Roman"/>
                <w:sz w:val="24"/>
                <w:szCs w:val="24"/>
              </w:rPr>
              <w:t>- пруды</w:t>
            </w:r>
          </w:p>
        </w:tc>
        <w:tc>
          <w:tcPr>
            <w:tcW w:w="1992" w:type="dxa"/>
            <w:tcBorders>
              <w:top w:val="single" w:sz="6" w:space="0" w:color="auto"/>
              <w:left w:val="single" w:sz="6" w:space="0" w:color="auto"/>
              <w:bottom w:val="single" w:sz="6"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sz w:val="24"/>
                <w:szCs w:val="24"/>
              </w:rPr>
            </w:pPr>
            <w:r>
              <w:rPr>
                <w:rFonts w:ascii="Times New Roman" w:hAnsi="Times New Roman" w:cs="Times New Roman"/>
                <w:sz w:val="24"/>
                <w:szCs w:val="24"/>
              </w:rPr>
              <w:t>3,5</w:t>
            </w:r>
          </w:p>
        </w:tc>
      </w:tr>
      <w:tr w:rsidR="006C6758" w:rsidRPr="00CD100A" w:rsidTr="006C6758">
        <w:trPr>
          <w:cantSplit/>
          <w:trHeight w:val="242"/>
        </w:trPr>
        <w:tc>
          <w:tcPr>
            <w:tcW w:w="7968" w:type="dxa"/>
            <w:tcBorders>
              <w:top w:val="single" w:sz="6" w:space="0" w:color="auto"/>
              <w:left w:val="single" w:sz="6" w:space="0" w:color="auto"/>
              <w:bottom w:val="single" w:sz="6" w:space="0" w:color="auto"/>
              <w:right w:val="single" w:sz="6" w:space="0" w:color="auto"/>
            </w:tcBorders>
          </w:tcPr>
          <w:p w:rsidR="006C6758" w:rsidRPr="009C31D4" w:rsidRDefault="006C6758" w:rsidP="00646436">
            <w:pPr>
              <w:pStyle w:val="ConsPlusNormal"/>
              <w:widowControl/>
              <w:ind w:right="-1" w:firstLine="0"/>
              <w:rPr>
                <w:rFonts w:ascii="Times New Roman" w:hAnsi="Times New Roman" w:cs="Times New Roman"/>
                <w:sz w:val="24"/>
                <w:szCs w:val="24"/>
              </w:rPr>
            </w:pPr>
            <w:r w:rsidRPr="00CD100A">
              <w:rPr>
                <w:rFonts w:ascii="Times New Roman" w:hAnsi="Times New Roman" w:cs="Times New Roman"/>
                <w:sz w:val="24"/>
                <w:szCs w:val="24"/>
              </w:rPr>
              <w:t>-</w:t>
            </w:r>
            <w:r>
              <w:rPr>
                <w:rFonts w:ascii="Times New Roman" w:hAnsi="Times New Roman" w:cs="Times New Roman"/>
                <w:sz w:val="24"/>
                <w:szCs w:val="24"/>
              </w:rPr>
              <w:t xml:space="preserve"> ведение личного подсобного хозяйства на полевых участках </w:t>
            </w:r>
          </w:p>
        </w:tc>
        <w:tc>
          <w:tcPr>
            <w:tcW w:w="1992" w:type="dxa"/>
            <w:tcBorders>
              <w:top w:val="single" w:sz="6" w:space="0" w:color="auto"/>
              <w:left w:val="single" w:sz="6" w:space="0" w:color="auto"/>
              <w:bottom w:val="single" w:sz="6"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sz w:val="24"/>
                <w:szCs w:val="24"/>
              </w:rPr>
            </w:pPr>
            <w:r>
              <w:rPr>
                <w:rFonts w:ascii="Times New Roman" w:hAnsi="Times New Roman" w:cs="Times New Roman"/>
                <w:sz w:val="24"/>
                <w:szCs w:val="24"/>
              </w:rPr>
              <w:t>75</w:t>
            </w:r>
          </w:p>
        </w:tc>
      </w:tr>
      <w:tr w:rsidR="006C6758" w:rsidRPr="00CD100A" w:rsidTr="006C6758">
        <w:trPr>
          <w:cantSplit/>
          <w:trHeight w:val="242"/>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646436">
            <w:pPr>
              <w:pStyle w:val="ConsPlusNormal"/>
              <w:widowControl/>
              <w:ind w:right="-1" w:firstLine="0"/>
              <w:rPr>
                <w:rFonts w:ascii="Times New Roman" w:hAnsi="Times New Roman" w:cs="Times New Roman"/>
                <w:sz w:val="24"/>
                <w:szCs w:val="24"/>
              </w:rPr>
            </w:pPr>
            <w:r>
              <w:rPr>
                <w:rFonts w:ascii="Times New Roman" w:hAnsi="Times New Roman" w:cs="Times New Roman"/>
                <w:sz w:val="24"/>
                <w:szCs w:val="24"/>
              </w:rPr>
              <w:t>- для ведения садоводства, огородничество</w:t>
            </w:r>
          </w:p>
        </w:tc>
        <w:tc>
          <w:tcPr>
            <w:tcW w:w="1992" w:type="dxa"/>
            <w:tcBorders>
              <w:top w:val="single" w:sz="6" w:space="0" w:color="auto"/>
              <w:left w:val="single" w:sz="6" w:space="0" w:color="auto"/>
              <w:bottom w:val="single" w:sz="6" w:space="0" w:color="auto"/>
              <w:right w:val="single" w:sz="6" w:space="0" w:color="auto"/>
            </w:tcBorders>
          </w:tcPr>
          <w:p w:rsidR="006C6758" w:rsidRDefault="006C6758" w:rsidP="006C6758">
            <w:pPr>
              <w:pStyle w:val="ConsPlusNormal"/>
              <w:widowControl/>
              <w:ind w:right="-1" w:firstLine="0"/>
              <w:jc w:val="center"/>
              <w:rPr>
                <w:rFonts w:ascii="Times New Roman" w:hAnsi="Times New Roman" w:cs="Times New Roman"/>
                <w:sz w:val="24"/>
                <w:szCs w:val="24"/>
              </w:rPr>
            </w:pPr>
            <w:r>
              <w:rPr>
                <w:rFonts w:ascii="Times New Roman" w:hAnsi="Times New Roman" w:cs="Times New Roman"/>
                <w:sz w:val="24"/>
                <w:szCs w:val="24"/>
              </w:rPr>
              <w:t>20</w:t>
            </w:r>
          </w:p>
        </w:tc>
      </w:tr>
      <w:tr w:rsidR="006C6758" w:rsidRPr="00CD100A" w:rsidTr="006C6758">
        <w:trPr>
          <w:cantSplit/>
          <w:trHeight w:val="242"/>
        </w:trPr>
        <w:tc>
          <w:tcPr>
            <w:tcW w:w="7968" w:type="dxa"/>
            <w:tcBorders>
              <w:top w:val="single" w:sz="6" w:space="0" w:color="auto"/>
              <w:left w:val="single" w:sz="6" w:space="0" w:color="auto"/>
              <w:bottom w:val="single" w:sz="6" w:space="0" w:color="auto"/>
              <w:right w:val="single" w:sz="6" w:space="0" w:color="auto"/>
            </w:tcBorders>
          </w:tcPr>
          <w:p w:rsidR="006C6758" w:rsidRDefault="006C6758" w:rsidP="00646436">
            <w:pPr>
              <w:pStyle w:val="ConsPlusNormal"/>
              <w:widowControl/>
              <w:ind w:right="-1" w:firstLine="0"/>
              <w:rPr>
                <w:rFonts w:ascii="Times New Roman" w:hAnsi="Times New Roman" w:cs="Times New Roman"/>
                <w:sz w:val="24"/>
                <w:szCs w:val="24"/>
              </w:rPr>
            </w:pPr>
            <w:r>
              <w:rPr>
                <w:rFonts w:ascii="Times New Roman" w:hAnsi="Times New Roman" w:cs="Times New Roman"/>
                <w:sz w:val="24"/>
                <w:szCs w:val="24"/>
              </w:rPr>
              <w:t>- для ведения крестьянско-фермерского хозяйства</w:t>
            </w:r>
          </w:p>
        </w:tc>
        <w:tc>
          <w:tcPr>
            <w:tcW w:w="1992" w:type="dxa"/>
            <w:tcBorders>
              <w:top w:val="single" w:sz="6" w:space="0" w:color="auto"/>
              <w:left w:val="single" w:sz="6" w:space="0" w:color="auto"/>
              <w:bottom w:val="single" w:sz="6" w:space="0" w:color="auto"/>
              <w:right w:val="single" w:sz="6" w:space="0" w:color="auto"/>
            </w:tcBorders>
          </w:tcPr>
          <w:p w:rsidR="006C6758" w:rsidRDefault="006C6758" w:rsidP="006C6758">
            <w:pPr>
              <w:pStyle w:val="ConsPlusNormal"/>
              <w:widowControl/>
              <w:ind w:right="-1" w:firstLine="0"/>
              <w:jc w:val="center"/>
              <w:rPr>
                <w:rFonts w:ascii="Times New Roman" w:hAnsi="Times New Roman" w:cs="Times New Roman"/>
                <w:sz w:val="24"/>
                <w:szCs w:val="24"/>
              </w:rPr>
            </w:pPr>
            <w:r>
              <w:rPr>
                <w:rFonts w:ascii="Times New Roman" w:hAnsi="Times New Roman" w:cs="Times New Roman"/>
                <w:sz w:val="24"/>
                <w:szCs w:val="24"/>
              </w:rPr>
              <w:t>20</w:t>
            </w:r>
          </w:p>
        </w:tc>
      </w:tr>
      <w:tr w:rsidR="006C6758" w:rsidRPr="00CD100A" w:rsidTr="006C6758">
        <w:trPr>
          <w:cantSplit/>
          <w:trHeight w:val="242"/>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FC7EC6">
            <w:pPr>
              <w:pStyle w:val="ConsPlusNormal"/>
              <w:widowControl/>
              <w:ind w:right="-1" w:firstLine="0"/>
              <w:rPr>
                <w:rFonts w:ascii="Times New Roman" w:hAnsi="Times New Roman" w:cs="Times New Roman"/>
                <w:sz w:val="24"/>
                <w:szCs w:val="24"/>
              </w:rPr>
            </w:pPr>
            <w:r w:rsidRPr="00CD100A">
              <w:rPr>
                <w:rFonts w:ascii="Times New Roman" w:hAnsi="Times New Roman" w:cs="Times New Roman"/>
                <w:sz w:val="24"/>
                <w:szCs w:val="24"/>
              </w:rPr>
              <w:t>- земельные участки, предназначенные для размещения линейных объектов</w:t>
            </w:r>
          </w:p>
        </w:tc>
        <w:tc>
          <w:tcPr>
            <w:tcW w:w="1992" w:type="dxa"/>
            <w:tcBorders>
              <w:top w:val="single" w:sz="6" w:space="0" w:color="auto"/>
              <w:left w:val="single" w:sz="6" w:space="0" w:color="auto"/>
              <w:bottom w:val="single" w:sz="6"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sz w:val="24"/>
                <w:szCs w:val="24"/>
              </w:rPr>
            </w:pPr>
            <w:r>
              <w:rPr>
                <w:rFonts w:ascii="Times New Roman" w:hAnsi="Times New Roman" w:cs="Times New Roman"/>
                <w:sz w:val="24"/>
                <w:szCs w:val="24"/>
              </w:rPr>
              <w:t>100</w:t>
            </w:r>
          </w:p>
        </w:tc>
      </w:tr>
      <w:tr w:rsidR="006C6758" w:rsidRPr="00CD100A" w:rsidTr="006C6758">
        <w:trPr>
          <w:cantSplit/>
          <w:trHeight w:val="484"/>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646436">
            <w:pPr>
              <w:pStyle w:val="ConsPlusNormal"/>
              <w:widowControl/>
              <w:ind w:right="-1" w:firstLine="0"/>
              <w:rPr>
                <w:rFonts w:ascii="Times New Roman" w:hAnsi="Times New Roman" w:cs="Times New Roman"/>
                <w:sz w:val="24"/>
                <w:szCs w:val="24"/>
              </w:rPr>
            </w:pPr>
            <w:r w:rsidRPr="00CD100A">
              <w:rPr>
                <w:rFonts w:ascii="Times New Roman" w:hAnsi="Times New Roman" w:cs="Times New Roman"/>
                <w:sz w:val="24"/>
                <w:szCs w:val="24"/>
              </w:rPr>
              <w:t>- земельные участки, занятые зданиями, строениями, сооружениями, используемыми для производства</w:t>
            </w:r>
            <w:r>
              <w:rPr>
                <w:rFonts w:ascii="Times New Roman" w:hAnsi="Times New Roman" w:cs="Times New Roman"/>
                <w:sz w:val="24"/>
                <w:szCs w:val="24"/>
              </w:rPr>
              <w:t xml:space="preserve">, хранения и первичной </w:t>
            </w:r>
            <w:r w:rsidRPr="00CD100A">
              <w:rPr>
                <w:rFonts w:ascii="Times New Roman" w:hAnsi="Times New Roman" w:cs="Times New Roman"/>
                <w:sz w:val="24"/>
                <w:szCs w:val="24"/>
              </w:rPr>
              <w:t>переработки сельскохозяйственной продукции</w:t>
            </w:r>
          </w:p>
        </w:tc>
        <w:tc>
          <w:tcPr>
            <w:tcW w:w="1992" w:type="dxa"/>
            <w:tcBorders>
              <w:top w:val="single" w:sz="6" w:space="0" w:color="auto"/>
              <w:left w:val="single" w:sz="6" w:space="0" w:color="auto"/>
              <w:bottom w:val="single" w:sz="6"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sz w:val="24"/>
                <w:szCs w:val="24"/>
              </w:rPr>
            </w:pPr>
            <w:r>
              <w:rPr>
                <w:rFonts w:ascii="Times New Roman" w:hAnsi="Times New Roman" w:cs="Times New Roman"/>
                <w:sz w:val="24"/>
                <w:szCs w:val="24"/>
              </w:rPr>
              <w:t>20</w:t>
            </w:r>
          </w:p>
        </w:tc>
      </w:tr>
      <w:tr w:rsidR="006C6758" w:rsidRPr="00CD100A" w:rsidTr="006C6758">
        <w:trPr>
          <w:cantSplit/>
          <w:trHeight w:val="484"/>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646436">
            <w:pPr>
              <w:pStyle w:val="ConsPlusNormal"/>
              <w:widowControl/>
              <w:ind w:right="-1" w:firstLine="0"/>
              <w:rPr>
                <w:rFonts w:ascii="Times New Roman" w:hAnsi="Times New Roman" w:cs="Times New Roman"/>
                <w:sz w:val="24"/>
                <w:szCs w:val="24"/>
              </w:rPr>
            </w:pPr>
            <w:r w:rsidRPr="00CD100A">
              <w:rPr>
                <w:rFonts w:ascii="Times New Roman" w:hAnsi="Times New Roman" w:cs="Times New Roman"/>
                <w:sz w:val="24"/>
                <w:szCs w:val="24"/>
              </w:rPr>
              <w:t>- земельные участки, занятые внутрихозяйственными дорогами, проездами, прогонами для скота, коммуникациями, полезащитными</w:t>
            </w:r>
            <w:r>
              <w:rPr>
                <w:rFonts w:ascii="Times New Roman" w:hAnsi="Times New Roman" w:cs="Times New Roman"/>
                <w:sz w:val="24"/>
                <w:szCs w:val="24"/>
              </w:rPr>
              <w:t xml:space="preserve"> </w:t>
            </w:r>
            <w:r w:rsidRPr="00CD100A">
              <w:rPr>
                <w:rFonts w:ascii="Times New Roman" w:hAnsi="Times New Roman" w:cs="Times New Roman"/>
                <w:sz w:val="24"/>
                <w:szCs w:val="24"/>
              </w:rPr>
              <w:t xml:space="preserve">лесополосами                                                 </w:t>
            </w:r>
          </w:p>
        </w:tc>
        <w:tc>
          <w:tcPr>
            <w:tcW w:w="1992" w:type="dxa"/>
            <w:tcBorders>
              <w:top w:val="single" w:sz="6" w:space="0" w:color="auto"/>
              <w:left w:val="single" w:sz="6" w:space="0" w:color="auto"/>
              <w:bottom w:val="single" w:sz="6"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sz w:val="24"/>
                <w:szCs w:val="24"/>
              </w:rPr>
            </w:pPr>
            <w:r>
              <w:rPr>
                <w:rFonts w:ascii="Times New Roman" w:hAnsi="Times New Roman" w:cs="Times New Roman"/>
                <w:sz w:val="24"/>
                <w:szCs w:val="24"/>
              </w:rPr>
              <w:t>1</w:t>
            </w:r>
          </w:p>
        </w:tc>
      </w:tr>
      <w:tr w:rsidR="006C6758" w:rsidRPr="00CD100A" w:rsidTr="006C6758">
        <w:trPr>
          <w:cantSplit/>
          <w:trHeight w:val="484"/>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FC7EC6">
            <w:pPr>
              <w:pStyle w:val="ConsPlusNormal"/>
              <w:widowControl/>
              <w:ind w:right="-1" w:firstLine="0"/>
              <w:rPr>
                <w:rFonts w:ascii="Times New Roman" w:hAnsi="Times New Roman" w:cs="Times New Roman"/>
                <w:sz w:val="24"/>
                <w:szCs w:val="24"/>
              </w:rPr>
            </w:pPr>
            <w:r w:rsidRPr="00CD100A">
              <w:rPr>
                <w:rFonts w:ascii="Times New Roman" w:hAnsi="Times New Roman" w:cs="Times New Roman"/>
                <w:sz w:val="24"/>
                <w:szCs w:val="24"/>
              </w:rPr>
              <w:t xml:space="preserve">- нарушенные земли, находящиеся под промышленной             </w:t>
            </w:r>
            <w:r w:rsidRPr="00CD100A">
              <w:rPr>
                <w:rFonts w:ascii="Times New Roman" w:hAnsi="Times New Roman" w:cs="Times New Roman"/>
                <w:sz w:val="24"/>
                <w:szCs w:val="24"/>
              </w:rPr>
              <w:br/>
              <w:t xml:space="preserve">разработкой общераспространенных полезных ископаемых:        </w:t>
            </w:r>
            <w:r w:rsidRPr="00CD100A">
              <w:rPr>
                <w:rFonts w:ascii="Times New Roman" w:hAnsi="Times New Roman" w:cs="Times New Roman"/>
                <w:sz w:val="24"/>
                <w:szCs w:val="24"/>
              </w:rPr>
              <w:br/>
              <w:t xml:space="preserve">глины, песка, щебня и т.д.                                   </w:t>
            </w:r>
          </w:p>
        </w:tc>
        <w:tc>
          <w:tcPr>
            <w:tcW w:w="1992" w:type="dxa"/>
            <w:tcBorders>
              <w:top w:val="single" w:sz="6" w:space="0" w:color="auto"/>
              <w:left w:val="single" w:sz="6" w:space="0" w:color="auto"/>
              <w:bottom w:val="single" w:sz="6"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sz w:val="24"/>
                <w:szCs w:val="24"/>
              </w:rPr>
            </w:pPr>
            <w:r>
              <w:rPr>
                <w:rFonts w:ascii="Times New Roman" w:hAnsi="Times New Roman" w:cs="Times New Roman"/>
                <w:sz w:val="24"/>
                <w:szCs w:val="24"/>
              </w:rPr>
              <w:t>20</w:t>
            </w:r>
          </w:p>
        </w:tc>
      </w:tr>
      <w:tr w:rsidR="006C6758" w:rsidRPr="00CD100A" w:rsidTr="006C6758">
        <w:trPr>
          <w:cantSplit/>
          <w:trHeight w:val="242"/>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FC7EC6">
            <w:pPr>
              <w:pStyle w:val="ConsPlusNormal"/>
              <w:widowControl/>
              <w:ind w:right="-1" w:firstLine="0"/>
              <w:rPr>
                <w:rFonts w:ascii="Times New Roman" w:hAnsi="Times New Roman" w:cs="Times New Roman"/>
                <w:sz w:val="24"/>
                <w:szCs w:val="24"/>
              </w:rPr>
            </w:pPr>
            <w:r w:rsidRPr="00CD100A">
              <w:rPr>
                <w:rFonts w:ascii="Times New Roman" w:hAnsi="Times New Roman" w:cs="Times New Roman"/>
                <w:sz w:val="24"/>
                <w:szCs w:val="24"/>
              </w:rPr>
              <w:t xml:space="preserve">2. Земли населенных пунктов:                                 </w:t>
            </w:r>
          </w:p>
        </w:tc>
        <w:tc>
          <w:tcPr>
            <w:tcW w:w="1992" w:type="dxa"/>
            <w:tcBorders>
              <w:top w:val="single" w:sz="6" w:space="0" w:color="auto"/>
              <w:left w:val="single" w:sz="6" w:space="0" w:color="auto"/>
              <w:bottom w:val="single" w:sz="6"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sz w:val="24"/>
                <w:szCs w:val="24"/>
              </w:rPr>
            </w:pPr>
          </w:p>
        </w:tc>
      </w:tr>
      <w:tr w:rsidR="006C6758" w:rsidRPr="00CD100A" w:rsidTr="006C6758">
        <w:trPr>
          <w:cantSplit/>
          <w:trHeight w:val="643"/>
        </w:trPr>
        <w:tc>
          <w:tcPr>
            <w:tcW w:w="7968" w:type="dxa"/>
            <w:tcBorders>
              <w:top w:val="single" w:sz="6" w:space="0" w:color="auto"/>
              <w:left w:val="single" w:sz="6" w:space="0" w:color="auto"/>
              <w:bottom w:val="single" w:sz="4" w:space="0" w:color="auto"/>
              <w:right w:val="single" w:sz="6" w:space="0" w:color="auto"/>
            </w:tcBorders>
          </w:tcPr>
          <w:p w:rsidR="006C6758" w:rsidRPr="00CD100A" w:rsidRDefault="006C6758" w:rsidP="00FC7EC6">
            <w:pPr>
              <w:pStyle w:val="ConsPlusNormal"/>
              <w:ind w:right="-1" w:firstLine="0"/>
              <w:rPr>
                <w:rFonts w:ascii="Times New Roman" w:hAnsi="Times New Roman" w:cs="Times New Roman"/>
                <w:color w:val="000000" w:themeColor="text1"/>
                <w:sz w:val="24"/>
                <w:szCs w:val="24"/>
              </w:rPr>
            </w:pPr>
            <w:r w:rsidRPr="00CD100A">
              <w:rPr>
                <w:rFonts w:ascii="Times New Roman" w:hAnsi="Times New Roman" w:cs="Times New Roman"/>
                <w:color w:val="000000" w:themeColor="text1"/>
                <w:sz w:val="24"/>
                <w:szCs w:val="24"/>
              </w:rPr>
              <w:t>-земельные участки, предназначенные для индивидуального жилищного строительства и для ведения личного подсобного хозяйства</w:t>
            </w:r>
          </w:p>
        </w:tc>
        <w:tc>
          <w:tcPr>
            <w:tcW w:w="1992" w:type="dxa"/>
            <w:tcBorders>
              <w:top w:val="single" w:sz="6" w:space="0" w:color="auto"/>
              <w:left w:val="single" w:sz="6" w:space="0" w:color="auto"/>
              <w:bottom w:val="single" w:sz="4"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sz w:val="24"/>
                <w:szCs w:val="24"/>
              </w:rPr>
            </w:pPr>
            <w:r>
              <w:rPr>
                <w:rFonts w:ascii="Times New Roman" w:hAnsi="Times New Roman" w:cs="Times New Roman"/>
                <w:sz w:val="24"/>
                <w:szCs w:val="24"/>
              </w:rPr>
              <w:t>13</w:t>
            </w:r>
          </w:p>
        </w:tc>
      </w:tr>
      <w:tr w:rsidR="006C6758" w:rsidRPr="00CD100A" w:rsidTr="006C6758">
        <w:trPr>
          <w:cantSplit/>
          <w:trHeight w:val="228"/>
        </w:trPr>
        <w:tc>
          <w:tcPr>
            <w:tcW w:w="7968" w:type="dxa"/>
            <w:tcBorders>
              <w:top w:val="single" w:sz="4" w:space="0" w:color="auto"/>
              <w:left w:val="single" w:sz="6" w:space="0" w:color="auto"/>
              <w:right w:val="single" w:sz="6" w:space="0" w:color="auto"/>
            </w:tcBorders>
          </w:tcPr>
          <w:p w:rsidR="006C6758" w:rsidRPr="00CD100A" w:rsidRDefault="006C6758" w:rsidP="00FC7EC6">
            <w:pPr>
              <w:pStyle w:val="ConsPlusNormal"/>
              <w:ind w:right="-1" w:firstLine="0"/>
              <w:rPr>
                <w:rFonts w:ascii="Times New Roman" w:hAnsi="Times New Roman" w:cs="Times New Roman"/>
                <w:color w:val="FF0000"/>
                <w:sz w:val="24"/>
                <w:szCs w:val="24"/>
              </w:rPr>
            </w:pPr>
            <w:r w:rsidRPr="00CD100A">
              <w:rPr>
                <w:rFonts w:ascii="Times New Roman" w:hAnsi="Times New Roman" w:cs="Times New Roman"/>
                <w:color w:val="FF0000"/>
                <w:sz w:val="24"/>
                <w:szCs w:val="24"/>
              </w:rPr>
              <w:t xml:space="preserve">- </w:t>
            </w:r>
            <w:r>
              <w:rPr>
                <w:rFonts w:ascii="Times New Roman" w:hAnsi="Times New Roman" w:cs="Times New Roman"/>
                <w:sz w:val="24"/>
                <w:szCs w:val="24"/>
              </w:rPr>
              <w:t>земельные участки,</w:t>
            </w:r>
            <w:r w:rsidRPr="009C31D4">
              <w:rPr>
                <w:rFonts w:ascii="Times New Roman" w:hAnsi="Times New Roman" w:cs="Times New Roman"/>
                <w:sz w:val="24"/>
                <w:szCs w:val="24"/>
              </w:rPr>
              <w:t xml:space="preserve"> предназначенные для размещения объектов коммунального обслуживания</w:t>
            </w:r>
          </w:p>
        </w:tc>
        <w:tc>
          <w:tcPr>
            <w:tcW w:w="1992" w:type="dxa"/>
            <w:tcBorders>
              <w:top w:val="single" w:sz="4" w:space="0" w:color="auto"/>
              <w:left w:val="single" w:sz="6" w:space="0" w:color="auto"/>
              <w:right w:val="single" w:sz="6" w:space="0" w:color="auto"/>
            </w:tcBorders>
          </w:tcPr>
          <w:p w:rsidR="006C6758" w:rsidRPr="00CD100A" w:rsidRDefault="006C6758" w:rsidP="006C6758">
            <w:pPr>
              <w:pStyle w:val="ConsPlusNormal"/>
              <w:ind w:right="-1" w:firstLine="0"/>
              <w:jc w:val="center"/>
              <w:rPr>
                <w:rFonts w:ascii="Times New Roman" w:hAnsi="Times New Roman" w:cs="Times New Roman"/>
                <w:sz w:val="24"/>
                <w:szCs w:val="24"/>
              </w:rPr>
            </w:pPr>
            <w:r>
              <w:rPr>
                <w:rFonts w:ascii="Times New Roman" w:hAnsi="Times New Roman" w:cs="Times New Roman"/>
                <w:sz w:val="24"/>
                <w:szCs w:val="24"/>
              </w:rPr>
              <w:t>150</w:t>
            </w:r>
          </w:p>
        </w:tc>
      </w:tr>
      <w:tr w:rsidR="006C6758" w:rsidRPr="00CD100A" w:rsidTr="006C6758">
        <w:trPr>
          <w:cantSplit/>
          <w:trHeight w:val="242"/>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FC7EC6">
            <w:pPr>
              <w:pStyle w:val="ConsPlusNormal"/>
              <w:widowControl/>
              <w:ind w:right="-1" w:firstLine="0"/>
              <w:rPr>
                <w:rFonts w:ascii="Times New Roman" w:hAnsi="Times New Roman" w:cs="Times New Roman"/>
                <w:color w:val="000000" w:themeColor="text1"/>
                <w:sz w:val="24"/>
                <w:szCs w:val="24"/>
              </w:rPr>
            </w:pPr>
            <w:r w:rsidRPr="00CD100A">
              <w:rPr>
                <w:rFonts w:ascii="Times New Roman" w:hAnsi="Times New Roman" w:cs="Times New Roman"/>
                <w:color w:val="000000" w:themeColor="text1"/>
                <w:sz w:val="24"/>
                <w:szCs w:val="24"/>
              </w:rPr>
              <w:t>-земельные участки, предназначенные для размещения магазинов, объектов бытового обсл</w:t>
            </w:r>
            <w:r>
              <w:rPr>
                <w:rFonts w:ascii="Times New Roman" w:hAnsi="Times New Roman" w:cs="Times New Roman"/>
                <w:color w:val="000000" w:themeColor="text1"/>
                <w:sz w:val="24"/>
                <w:szCs w:val="24"/>
              </w:rPr>
              <w:t>уживания, общественного питания</w:t>
            </w:r>
            <w:r w:rsidRPr="00CD100A">
              <w:rPr>
                <w:rFonts w:ascii="Times New Roman" w:hAnsi="Times New Roman" w:cs="Times New Roman"/>
                <w:color w:val="000000" w:themeColor="text1"/>
                <w:sz w:val="24"/>
                <w:szCs w:val="24"/>
              </w:rPr>
              <w:t xml:space="preserve"> и развлечения</w:t>
            </w:r>
          </w:p>
        </w:tc>
        <w:tc>
          <w:tcPr>
            <w:tcW w:w="1992" w:type="dxa"/>
            <w:tcBorders>
              <w:top w:val="single" w:sz="6" w:space="0" w:color="auto"/>
              <w:left w:val="single" w:sz="6" w:space="0" w:color="auto"/>
              <w:bottom w:val="single" w:sz="6"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r>
      <w:tr w:rsidR="006C6758" w:rsidRPr="00CD100A" w:rsidTr="006C6758">
        <w:trPr>
          <w:cantSplit/>
          <w:trHeight w:val="242"/>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FC7EC6">
            <w:pPr>
              <w:pStyle w:val="ConsPlusNormal"/>
              <w:widowControl/>
              <w:ind w:right="-1" w:firstLine="0"/>
              <w:rPr>
                <w:rFonts w:ascii="Times New Roman" w:hAnsi="Times New Roman" w:cs="Times New Roman"/>
                <w:color w:val="000000" w:themeColor="text1"/>
                <w:sz w:val="24"/>
                <w:szCs w:val="24"/>
              </w:rPr>
            </w:pPr>
            <w:r w:rsidRPr="00CD100A">
              <w:rPr>
                <w:rFonts w:ascii="Times New Roman" w:hAnsi="Times New Roman" w:cs="Times New Roman"/>
                <w:color w:val="000000" w:themeColor="text1"/>
                <w:sz w:val="24"/>
                <w:szCs w:val="24"/>
              </w:rPr>
              <w:t>-земельные участки, предназначенные для размещения объектов малоэтажной многоквартирной жилой застройки,</w:t>
            </w:r>
            <w:r>
              <w:rPr>
                <w:rFonts w:ascii="Times New Roman" w:hAnsi="Times New Roman" w:cs="Times New Roman"/>
                <w:color w:val="000000" w:themeColor="text1"/>
                <w:sz w:val="24"/>
                <w:szCs w:val="24"/>
              </w:rPr>
              <w:t xml:space="preserve"> блокированной жилой застройки,</w:t>
            </w:r>
            <w:r w:rsidRPr="00CD100A">
              <w:rPr>
                <w:rFonts w:ascii="Times New Roman" w:hAnsi="Times New Roman" w:cs="Times New Roman"/>
                <w:color w:val="000000" w:themeColor="text1"/>
                <w:sz w:val="24"/>
                <w:szCs w:val="24"/>
              </w:rPr>
              <w:t xml:space="preserve"> </w:t>
            </w:r>
            <w:proofErr w:type="spellStart"/>
            <w:r w:rsidRPr="00CD100A">
              <w:rPr>
                <w:rFonts w:ascii="Times New Roman" w:hAnsi="Times New Roman" w:cs="Times New Roman"/>
                <w:color w:val="000000" w:themeColor="text1"/>
                <w:sz w:val="24"/>
                <w:szCs w:val="24"/>
              </w:rPr>
              <w:t>среднеэтажной</w:t>
            </w:r>
            <w:proofErr w:type="spellEnd"/>
            <w:r w:rsidRPr="00CD100A">
              <w:rPr>
                <w:rFonts w:ascii="Times New Roman" w:hAnsi="Times New Roman" w:cs="Times New Roman"/>
                <w:color w:val="000000" w:themeColor="text1"/>
                <w:sz w:val="24"/>
                <w:szCs w:val="24"/>
              </w:rPr>
              <w:t xml:space="preserve"> жилой застройки</w:t>
            </w:r>
          </w:p>
        </w:tc>
        <w:tc>
          <w:tcPr>
            <w:tcW w:w="1992" w:type="dxa"/>
            <w:tcBorders>
              <w:top w:val="single" w:sz="6" w:space="0" w:color="auto"/>
              <w:left w:val="single" w:sz="6" w:space="0" w:color="auto"/>
              <w:bottom w:val="single" w:sz="6"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r>
      <w:tr w:rsidR="006C6758" w:rsidRPr="00CD100A" w:rsidTr="006C6758">
        <w:trPr>
          <w:cantSplit/>
          <w:trHeight w:val="242"/>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FC7EC6">
            <w:pPr>
              <w:pStyle w:val="ConsPlusNormal"/>
              <w:widowControl/>
              <w:ind w:right="-1" w:firstLine="0"/>
              <w:rPr>
                <w:rFonts w:ascii="Times New Roman" w:hAnsi="Times New Roman" w:cs="Times New Roman"/>
                <w:color w:val="000000" w:themeColor="text1"/>
                <w:sz w:val="24"/>
                <w:szCs w:val="24"/>
              </w:rPr>
            </w:pPr>
            <w:r w:rsidRPr="00CD100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CD100A">
              <w:rPr>
                <w:rFonts w:ascii="Times New Roman" w:hAnsi="Times New Roman" w:cs="Times New Roman"/>
                <w:color w:val="000000" w:themeColor="text1"/>
                <w:sz w:val="24"/>
                <w:szCs w:val="24"/>
              </w:rPr>
              <w:t>земельные участки, предназначенные для размещения объектов гаражного назначения</w:t>
            </w:r>
          </w:p>
        </w:tc>
        <w:tc>
          <w:tcPr>
            <w:tcW w:w="1992" w:type="dxa"/>
            <w:tcBorders>
              <w:top w:val="single" w:sz="6" w:space="0" w:color="auto"/>
              <w:left w:val="single" w:sz="6" w:space="0" w:color="auto"/>
              <w:bottom w:val="single" w:sz="6"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r>
      <w:tr w:rsidR="006C6758" w:rsidRPr="00CD100A" w:rsidTr="006C6758">
        <w:trPr>
          <w:cantSplit/>
          <w:trHeight w:val="242"/>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FC7EC6">
            <w:pPr>
              <w:pStyle w:val="ConsPlusNormal"/>
              <w:widowControl/>
              <w:ind w:right="-1" w:firstLine="0"/>
              <w:rPr>
                <w:rFonts w:ascii="Times New Roman" w:hAnsi="Times New Roman" w:cs="Times New Roman"/>
                <w:color w:val="000000" w:themeColor="text1"/>
                <w:sz w:val="24"/>
                <w:szCs w:val="24"/>
              </w:rPr>
            </w:pPr>
            <w:r w:rsidRPr="00CD100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CD100A">
              <w:rPr>
                <w:rFonts w:ascii="Times New Roman" w:hAnsi="Times New Roman" w:cs="Times New Roman"/>
                <w:color w:val="000000" w:themeColor="text1"/>
                <w:sz w:val="24"/>
                <w:szCs w:val="24"/>
              </w:rPr>
              <w:t>земельные участки, предназначенные для размещения объектов амбулаторно-поликлинического обслуживания, стационарного медицинского обслуживания</w:t>
            </w:r>
          </w:p>
        </w:tc>
        <w:tc>
          <w:tcPr>
            <w:tcW w:w="1992" w:type="dxa"/>
            <w:tcBorders>
              <w:top w:val="single" w:sz="6" w:space="0" w:color="auto"/>
              <w:left w:val="single" w:sz="6" w:space="0" w:color="auto"/>
              <w:bottom w:val="single" w:sz="6"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6C6758" w:rsidRPr="00CD100A" w:rsidTr="006C6758">
        <w:trPr>
          <w:cantSplit/>
          <w:trHeight w:val="242"/>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FC7EC6">
            <w:pPr>
              <w:pStyle w:val="ConsPlusNormal"/>
              <w:widowControl/>
              <w:ind w:right="-1" w:firstLine="0"/>
              <w:rPr>
                <w:rFonts w:ascii="Times New Roman" w:hAnsi="Times New Roman" w:cs="Times New Roman"/>
                <w:color w:val="000000" w:themeColor="text1"/>
                <w:sz w:val="24"/>
                <w:szCs w:val="24"/>
              </w:rPr>
            </w:pPr>
            <w:r w:rsidRPr="00CD100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CD100A">
              <w:rPr>
                <w:rFonts w:ascii="Times New Roman" w:hAnsi="Times New Roman" w:cs="Times New Roman"/>
                <w:color w:val="000000" w:themeColor="text1"/>
                <w:sz w:val="24"/>
                <w:szCs w:val="24"/>
              </w:rPr>
              <w:t>земельные участки, предназначенные для размещения объ</w:t>
            </w:r>
            <w:r>
              <w:rPr>
                <w:rFonts w:ascii="Times New Roman" w:hAnsi="Times New Roman" w:cs="Times New Roman"/>
                <w:color w:val="000000" w:themeColor="text1"/>
                <w:sz w:val="24"/>
                <w:szCs w:val="24"/>
              </w:rPr>
              <w:t>ектов общественного управления,</w:t>
            </w:r>
            <w:r w:rsidRPr="00CD100A">
              <w:rPr>
                <w:rFonts w:ascii="Times New Roman" w:hAnsi="Times New Roman" w:cs="Times New Roman"/>
                <w:color w:val="000000" w:themeColor="text1"/>
                <w:sz w:val="24"/>
                <w:szCs w:val="24"/>
              </w:rPr>
              <w:t xml:space="preserve"> социального обслуживания, культурного развития, религиозного использования, обеспечения научной деятельности, спорта.</w:t>
            </w:r>
          </w:p>
        </w:tc>
        <w:tc>
          <w:tcPr>
            <w:tcW w:w="1992" w:type="dxa"/>
            <w:tcBorders>
              <w:top w:val="single" w:sz="6" w:space="0" w:color="auto"/>
              <w:left w:val="single" w:sz="6" w:space="0" w:color="auto"/>
              <w:bottom w:val="single" w:sz="6"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sz w:val="24"/>
                <w:szCs w:val="24"/>
              </w:rPr>
            </w:pPr>
            <w:r>
              <w:rPr>
                <w:rFonts w:ascii="Times New Roman" w:hAnsi="Times New Roman" w:cs="Times New Roman"/>
                <w:sz w:val="24"/>
                <w:szCs w:val="24"/>
              </w:rPr>
              <w:t>1</w:t>
            </w:r>
          </w:p>
        </w:tc>
      </w:tr>
      <w:tr w:rsidR="006C6758" w:rsidRPr="00CD100A" w:rsidTr="006C6758">
        <w:trPr>
          <w:cantSplit/>
          <w:trHeight w:val="242"/>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FC7EC6">
            <w:pPr>
              <w:pStyle w:val="ConsPlusNormal"/>
              <w:widowControl/>
              <w:ind w:right="-1" w:firstLine="0"/>
              <w:rPr>
                <w:rFonts w:ascii="Times New Roman" w:hAnsi="Times New Roman" w:cs="Times New Roman"/>
                <w:color w:val="000000" w:themeColor="text1"/>
                <w:sz w:val="24"/>
                <w:szCs w:val="24"/>
              </w:rPr>
            </w:pPr>
            <w:r w:rsidRPr="00CD100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CD100A">
              <w:rPr>
                <w:rFonts w:ascii="Times New Roman" w:hAnsi="Times New Roman" w:cs="Times New Roman"/>
                <w:color w:val="000000" w:themeColor="text1"/>
                <w:sz w:val="24"/>
                <w:szCs w:val="24"/>
              </w:rPr>
              <w:t>земельные участки, предназначенные для размещения объектов дошкольного, начального и среднего общего образования</w:t>
            </w:r>
            <w:r>
              <w:rPr>
                <w:rFonts w:ascii="Times New Roman" w:hAnsi="Times New Roman" w:cs="Times New Roman"/>
                <w:color w:val="000000" w:themeColor="text1"/>
                <w:sz w:val="24"/>
                <w:szCs w:val="24"/>
              </w:rPr>
              <w:t>,</w:t>
            </w:r>
            <w:bookmarkStart w:id="8" w:name="_GoBack"/>
            <w:bookmarkEnd w:id="8"/>
            <w:r w:rsidRPr="00CD100A">
              <w:rPr>
                <w:rFonts w:ascii="Times New Roman" w:hAnsi="Times New Roman" w:cs="Times New Roman"/>
                <w:color w:val="000000" w:themeColor="text1"/>
                <w:sz w:val="24"/>
                <w:szCs w:val="24"/>
              </w:rPr>
              <w:t xml:space="preserve"> среднего и высшего профессионального образования</w:t>
            </w:r>
          </w:p>
        </w:tc>
        <w:tc>
          <w:tcPr>
            <w:tcW w:w="1992" w:type="dxa"/>
            <w:tcBorders>
              <w:top w:val="single" w:sz="6" w:space="0" w:color="auto"/>
              <w:left w:val="single" w:sz="6" w:space="0" w:color="auto"/>
              <w:bottom w:val="single" w:sz="6"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sz w:val="24"/>
                <w:szCs w:val="24"/>
              </w:rPr>
            </w:pPr>
            <w:r>
              <w:rPr>
                <w:rFonts w:ascii="Times New Roman" w:hAnsi="Times New Roman" w:cs="Times New Roman"/>
                <w:sz w:val="24"/>
                <w:szCs w:val="24"/>
              </w:rPr>
              <w:t>1</w:t>
            </w:r>
          </w:p>
        </w:tc>
      </w:tr>
      <w:tr w:rsidR="006C6758" w:rsidRPr="00CD100A" w:rsidTr="006C6758">
        <w:trPr>
          <w:cantSplit/>
          <w:trHeight w:val="242"/>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AC40C6">
            <w:pPr>
              <w:pStyle w:val="ConsPlusNormal"/>
              <w:widowControl/>
              <w:ind w:right="-1" w:firstLine="0"/>
              <w:rPr>
                <w:rFonts w:ascii="Times New Roman" w:hAnsi="Times New Roman" w:cs="Times New Roman"/>
                <w:color w:val="000000" w:themeColor="text1"/>
                <w:sz w:val="24"/>
                <w:szCs w:val="24"/>
              </w:rPr>
            </w:pPr>
            <w:r w:rsidRPr="00CD100A">
              <w:rPr>
                <w:rFonts w:ascii="Times New Roman" w:hAnsi="Times New Roman" w:cs="Times New Roman"/>
                <w:color w:val="000000" w:themeColor="text1"/>
                <w:sz w:val="24"/>
                <w:szCs w:val="24"/>
              </w:rPr>
              <w:lastRenderedPageBreak/>
              <w:t>-</w:t>
            </w:r>
            <w:r>
              <w:rPr>
                <w:rFonts w:ascii="Times New Roman" w:hAnsi="Times New Roman" w:cs="Times New Roman"/>
                <w:color w:val="000000" w:themeColor="text1"/>
                <w:sz w:val="24"/>
                <w:szCs w:val="24"/>
              </w:rPr>
              <w:t xml:space="preserve"> </w:t>
            </w:r>
            <w:r w:rsidRPr="00CD100A">
              <w:rPr>
                <w:rFonts w:ascii="Times New Roman" w:hAnsi="Times New Roman" w:cs="Times New Roman"/>
                <w:color w:val="000000" w:themeColor="text1"/>
                <w:sz w:val="24"/>
                <w:szCs w:val="24"/>
              </w:rPr>
              <w:t>земельные участки, предназначенные для размещения объектов делового управления, банковской и страховой деятельности, ритуальной деятельности</w:t>
            </w:r>
          </w:p>
        </w:tc>
        <w:tc>
          <w:tcPr>
            <w:tcW w:w="1992" w:type="dxa"/>
            <w:tcBorders>
              <w:top w:val="single" w:sz="6" w:space="0" w:color="auto"/>
              <w:left w:val="single" w:sz="6" w:space="0" w:color="auto"/>
              <w:bottom w:val="single" w:sz="6"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sz w:val="24"/>
                <w:szCs w:val="24"/>
              </w:rPr>
            </w:pPr>
            <w:r>
              <w:rPr>
                <w:rFonts w:ascii="Times New Roman" w:hAnsi="Times New Roman" w:cs="Times New Roman"/>
                <w:sz w:val="24"/>
                <w:szCs w:val="24"/>
              </w:rPr>
              <w:t>150</w:t>
            </w:r>
          </w:p>
        </w:tc>
      </w:tr>
      <w:tr w:rsidR="006C6758" w:rsidRPr="00CD100A" w:rsidTr="006C6758">
        <w:trPr>
          <w:cantSplit/>
          <w:trHeight w:val="242"/>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FC7EC6">
            <w:pPr>
              <w:pStyle w:val="ConsPlusNormal"/>
              <w:widowControl/>
              <w:ind w:right="-1" w:firstLine="0"/>
              <w:rPr>
                <w:rFonts w:ascii="Times New Roman" w:hAnsi="Times New Roman" w:cs="Times New Roman"/>
                <w:color w:val="000000" w:themeColor="text1"/>
                <w:sz w:val="24"/>
                <w:szCs w:val="24"/>
              </w:rPr>
            </w:pPr>
            <w:r w:rsidRPr="00CD100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CD100A">
              <w:rPr>
                <w:rFonts w:ascii="Times New Roman" w:hAnsi="Times New Roman" w:cs="Times New Roman"/>
                <w:color w:val="000000" w:themeColor="text1"/>
                <w:sz w:val="24"/>
                <w:szCs w:val="24"/>
              </w:rPr>
              <w:t>земельные участки, предназначенные для размещения объектов гостиничного обслуживания.</w:t>
            </w:r>
          </w:p>
        </w:tc>
        <w:tc>
          <w:tcPr>
            <w:tcW w:w="1992" w:type="dxa"/>
            <w:tcBorders>
              <w:top w:val="single" w:sz="6" w:space="0" w:color="auto"/>
              <w:left w:val="single" w:sz="6" w:space="0" w:color="auto"/>
              <w:bottom w:val="single" w:sz="6"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r>
      <w:tr w:rsidR="006C6758" w:rsidRPr="00CD100A" w:rsidTr="006C6758">
        <w:trPr>
          <w:cantSplit/>
          <w:trHeight w:val="242"/>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FC7EC6">
            <w:pPr>
              <w:ind w:right="-1"/>
              <w:rPr>
                <w:color w:val="000000" w:themeColor="text1"/>
                <w:sz w:val="24"/>
                <w:szCs w:val="24"/>
              </w:rPr>
            </w:pPr>
            <w:r w:rsidRPr="00CD100A">
              <w:rPr>
                <w:color w:val="000000" w:themeColor="text1"/>
                <w:sz w:val="24"/>
                <w:szCs w:val="24"/>
              </w:rPr>
              <w:t>-</w:t>
            </w:r>
            <w:r>
              <w:rPr>
                <w:color w:val="000000" w:themeColor="text1"/>
                <w:sz w:val="24"/>
                <w:szCs w:val="24"/>
              </w:rPr>
              <w:t xml:space="preserve"> </w:t>
            </w:r>
            <w:r w:rsidRPr="00CD100A">
              <w:rPr>
                <w:color w:val="000000" w:themeColor="text1"/>
                <w:sz w:val="24"/>
                <w:szCs w:val="24"/>
              </w:rPr>
              <w:t>земельные участки, предназначенные для размещения рынков</w:t>
            </w:r>
          </w:p>
        </w:tc>
        <w:tc>
          <w:tcPr>
            <w:tcW w:w="1992" w:type="dxa"/>
            <w:tcBorders>
              <w:top w:val="single" w:sz="6" w:space="0" w:color="auto"/>
              <w:left w:val="single" w:sz="6" w:space="0" w:color="auto"/>
              <w:bottom w:val="single" w:sz="6"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r>
      <w:tr w:rsidR="006C6758" w:rsidRPr="00CD100A" w:rsidTr="006C6758">
        <w:trPr>
          <w:cantSplit/>
          <w:trHeight w:val="242"/>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AC40C6">
            <w:pPr>
              <w:ind w:right="-1"/>
              <w:rPr>
                <w:color w:val="000000" w:themeColor="text1"/>
                <w:sz w:val="24"/>
                <w:szCs w:val="24"/>
              </w:rPr>
            </w:pPr>
            <w:r w:rsidRPr="00CD100A">
              <w:rPr>
                <w:color w:val="000000" w:themeColor="text1"/>
                <w:sz w:val="24"/>
                <w:szCs w:val="24"/>
              </w:rPr>
              <w:t>-</w:t>
            </w:r>
            <w:r>
              <w:rPr>
                <w:color w:val="000000" w:themeColor="text1"/>
                <w:sz w:val="24"/>
                <w:szCs w:val="24"/>
              </w:rPr>
              <w:t xml:space="preserve"> </w:t>
            </w:r>
            <w:r w:rsidRPr="00CD100A">
              <w:rPr>
                <w:color w:val="000000" w:themeColor="text1"/>
                <w:sz w:val="24"/>
                <w:szCs w:val="24"/>
              </w:rPr>
              <w:t>земельные участки, предназначенные для</w:t>
            </w:r>
            <w:r w:rsidRPr="00CD100A">
              <w:rPr>
                <w:sz w:val="24"/>
                <w:szCs w:val="24"/>
              </w:rPr>
              <w:t xml:space="preserve"> </w:t>
            </w:r>
            <w:r w:rsidRPr="00CD100A">
              <w:rPr>
                <w:color w:val="000000" w:themeColor="text1"/>
                <w:sz w:val="24"/>
                <w:szCs w:val="24"/>
              </w:rPr>
              <w:t>размещения объектов придорожного сервиса, обслуживания автотранспорта, складов</w:t>
            </w:r>
          </w:p>
        </w:tc>
        <w:tc>
          <w:tcPr>
            <w:tcW w:w="1992" w:type="dxa"/>
            <w:tcBorders>
              <w:top w:val="single" w:sz="6" w:space="0" w:color="auto"/>
              <w:left w:val="single" w:sz="6" w:space="0" w:color="auto"/>
              <w:bottom w:val="single" w:sz="6"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r>
      <w:tr w:rsidR="006C6758" w:rsidRPr="00CD100A" w:rsidTr="006C6758">
        <w:trPr>
          <w:cantSplit/>
          <w:trHeight w:val="242"/>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FC7EC6">
            <w:pPr>
              <w:ind w:right="-1"/>
              <w:rPr>
                <w:color w:val="000000" w:themeColor="text1"/>
                <w:sz w:val="24"/>
                <w:szCs w:val="24"/>
              </w:rPr>
            </w:pPr>
            <w:r w:rsidRPr="00CD100A">
              <w:rPr>
                <w:color w:val="000000" w:themeColor="text1"/>
                <w:sz w:val="24"/>
                <w:szCs w:val="24"/>
              </w:rPr>
              <w:t>-</w:t>
            </w:r>
            <w:r>
              <w:rPr>
                <w:color w:val="000000" w:themeColor="text1"/>
                <w:sz w:val="24"/>
                <w:szCs w:val="24"/>
              </w:rPr>
              <w:t xml:space="preserve"> </w:t>
            </w:r>
            <w:r w:rsidRPr="00CD100A">
              <w:rPr>
                <w:color w:val="000000" w:themeColor="text1"/>
                <w:sz w:val="24"/>
                <w:szCs w:val="24"/>
              </w:rPr>
              <w:t>земельные участки, предназначенные для размещения объектов тяжелой, легкой, пищевой, нефтехимической, строительной промышленности, недропользования</w:t>
            </w:r>
          </w:p>
        </w:tc>
        <w:tc>
          <w:tcPr>
            <w:tcW w:w="1992" w:type="dxa"/>
            <w:tcBorders>
              <w:top w:val="single" w:sz="6" w:space="0" w:color="auto"/>
              <w:left w:val="single" w:sz="6" w:space="0" w:color="auto"/>
              <w:bottom w:val="single" w:sz="6"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r>
      <w:tr w:rsidR="006C6758" w:rsidRPr="00CD100A" w:rsidTr="006C6758">
        <w:trPr>
          <w:cantSplit/>
          <w:trHeight w:val="242"/>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FC7EC6">
            <w:pPr>
              <w:ind w:right="-1"/>
              <w:rPr>
                <w:sz w:val="24"/>
                <w:szCs w:val="24"/>
              </w:rPr>
            </w:pPr>
            <w:r w:rsidRPr="00CD100A">
              <w:rPr>
                <w:sz w:val="24"/>
                <w:szCs w:val="24"/>
              </w:rPr>
              <w:t>-</w:t>
            </w:r>
            <w:r>
              <w:rPr>
                <w:sz w:val="24"/>
                <w:szCs w:val="24"/>
              </w:rPr>
              <w:t xml:space="preserve"> </w:t>
            </w:r>
            <w:r w:rsidRPr="00CD100A">
              <w:rPr>
                <w:sz w:val="24"/>
                <w:szCs w:val="24"/>
              </w:rPr>
              <w:t>земельные участки, предназначенные для размещения объектов ветеринарного обслуживания, питомников</w:t>
            </w:r>
            <w:r>
              <w:rPr>
                <w:sz w:val="24"/>
                <w:szCs w:val="24"/>
              </w:rPr>
              <w:t>, приютов для животных</w:t>
            </w:r>
          </w:p>
        </w:tc>
        <w:tc>
          <w:tcPr>
            <w:tcW w:w="1992" w:type="dxa"/>
            <w:tcBorders>
              <w:top w:val="single" w:sz="6" w:space="0" w:color="auto"/>
              <w:left w:val="single" w:sz="6" w:space="0" w:color="auto"/>
              <w:bottom w:val="single" w:sz="6"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sz w:val="24"/>
                <w:szCs w:val="24"/>
              </w:rPr>
            </w:pPr>
            <w:r>
              <w:rPr>
                <w:rFonts w:ascii="Times New Roman" w:hAnsi="Times New Roman" w:cs="Times New Roman"/>
                <w:sz w:val="24"/>
                <w:szCs w:val="24"/>
              </w:rPr>
              <w:t>100</w:t>
            </w:r>
          </w:p>
        </w:tc>
      </w:tr>
      <w:tr w:rsidR="006C6758" w:rsidRPr="00CD100A" w:rsidTr="006C6758">
        <w:trPr>
          <w:cantSplit/>
          <w:trHeight w:val="242"/>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FC7EC6">
            <w:pPr>
              <w:ind w:right="-1"/>
              <w:rPr>
                <w:sz w:val="24"/>
                <w:szCs w:val="24"/>
              </w:rPr>
            </w:pPr>
            <w:r w:rsidRPr="00CD100A">
              <w:rPr>
                <w:sz w:val="24"/>
                <w:szCs w:val="24"/>
              </w:rPr>
              <w:t>-</w:t>
            </w:r>
            <w:r>
              <w:rPr>
                <w:sz w:val="24"/>
                <w:szCs w:val="24"/>
              </w:rPr>
              <w:t xml:space="preserve"> </w:t>
            </w:r>
            <w:r w:rsidRPr="00CD100A">
              <w:rPr>
                <w:sz w:val="24"/>
                <w:szCs w:val="24"/>
              </w:rPr>
              <w:t>земельные участки</w:t>
            </w:r>
            <w:r>
              <w:rPr>
                <w:sz w:val="24"/>
                <w:szCs w:val="24"/>
              </w:rPr>
              <w:t>, предназначенные</w:t>
            </w:r>
            <w:r w:rsidRPr="00CD100A">
              <w:rPr>
                <w:sz w:val="24"/>
                <w:szCs w:val="24"/>
              </w:rPr>
              <w:t xml:space="preserve"> для размещения объектов природно-познавательного туризма, туристического обслуживания, охоты и рыбалки, санаторной деятельности, причалов для маломерных судов</w:t>
            </w:r>
          </w:p>
        </w:tc>
        <w:tc>
          <w:tcPr>
            <w:tcW w:w="1992" w:type="dxa"/>
            <w:tcBorders>
              <w:top w:val="single" w:sz="6" w:space="0" w:color="auto"/>
              <w:left w:val="single" w:sz="6" w:space="0" w:color="auto"/>
              <w:bottom w:val="single" w:sz="6"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sz w:val="24"/>
                <w:szCs w:val="24"/>
              </w:rPr>
            </w:pPr>
            <w:r>
              <w:rPr>
                <w:rFonts w:ascii="Times New Roman" w:hAnsi="Times New Roman" w:cs="Times New Roman"/>
                <w:sz w:val="24"/>
                <w:szCs w:val="24"/>
              </w:rPr>
              <w:t>150</w:t>
            </w:r>
          </w:p>
        </w:tc>
      </w:tr>
      <w:tr w:rsidR="006C6758" w:rsidRPr="00CD100A" w:rsidTr="006C6758">
        <w:trPr>
          <w:cantSplit/>
          <w:trHeight w:val="242"/>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AC40C6">
            <w:pPr>
              <w:ind w:right="-1"/>
              <w:rPr>
                <w:sz w:val="24"/>
                <w:szCs w:val="24"/>
              </w:rPr>
            </w:pPr>
            <w:r w:rsidRPr="00CD100A">
              <w:rPr>
                <w:sz w:val="24"/>
                <w:szCs w:val="24"/>
              </w:rPr>
              <w:t>-</w:t>
            </w:r>
            <w:r>
              <w:rPr>
                <w:sz w:val="24"/>
                <w:szCs w:val="24"/>
              </w:rPr>
              <w:t xml:space="preserve"> </w:t>
            </w:r>
            <w:r w:rsidRPr="00CD100A">
              <w:rPr>
                <w:sz w:val="24"/>
                <w:szCs w:val="24"/>
              </w:rPr>
              <w:t>иные земельные участки (земельные участки (территории) общего пользования, охрана природных территорий, и др.)</w:t>
            </w:r>
          </w:p>
        </w:tc>
        <w:tc>
          <w:tcPr>
            <w:tcW w:w="1992" w:type="dxa"/>
            <w:tcBorders>
              <w:top w:val="single" w:sz="6" w:space="0" w:color="auto"/>
              <w:left w:val="single" w:sz="6" w:space="0" w:color="auto"/>
              <w:bottom w:val="single" w:sz="6"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sz w:val="24"/>
                <w:szCs w:val="24"/>
              </w:rPr>
            </w:pPr>
            <w:r>
              <w:rPr>
                <w:rFonts w:ascii="Times New Roman" w:hAnsi="Times New Roman" w:cs="Times New Roman"/>
                <w:sz w:val="24"/>
                <w:szCs w:val="24"/>
              </w:rPr>
              <w:t>10</w:t>
            </w:r>
          </w:p>
        </w:tc>
      </w:tr>
      <w:tr w:rsidR="006C6758" w:rsidRPr="00CD100A" w:rsidTr="006C6758">
        <w:trPr>
          <w:cantSplit/>
          <w:trHeight w:val="605"/>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FC7EC6">
            <w:pPr>
              <w:pStyle w:val="ConsPlusNormal"/>
              <w:widowControl/>
              <w:ind w:right="-1" w:firstLine="0"/>
              <w:rPr>
                <w:rFonts w:ascii="Times New Roman" w:hAnsi="Times New Roman" w:cs="Times New Roman"/>
                <w:sz w:val="24"/>
                <w:szCs w:val="24"/>
              </w:rPr>
            </w:pPr>
            <w:r w:rsidRPr="00CD100A">
              <w:rPr>
                <w:rFonts w:ascii="Times New Roman" w:hAnsi="Times New Roman" w:cs="Times New Roman"/>
                <w:sz w:val="24"/>
                <w:szCs w:val="24"/>
              </w:rPr>
              <w:t xml:space="preserve">3. </w:t>
            </w:r>
            <w:proofErr w:type="gramStart"/>
            <w:r w:rsidRPr="00CD100A">
              <w:rPr>
                <w:rFonts w:ascii="Times New Roman" w:hAnsi="Times New Roman" w:cs="Times New Roman"/>
                <w:sz w:val="24"/>
                <w:szCs w:val="24"/>
              </w:rPr>
              <w:t xml:space="preserve">Земли промышленности, энергетики, транспорта, связи,      </w:t>
            </w:r>
            <w:r w:rsidRPr="00CD100A">
              <w:rPr>
                <w:rFonts w:ascii="Times New Roman" w:hAnsi="Times New Roman" w:cs="Times New Roman"/>
                <w:sz w:val="24"/>
                <w:szCs w:val="24"/>
              </w:rPr>
              <w:br/>
              <w:t xml:space="preserve">радиовещания, телевидения, информатики, земли для            </w:t>
            </w:r>
            <w:r w:rsidRPr="00CD100A">
              <w:rPr>
                <w:rFonts w:ascii="Times New Roman" w:hAnsi="Times New Roman" w:cs="Times New Roman"/>
                <w:sz w:val="24"/>
                <w:szCs w:val="24"/>
              </w:rPr>
              <w:br/>
              <w:t xml:space="preserve">обеспечения космической деятельности, земли обороны,         </w:t>
            </w:r>
            <w:r w:rsidRPr="00CD100A">
              <w:rPr>
                <w:rFonts w:ascii="Times New Roman" w:hAnsi="Times New Roman" w:cs="Times New Roman"/>
                <w:sz w:val="24"/>
                <w:szCs w:val="24"/>
              </w:rPr>
              <w:br/>
              <w:t xml:space="preserve">безопасности и иного специального назначения                 </w:t>
            </w:r>
            <w:proofErr w:type="gramEnd"/>
          </w:p>
        </w:tc>
        <w:tc>
          <w:tcPr>
            <w:tcW w:w="1992" w:type="dxa"/>
            <w:tcBorders>
              <w:top w:val="single" w:sz="6" w:space="0" w:color="auto"/>
              <w:left w:val="single" w:sz="6" w:space="0" w:color="auto"/>
              <w:bottom w:val="single" w:sz="6"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sz w:val="24"/>
                <w:szCs w:val="24"/>
              </w:rPr>
            </w:pPr>
            <w:r>
              <w:rPr>
                <w:rFonts w:ascii="Times New Roman" w:hAnsi="Times New Roman" w:cs="Times New Roman"/>
                <w:sz w:val="24"/>
                <w:szCs w:val="24"/>
              </w:rPr>
              <w:t>5</w:t>
            </w:r>
          </w:p>
        </w:tc>
      </w:tr>
      <w:tr w:rsidR="006C6758" w:rsidRPr="00CD100A" w:rsidTr="006C6758">
        <w:trPr>
          <w:cantSplit/>
          <w:trHeight w:val="242"/>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FC7EC6">
            <w:pPr>
              <w:pStyle w:val="ConsPlusNormal"/>
              <w:widowControl/>
              <w:ind w:right="-1" w:firstLine="0"/>
              <w:rPr>
                <w:rFonts w:ascii="Times New Roman" w:hAnsi="Times New Roman" w:cs="Times New Roman"/>
                <w:sz w:val="24"/>
                <w:szCs w:val="24"/>
              </w:rPr>
            </w:pPr>
            <w:r w:rsidRPr="00CD100A">
              <w:rPr>
                <w:rFonts w:ascii="Times New Roman" w:hAnsi="Times New Roman" w:cs="Times New Roman"/>
                <w:sz w:val="24"/>
                <w:szCs w:val="24"/>
              </w:rPr>
              <w:t xml:space="preserve">4. Земли особо охраняемых территорий и объектов              </w:t>
            </w:r>
          </w:p>
        </w:tc>
        <w:tc>
          <w:tcPr>
            <w:tcW w:w="1992" w:type="dxa"/>
            <w:tcBorders>
              <w:top w:val="single" w:sz="6" w:space="0" w:color="auto"/>
              <w:left w:val="single" w:sz="6" w:space="0" w:color="auto"/>
              <w:bottom w:val="single" w:sz="6"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sz w:val="24"/>
                <w:szCs w:val="24"/>
              </w:rPr>
            </w:pPr>
            <w:r>
              <w:rPr>
                <w:rFonts w:ascii="Times New Roman" w:hAnsi="Times New Roman" w:cs="Times New Roman"/>
                <w:sz w:val="24"/>
                <w:szCs w:val="24"/>
              </w:rPr>
              <w:t>35</w:t>
            </w:r>
          </w:p>
        </w:tc>
      </w:tr>
      <w:tr w:rsidR="006C6758" w:rsidRPr="00CD100A" w:rsidTr="006C6758">
        <w:trPr>
          <w:cantSplit/>
          <w:trHeight w:val="484"/>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FC7EC6">
            <w:pPr>
              <w:pStyle w:val="ConsPlusNormal"/>
              <w:widowControl/>
              <w:ind w:right="-1" w:firstLine="0"/>
              <w:rPr>
                <w:rFonts w:ascii="Times New Roman" w:hAnsi="Times New Roman" w:cs="Times New Roman"/>
                <w:sz w:val="24"/>
                <w:szCs w:val="24"/>
              </w:rPr>
            </w:pPr>
            <w:r w:rsidRPr="00CD100A">
              <w:rPr>
                <w:rFonts w:ascii="Times New Roman" w:hAnsi="Times New Roman" w:cs="Times New Roman"/>
                <w:sz w:val="24"/>
                <w:szCs w:val="24"/>
              </w:rPr>
              <w:t xml:space="preserve">5. Земельные участки, в отношении которых юридическими       </w:t>
            </w:r>
            <w:r w:rsidRPr="00CD100A">
              <w:rPr>
                <w:rFonts w:ascii="Times New Roman" w:hAnsi="Times New Roman" w:cs="Times New Roman"/>
                <w:sz w:val="24"/>
                <w:szCs w:val="24"/>
              </w:rPr>
              <w:br/>
              <w:t xml:space="preserve">лицами право постоянного (бессрочного) пользования           </w:t>
            </w:r>
            <w:r w:rsidRPr="00CD100A">
              <w:rPr>
                <w:rFonts w:ascii="Times New Roman" w:hAnsi="Times New Roman" w:cs="Times New Roman"/>
                <w:sz w:val="24"/>
                <w:szCs w:val="24"/>
              </w:rPr>
              <w:br/>
              <w:t xml:space="preserve">переоформлено на право аренды:                               </w:t>
            </w:r>
          </w:p>
        </w:tc>
        <w:tc>
          <w:tcPr>
            <w:tcW w:w="1992" w:type="dxa"/>
            <w:tcBorders>
              <w:top w:val="single" w:sz="6" w:space="0" w:color="auto"/>
              <w:left w:val="single" w:sz="6" w:space="0" w:color="auto"/>
              <w:bottom w:val="single" w:sz="6"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sz w:val="24"/>
                <w:szCs w:val="24"/>
              </w:rPr>
            </w:pPr>
          </w:p>
        </w:tc>
      </w:tr>
      <w:tr w:rsidR="006C6758" w:rsidRPr="00CD100A" w:rsidTr="006C6758">
        <w:trPr>
          <w:cantSplit/>
          <w:trHeight w:val="242"/>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FC7EC6">
            <w:pPr>
              <w:pStyle w:val="ConsPlusNormal"/>
              <w:widowControl/>
              <w:ind w:right="-1" w:firstLine="0"/>
              <w:rPr>
                <w:rFonts w:ascii="Times New Roman" w:hAnsi="Times New Roman" w:cs="Times New Roman"/>
                <w:sz w:val="24"/>
                <w:szCs w:val="24"/>
              </w:rPr>
            </w:pPr>
            <w:r w:rsidRPr="00CD100A">
              <w:rPr>
                <w:rFonts w:ascii="Times New Roman" w:hAnsi="Times New Roman" w:cs="Times New Roman"/>
                <w:sz w:val="24"/>
                <w:szCs w:val="24"/>
              </w:rPr>
              <w:t xml:space="preserve">- из земель сельскохозяйственного назначения                 </w:t>
            </w:r>
          </w:p>
        </w:tc>
        <w:tc>
          <w:tcPr>
            <w:tcW w:w="1992" w:type="dxa"/>
            <w:tcBorders>
              <w:top w:val="single" w:sz="6" w:space="0" w:color="auto"/>
              <w:left w:val="single" w:sz="6" w:space="0" w:color="auto"/>
              <w:bottom w:val="single" w:sz="6"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sz w:val="24"/>
                <w:szCs w:val="24"/>
              </w:rPr>
            </w:pPr>
            <w:r>
              <w:rPr>
                <w:rFonts w:ascii="Times New Roman" w:hAnsi="Times New Roman" w:cs="Times New Roman"/>
                <w:sz w:val="24"/>
                <w:szCs w:val="24"/>
              </w:rPr>
              <w:t>0,3</w:t>
            </w:r>
          </w:p>
        </w:tc>
      </w:tr>
      <w:tr w:rsidR="006C6758" w:rsidRPr="00CD100A" w:rsidTr="006C6758">
        <w:trPr>
          <w:cantSplit/>
          <w:trHeight w:val="242"/>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FC7EC6">
            <w:pPr>
              <w:pStyle w:val="ConsPlusNormal"/>
              <w:widowControl/>
              <w:ind w:right="-1" w:firstLine="0"/>
              <w:rPr>
                <w:rFonts w:ascii="Times New Roman" w:hAnsi="Times New Roman" w:cs="Times New Roman"/>
                <w:sz w:val="24"/>
                <w:szCs w:val="24"/>
              </w:rPr>
            </w:pPr>
            <w:r w:rsidRPr="00CD100A">
              <w:rPr>
                <w:rFonts w:ascii="Times New Roman" w:hAnsi="Times New Roman" w:cs="Times New Roman"/>
                <w:sz w:val="24"/>
                <w:szCs w:val="24"/>
              </w:rPr>
              <w:t xml:space="preserve">- </w:t>
            </w:r>
            <w:proofErr w:type="gramStart"/>
            <w:r w:rsidRPr="00CD100A">
              <w:rPr>
                <w:rFonts w:ascii="Times New Roman" w:hAnsi="Times New Roman" w:cs="Times New Roman"/>
                <w:sz w:val="24"/>
                <w:szCs w:val="24"/>
              </w:rPr>
              <w:t>ограниченные</w:t>
            </w:r>
            <w:proofErr w:type="gramEnd"/>
            <w:r w:rsidRPr="00CD100A">
              <w:rPr>
                <w:rFonts w:ascii="Times New Roman" w:hAnsi="Times New Roman" w:cs="Times New Roman"/>
                <w:sz w:val="24"/>
                <w:szCs w:val="24"/>
              </w:rPr>
              <w:t xml:space="preserve"> в обороте                                     </w:t>
            </w:r>
          </w:p>
        </w:tc>
        <w:tc>
          <w:tcPr>
            <w:tcW w:w="1992" w:type="dxa"/>
            <w:tcBorders>
              <w:top w:val="single" w:sz="6" w:space="0" w:color="auto"/>
              <w:left w:val="single" w:sz="6" w:space="0" w:color="auto"/>
              <w:bottom w:val="single" w:sz="6"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sz w:val="24"/>
                <w:szCs w:val="24"/>
              </w:rPr>
            </w:pPr>
            <w:r>
              <w:rPr>
                <w:rFonts w:ascii="Times New Roman" w:hAnsi="Times New Roman" w:cs="Times New Roman"/>
                <w:sz w:val="24"/>
                <w:szCs w:val="24"/>
              </w:rPr>
              <w:t>1,5</w:t>
            </w:r>
          </w:p>
        </w:tc>
      </w:tr>
      <w:tr w:rsidR="006C6758" w:rsidRPr="00CD100A" w:rsidTr="006C6758">
        <w:trPr>
          <w:cantSplit/>
          <w:trHeight w:val="242"/>
        </w:trPr>
        <w:tc>
          <w:tcPr>
            <w:tcW w:w="7968" w:type="dxa"/>
            <w:tcBorders>
              <w:top w:val="single" w:sz="6" w:space="0" w:color="auto"/>
              <w:left w:val="single" w:sz="6" w:space="0" w:color="auto"/>
              <w:bottom w:val="single" w:sz="6" w:space="0" w:color="auto"/>
              <w:right w:val="single" w:sz="6" w:space="0" w:color="auto"/>
            </w:tcBorders>
          </w:tcPr>
          <w:p w:rsidR="006C6758" w:rsidRPr="00CD100A" w:rsidRDefault="006C6758" w:rsidP="00FC7EC6">
            <w:pPr>
              <w:pStyle w:val="ConsPlusNormal"/>
              <w:widowControl/>
              <w:ind w:right="-1" w:firstLine="0"/>
              <w:rPr>
                <w:rFonts w:ascii="Times New Roman" w:hAnsi="Times New Roman" w:cs="Times New Roman"/>
                <w:sz w:val="24"/>
                <w:szCs w:val="24"/>
              </w:rPr>
            </w:pPr>
            <w:r w:rsidRPr="00CD100A">
              <w:rPr>
                <w:rFonts w:ascii="Times New Roman" w:hAnsi="Times New Roman" w:cs="Times New Roman"/>
                <w:sz w:val="24"/>
                <w:szCs w:val="24"/>
              </w:rPr>
              <w:t xml:space="preserve">- иные арендуемые земельные участки                          </w:t>
            </w:r>
          </w:p>
        </w:tc>
        <w:tc>
          <w:tcPr>
            <w:tcW w:w="1992" w:type="dxa"/>
            <w:tcBorders>
              <w:top w:val="single" w:sz="6" w:space="0" w:color="auto"/>
              <w:left w:val="single" w:sz="6" w:space="0" w:color="auto"/>
              <w:bottom w:val="single" w:sz="6" w:space="0" w:color="auto"/>
              <w:right w:val="single" w:sz="6" w:space="0" w:color="auto"/>
            </w:tcBorders>
          </w:tcPr>
          <w:p w:rsidR="006C6758" w:rsidRPr="00CD100A" w:rsidRDefault="006C6758" w:rsidP="006C6758">
            <w:pPr>
              <w:pStyle w:val="ConsPlusNormal"/>
              <w:widowControl/>
              <w:ind w:right="-1" w:firstLine="0"/>
              <w:jc w:val="center"/>
              <w:rPr>
                <w:rFonts w:ascii="Times New Roman" w:hAnsi="Times New Roman" w:cs="Times New Roman"/>
                <w:sz w:val="24"/>
                <w:szCs w:val="24"/>
              </w:rPr>
            </w:pPr>
            <w:r>
              <w:rPr>
                <w:rFonts w:ascii="Times New Roman" w:hAnsi="Times New Roman" w:cs="Times New Roman"/>
                <w:sz w:val="24"/>
                <w:szCs w:val="24"/>
              </w:rPr>
              <w:t>2</w:t>
            </w:r>
          </w:p>
        </w:tc>
      </w:tr>
    </w:tbl>
    <w:p w:rsidR="00CE018C" w:rsidRPr="00CD100A" w:rsidRDefault="00CE018C" w:rsidP="00FC7EC6">
      <w:pPr>
        <w:pStyle w:val="ConsPlusNormal"/>
        <w:widowControl/>
        <w:ind w:right="-1" w:firstLine="0"/>
        <w:jc w:val="both"/>
        <w:rPr>
          <w:rFonts w:ascii="Times New Roman" w:hAnsi="Times New Roman" w:cs="Times New Roman"/>
          <w:sz w:val="24"/>
          <w:szCs w:val="24"/>
        </w:rPr>
      </w:pPr>
    </w:p>
    <w:p w:rsidR="008969FA" w:rsidRPr="00CD100A" w:rsidRDefault="008969FA" w:rsidP="00FC7EC6">
      <w:pPr>
        <w:ind w:right="-1"/>
        <w:jc w:val="both"/>
        <w:rPr>
          <w:sz w:val="24"/>
          <w:szCs w:val="24"/>
        </w:rPr>
      </w:pPr>
    </w:p>
    <w:p w:rsidR="00FE03C4" w:rsidRPr="00CD100A" w:rsidRDefault="008969FA" w:rsidP="00FC7EC6">
      <w:pPr>
        <w:ind w:right="-1"/>
        <w:jc w:val="both"/>
        <w:rPr>
          <w:sz w:val="24"/>
          <w:szCs w:val="24"/>
        </w:rPr>
      </w:pPr>
      <w:r w:rsidRPr="00CD100A">
        <w:rPr>
          <w:sz w:val="24"/>
          <w:szCs w:val="24"/>
        </w:rPr>
        <w:t>Верно:</w:t>
      </w:r>
    </w:p>
    <w:p w:rsidR="00E85D2A" w:rsidRPr="00CD100A" w:rsidRDefault="00E85D2A" w:rsidP="00FC7EC6">
      <w:pPr>
        <w:ind w:right="-1"/>
        <w:jc w:val="both"/>
        <w:rPr>
          <w:sz w:val="24"/>
          <w:szCs w:val="24"/>
        </w:rPr>
      </w:pPr>
    </w:p>
    <w:sectPr w:rsidR="00E85D2A" w:rsidRPr="00CD100A" w:rsidSect="00FC7EC6">
      <w:pgSz w:w="11906" w:h="16838"/>
      <w:pgMar w:top="567" w:right="567"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compat/>
  <w:rsids>
    <w:rsidRoot w:val="00FE03C4"/>
    <w:rsid w:val="00016A7D"/>
    <w:rsid w:val="0003011F"/>
    <w:rsid w:val="000324E4"/>
    <w:rsid w:val="00041407"/>
    <w:rsid w:val="00047155"/>
    <w:rsid w:val="0005118A"/>
    <w:rsid w:val="00061A38"/>
    <w:rsid w:val="00095DEC"/>
    <w:rsid w:val="000A09D1"/>
    <w:rsid w:val="000A7875"/>
    <w:rsid w:val="000B0C9D"/>
    <w:rsid w:val="000B2FEC"/>
    <w:rsid w:val="000D3F0D"/>
    <w:rsid w:val="000F4080"/>
    <w:rsid w:val="00121E74"/>
    <w:rsid w:val="00150281"/>
    <w:rsid w:val="00156A75"/>
    <w:rsid w:val="00162F40"/>
    <w:rsid w:val="00165CF1"/>
    <w:rsid w:val="001660A3"/>
    <w:rsid w:val="001707BE"/>
    <w:rsid w:val="00172DC5"/>
    <w:rsid w:val="00197BAE"/>
    <w:rsid w:val="001B796C"/>
    <w:rsid w:val="001C3AB0"/>
    <w:rsid w:val="001D0002"/>
    <w:rsid w:val="001D0BB6"/>
    <w:rsid w:val="001F715B"/>
    <w:rsid w:val="0020743C"/>
    <w:rsid w:val="00222008"/>
    <w:rsid w:val="00230BDC"/>
    <w:rsid w:val="00237597"/>
    <w:rsid w:val="0026205C"/>
    <w:rsid w:val="00274400"/>
    <w:rsid w:val="002941E5"/>
    <w:rsid w:val="002C479E"/>
    <w:rsid w:val="002C4B63"/>
    <w:rsid w:val="002E2C74"/>
    <w:rsid w:val="00307232"/>
    <w:rsid w:val="0031562F"/>
    <w:rsid w:val="00320A13"/>
    <w:rsid w:val="00324607"/>
    <w:rsid w:val="003265D7"/>
    <w:rsid w:val="0032713C"/>
    <w:rsid w:val="00332B77"/>
    <w:rsid w:val="00340C20"/>
    <w:rsid w:val="00351FCD"/>
    <w:rsid w:val="003556FE"/>
    <w:rsid w:val="00360C1B"/>
    <w:rsid w:val="00372BD4"/>
    <w:rsid w:val="00390911"/>
    <w:rsid w:val="003D376C"/>
    <w:rsid w:val="003D7A1C"/>
    <w:rsid w:val="004001AA"/>
    <w:rsid w:val="00406C1D"/>
    <w:rsid w:val="0042470B"/>
    <w:rsid w:val="0044377B"/>
    <w:rsid w:val="00476542"/>
    <w:rsid w:val="004A285A"/>
    <w:rsid w:val="004B70F5"/>
    <w:rsid w:val="004C3093"/>
    <w:rsid w:val="004C3E27"/>
    <w:rsid w:val="004E559E"/>
    <w:rsid w:val="004F5618"/>
    <w:rsid w:val="00501302"/>
    <w:rsid w:val="00532B66"/>
    <w:rsid w:val="00541BC9"/>
    <w:rsid w:val="00550501"/>
    <w:rsid w:val="00551F98"/>
    <w:rsid w:val="0056222F"/>
    <w:rsid w:val="00564143"/>
    <w:rsid w:val="00566C6F"/>
    <w:rsid w:val="005756E2"/>
    <w:rsid w:val="005A3E08"/>
    <w:rsid w:val="005B623E"/>
    <w:rsid w:val="005E28F0"/>
    <w:rsid w:val="005E41D4"/>
    <w:rsid w:val="005E542D"/>
    <w:rsid w:val="00603D8B"/>
    <w:rsid w:val="00617D38"/>
    <w:rsid w:val="00621847"/>
    <w:rsid w:val="006358CD"/>
    <w:rsid w:val="00646436"/>
    <w:rsid w:val="0066423A"/>
    <w:rsid w:val="006655F5"/>
    <w:rsid w:val="00695CCE"/>
    <w:rsid w:val="006B115C"/>
    <w:rsid w:val="006C6758"/>
    <w:rsid w:val="006D2B15"/>
    <w:rsid w:val="00746D3A"/>
    <w:rsid w:val="0076099E"/>
    <w:rsid w:val="00762E45"/>
    <w:rsid w:val="00781919"/>
    <w:rsid w:val="007C2A9B"/>
    <w:rsid w:val="007D6E3A"/>
    <w:rsid w:val="007E3C4E"/>
    <w:rsid w:val="007F193B"/>
    <w:rsid w:val="007F768C"/>
    <w:rsid w:val="008120E1"/>
    <w:rsid w:val="008563D5"/>
    <w:rsid w:val="00883286"/>
    <w:rsid w:val="008969FA"/>
    <w:rsid w:val="00897BA6"/>
    <w:rsid w:val="008B75DD"/>
    <w:rsid w:val="008C1D7E"/>
    <w:rsid w:val="008F343A"/>
    <w:rsid w:val="009033FB"/>
    <w:rsid w:val="0091312D"/>
    <w:rsid w:val="00951B0F"/>
    <w:rsid w:val="00966ACE"/>
    <w:rsid w:val="00967A2D"/>
    <w:rsid w:val="0097792B"/>
    <w:rsid w:val="009970DA"/>
    <w:rsid w:val="009C31D4"/>
    <w:rsid w:val="009C6774"/>
    <w:rsid w:val="009D0438"/>
    <w:rsid w:val="009D2114"/>
    <w:rsid w:val="009E54F2"/>
    <w:rsid w:val="009F6F64"/>
    <w:rsid w:val="00A3683F"/>
    <w:rsid w:val="00A37DB0"/>
    <w:rsid w:val="00A45827"/>
    <w:rsid w:val="00A6206A"/>
    <w:rsid w:val="00A65074"/>
    <w:rsid w:val="00A6771C"/>
    <w:rsid w:val="00A700FC"/>
    <w:rsid w:val="00A745A7"/>
    <w:rsid w:val="00A96181"/>
    <w:rsid w:val="00AB0867"/>
    <w:rsid w:val="00AC2DB7"/>
    <w:rsid w:val="00AC40C6"/>
    <w:rsid w:val="00AC61CA"/>
    <w:rsid w:val="00AE313E"/>
    <w:rsid w:val="00AF0431"/>
    <w:rsid w:val="00B1121C"/>
    <w:rsid w:val="00B114CE"/>
    <w:rsid w:val="00B12D8D"/>
    <w:rsid w:val="00B14993"/>
    <w:rsid w:val="00B34C77"/>
    <w:rsid w:val="00B52591"/>
    <w:rsid w:val="00B54F6E"/>
    <w:rsid w:val="00B57DCE"/>
    <w:rsid w:val="00B61226"/>
    <w:rsid w:val="00B64CD3"/>
    <w:rsid w:val="00B77EAF"/>
    <w:rsid w:val="00B82EB4"/>
    <w:rsid w:val="00B925E3"/>
    <w:rsid w:val="00BA53FB"/>
    <w:rsid w:val="00BB573F"/>
    <w:rsid w:val="00BC0F48"/>
    <w:rsid w:val="00BE63C4"/>
    <w:rsid w:val="00C245CC"/>
    <w:rsid w:val="00C40167"/>
    <w:rsid w:val="00C534B5"/>
    <w:rsid w:val="00C64B4E"/>
    <w:rsid w:val="00C668E5"/>
    <w:rsid w:val="00C73515"/>
    <w:rsid w:val="00C8399E"/>
    <w:rsid w:val="00C95B6C"/>
    <w:rsid w:val="00CB0ADA"/>
    <w:rsid w:val="00CD100A"/>
    <w:rsid w:val="00CD243E"/>
    <w:rsid w:val="00CE018C"/>
    <w:rsid w:val="00CE33D4"/>
    <w:rsid w:val="00D03796"/>
    <w:rsid w:val="00D03E16"/>
    <w:rsid w:val="00D11886"/>
    <w:rsid w:val="00D279E0"/>
    <w:rsid w:val="00D436CA"/>
    <w:rsid w:val="00D56A5F"/>
    <w:rsid w:val="00D667EC"/>
    <w:rsid w:val="00D81F26"/>
    <w:rsid w:val="00D905DC"/>
    <w:rsid w:val="00DA07A9"/>
    <w:rsid w:val="00DA124B"/>
    <w:rsid w:val="00DA76A3"/>
    <w:rsid w:val="00DC70D2"/>
    <w:rsid w:val="00DF4B96"/>
    <w:rsid w:val="00E059C7"/>
    <w:rsid w:val="00E05ABC"/>
    <w:rsid w:val="00E13A08"/>
    <w:rsid w:val="00E13C0D"/>
    <w:rsid w:val="00E247DA"/>
    <w:rsid w:val="00E45CC8"/>
    <w:rsid w:val="00E82CA5"/>
    <w:rsid w:val="00E85D2A"/>
    <w:rsid w:val="00EA37D0"/>
    <w:rsid w:val="00EB2681"/>
    <w:rsid w:val="00EE4AE8"/>
    <w:rsid w:val="00EE7C65"/>
    <w:rsid w:val="00F07BC1"/>
    <w:rsid w:val="00F20FCE"/>
    <w:rsid w:val="00F62B36"/>
    <w:rsid w:val="00F75A9C"/>
    <w:rsid w:val="00F9007D"/>
    <w:rsid w:val="00F97F07"/>
    <w:rsid w:val="00FA685F"/>
    <w:rsid w:val="00FC7EC6"/>
    <w:rsid w:val="00FE03C4"/>
    <w:rsid w:val="00FF04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2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511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E018C"/>
    <w:pPr>
      <w:widowControl w:val="0"/>
      <w:autoSpaceDE w:val="0"/>
      <w:autoSpaceDN w:val="0"/>
      <w:adjustRightInd w:val="0"/>
      <w:ind w:firstLine="720"/>
    </w:pPr>
    <w:rPr>
      <w:rFonts w:ascii="Arial" w:eastAsiaTheme="minorEastAsia" w:hAnsi="Arial" w:cs="Arial"/>
    </w:rPr>
  </w:style>
  <w:style w:type="paragraph" w:customStyle="1" w:styleId="ConsPlusNonformat">
    <w:name w:val="ConsPlusNonformat"/>
    <w:uiPriority w:val="99"/>
    <w:rsid w:val="00CE018C"/>
    <w:pPr>
      <w:widowControl w:val="0"/>
      <w:autoSpaceDE w:val="0"/>
      <w:autoSpaceDN w:val="0"/>
      <w:adjustRightInd w:val="0"/>
    </w:pPr>
    <w:rPr>
      <w:rFonts w:ascii="Courier New" w:eastAsiaTheme="minorEastAsia" w:hAnsi="Courier New" w:cs="Courier New"/>
    </w:rPr>
  </w:style>
  <w:style w:type="paragraph" w:customStyle="1" w:styleId="ConsPlusTitle">
    <w:name w:val="ConsPlusTitle"/>
    <w:rsid w:val="00BA53FB"/>
    <w:pPr>
      <w:widowControl w:val="0"/>
      <w:autoSpaceDE w:val="0"/>
      <w:autoSpaceDN w:val="0"/>
    </w:pPr>
    <w:rPr>
      <w:rFonts w:ascii="Calibri" w:hAnsi="Calibri" w:cs="Calibri"/>
      <w:b/>
      <w:sz w:val="22"/>
    </w:rPr>
  </w:style>
  <w:style w:type="paragraph" w:styleId="a4">
    <w:name w:val="Balloon Text"/>
    <w:basedOn w:val="a"/>
    <w:link w:val="a5"/>
    <w:semiHidden/>
    <w:unhideWhenUsed/>
    <w:rsid w:val="009970DA"/>
    <w:rPr>
      <w:rFonts w:ascii="Segoe UI" w:hAnsi="Segoe UI" w:cs="Segoe UI"/>
      <w:sz w:val="18"/>
      <w:szCs w:val="18"/>
    </w:rPr>
  </w:style>
  <w:style w:type="character" w:customStyle="1" w:styleId="a5">
    <w:name w:val="Текст выноски Знак"/>
    <w:basedOn w:val="a0"/>
    <w:link w:val="a4"/>
    <w:semiHidden/>
    <w:rsid w:val="009970DA"/>
    <w:rPr>
      <w:rFonts w:ascii="Segoe UI" w:hAnsi="Segoe UI" w:cs="Segoe UI"/>
      <w:sz w:val="18"/>
      <w:szCs w:val="18"/>
    </w:rPr>
  </w:style>
  <w:style w:type="paragraph" w:styleId="a6">
    <w:name w:val="List Paragraph"/>
    <w:basedOn w:val="a"/>
    <w:uiPriority w:val="34"/>
    <w:qFormat/>
    <w:rsid w:val="00041407"/>
    <w:pPr>
      <w:ind w:left="720"/>
      <w:contextualSpacing/>
    </w:pPr>
  </w:style>
  <w:style w:type="paragraph" w:styleId="a7">
    <w:name w:val="Normal (Web)"/>
    <w:basedOn w:val="a"/>
    <w:uiPriority w:val="99"/>
    <w:unhideWhenUsed/>
    <w:rsid w:val="00C95B6C"/>
    <w:pPr>
      <w:spacing w:before="100" w:beforeAutospacing="1" w:after="119"/>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BE0E45DB380452F8CC97D44B18A604017FCE47979D40D5041E27F2F1DB36CDD864BBA213B5779D9A3C2969FDF6DA59D01915C26Cm4k4G" TargetMode="External"/><Relationship Id="rId3" Type="http://schemas.openxmlformats.org/officeDocument/2006/relationships/settings" Target="settings.xml"/><Relationship Id="rId7" Type="http://schemas.openxmlformats.org/officeDocument/2006/relationships/hyperlink" Target="consultantplus://offline/ref=B1BE0E45DB380452F8CC97D44B18A6040179CA43959040D5041E27F2F1DB36CDD864BBA212B0779D9A3C2969FDF6DA59D01915C26Cm4k4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B1BE0E45DB380452F8CC97D44B18A6040179CA43949840D5041E27F2F1DB36CDD864BBA610B3779D9A3C2969FDF6DA59D01915C26Cm4k4G" TargetMode="External"/><Relationship Id="rId5" Type="http://schemas.openxmlformats.org/officeDocument/2006/relationships/hyperlink" Target="consultantplus://offline/ref=B1BE0E45DB380452F8CC97D44B18A6040179CA43949840D5041E27F2F1DB36CDD864BBA610B2779D9A3C2969FDF6DA59D01915C26Cm4k4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Documents%20and%20Settings\&#1040;&#1085;&#1085;&#1072;\&#1056;&#1072;&#1073;&#1086;&#1095;&#1080;&#1081;%20&#1089;&#1090;&#1086;&#1083;\&#1064;&#1072;&#1073;&#1083;&#1086;&#1085;&#1099;\&#1064;&#1072;&#1073;&#1083;&#1086;&#1085;%20&#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54A04-95DE-48E4-AAA0-E5CD8B9F0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Постановление.dotx</Template>
  <TotalTime>421</TotalTime>
  <Pages>7</Pages>
  <Words>2615</Words>
  <Characters>14909</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17490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Анна</dc:creator>
  <cp:keywords/>
  <cp:lastModifiedBy>Пользователь Windows</cp:lastModifiedBy>
  <cp:revision>19</cp:revision>
  <cp:lastPrinted>2025-08-28T10:43:00Z</cp:lastPrinted>
  <dcterms:created xsi:type="dcterms:W3CDTF">2020-04-29T08:00:00Z</dcterms:created>
  <dcterms:modified xsi:type="dcterms:W3CDTF">2025-08-29T12:05:00Z</dcterms:modified>
</cp:coreProperties>
</file>