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292" w:type="dxa"/>
        <w:tblLayout w:type="fixed"/>
        <w:tblCellMar>
          <w:left w:w="0" w:type="dxa"/>
          <w:right w:w="0" w:type="dxa"/>
        </w:tblCellMar>
        <w:tblLook w:val="04A0" w:firstRow="1" w:lastRow="0" w:firstColumn="1" w:lastColumn="0" w:noHBand="0" w:noVBand="1"/>
      </w:tblPr>
      <w:tblGrid>
        <w:gridCol w:w="484"/>
        <w:gridCol w:w="3911"/>
        <w:gridCol w:w="2410"/>
        <w:gridCol w:w="4111"/>
      </w:tblGrid>
      <w:tr w:rsidR="00AE70FF" w:rsidRPr="0040320F" w14:paraId="49CCC50B" w14:textId="77777777" w:rsidTr="00BD15CE">
        <w:trPr>
          <w:trHeight w:val="268"/>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30CA21" w14:textId="77777777" w:rsidR="00546F00" w:rsidRPr="00A16449" w:rsidRDefault="00546F00" w:rsidP="0090417E">
            <w:pPr>
              <w:spacing w:after="0" w:line="240" w:lineRule="auto"/>
              <w:ind w:left="-57" w:right="-57"/>
              <w:rPr>
                <w:rFonts w:ascii="Times New Roman" w:eastAsia="Times New Roman" w:hAnsi="Times New Roman" w:cs="Times New Roman"/>
                <w:color w:val="000000" w:themeColor="text1"/>
                <w:sz w:val="20"/>
                <w:szCs w:val="20"/>
                <w:lang w:val="en-US" w:eastAsia="ru-RU"/>
              </w:rPr>
            </w:pPr>
          </w:p>
        </w:tc>
        <w:tc>
          <w:tcPr>
            <w:tcW w:w="10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C6FC61" w14:textId="77777777" w:rsidR="00546F00" w:rsidRPr="00A16449" w:rsidRDefault="00546F00" w:rsidP="0090417E">
            <w:pPr>
              <w:spacing w:after="0" w:line="240" w:lineRule="auto"/>
              <w:ind w:left="-57" w:right="-57"/>
              <w:jc w:val="center"/>
              <w:textAlignment w:val="baseline"/>
              <w:rPr>
                <w:rFonts w:ascii="Times New Roman" w:eastAsia="Times New Roman" w:hAnsi="Times New Roman" w:cs="Times New Roman"/>
                <w:color w:val="000000" w:themeColor="text1"/>
                <w:sz w:val="24"/>
                <w:szCs w:val="24"/>
                <w:lang w:eastAsia="ru-RU"/>
              </w:rPr>
            </w:pPr>
            <w:r w:rsidRPr="00A16449">
              <w:rPr>
                <w:rFonts w:ascii="Times New Roman" w:eastAsia="Times New Roman" w:hAnsi="Times New Roman" w:cs="Times New Roman"/>
                <w:b/>
                <w:bCs/>
                <w:color w:val="000000" w:themeColor="text1"/>
                <w:sz w:val="24"/>
                <w:szCs w:val="24"/>
                <w:bdr w:val="none" w:sz="0" w:space="0" w:color="auto" w:frame="1"/>
                <w:lang w:eastAsia="ru-RU"/>
              </w:rPr>
              <w:t>Ходатайство об установлении публичного сервитута</w:t>
            </w:r>
          </w:p>
        </w:tc>
      </w:tr>
      <w:tr w:rsidR="00AE70FF" w:rsidRPr="0040320F" w14:paraId="5CC1D114" w14:textId="77777777" w:rsidTr="00BD15CE">
        <w:trPr>
          <w:trHeight w:val="522"/>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B0237D" w14:textId="77777777" w:rsidR="00546F00" w:rsidRPr="00A16449" w:rsidRDefault="00546F00" w:rsidP="0090417E">
            <w:pPr>
              <w:spacing w:after="0" w:line="240" w:lineRule="auto"/>
              <w:ind w:left="-57" w:right="-57"/>
              <w:textAlignment w:val="baseline"/>
              <w:rPr>
                <w:rFonts w:ascii="Times New Roman" w:eastAsia="Times New Roman" w:hAnsi="Times New Roman" w:cs="Times New Roman"/>
                <w:color w:val="000000" w:themeColor="text1"/>
                <w:sz w:val="24"/>
                <w:szCs w:val="24"/>
                <w:lang w:eastAsia="ru-RU"/>
              </w:rPr>
            </w:pPr>
            <w:r w:rsidRPr="00A16449">
              <w:rPr>
                <w:rFonts w:ascii="Times New Roman" w:eastAsia="Times New Roman" w:hAnsi="Times New Roman" w:cs="Times New Roman"/>
                <w:color w:val="000000" w:themeColor="text1"/>
                <w:sz w:val="24"/>
                <w:szCs w:val="24"/>
                <w:lang w:eastAsia="ru-RU"/>
              </w:rPr>
              <w:t>1</w:t>
            </w:r>
          </w:p>
        </w:tc>
        <w:tc>
          <w:tcPr>
            <w:tcW w:w="10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5680F6" w14:textId="77777777" w:rsidR="0085049D" w:rsidRDefault="0085049D" w:rsidP="0085049D">
            <w:pPr>
              <w:spacing w:after="0" w:line="240" w:lineRule="auto"/>
              <w:ind w:left="-57" w:right="-57"/>
              <w:jc w:val="center"/>
              <w:textAlignment w:val="baseline"/>
              <w:rPr>
                <w:rFonts w:ascii="Times New Roman" w:eastAsia="Calibri" w:hAnsi="Times New Roman" w:cs="Times New Roman"/>
                <w:color w:val="000000" w:themeColor="text1"/>
                <w:u w:val="single"/>
              </w:rPr>
            </w:pPr>
            <w:r>
              <w:rPr>
                <w:rFonts w:ascii="Times New Roman" w:eastAsia="Calibri" w:hAnsi="Times New Roman" w:cs="Times New Roman"/>
                <w:color w:val="000000" w:themeColor="text1"/>
                <w:u w:val="single"/>
              </w:rPr>
              <w:t>Администрация муниципального образования «Володарский муниципальный район Астраханской области»</w:t>
            </w:r>
          </w:p>
          <w:p w14:paraId="334E4535" w14:textId="71F36E2E" w:rsidR="00546F00" w:rsidRPr="00A16449" w:rsidRDefault="00087492" w:rsidP="00151E2A">
            <w:pPr>
              <w:spacing w:after="0" w:line="240" w:lineRule="auto"/>
              <w:ind w:left="-57" w:right="-57"/>
              <w:jc w:val="center"/>
              <w:textAlignment w:val="baseline"/>
              <w:rPr>
                <w:rFonts w:ascii="Times New Roman" w:eastAsia="Times New Roman" w:hAnsi="Times New Roman" w:cs="Times New Roman"/>
                <w:color w:val="000000" w:themeColor="text1"/>
                <w:lang w:eastAsia="ru-RU"/>
              </w:rPr>
            </w:pPr>
            <w:r w:rsidRPr="00A16449">
              <w:rPr>
                <w:rFonts w:ascii="Times New Roman" w:eastAsia="Times New Roman" w:hAnsi="Times New Roman" w:cs="Times New Roman"/>
                <w:color w:val="000000" w:themeColor="text1"/>
                <w:lang w:eastAsia="ru-RU"/>
              </w:rPr>
              <w:t xml:space="preserve"> </w:t>
            </w:r>
            <w:r w:rsidR="00151E2A" w:rsidRPr="00A16449">
              <w:rPr>
                <w:rFonts w:ascii="Times New Roman" w:eastAsia="Times New Roman" w:hAnsi="Times New Roman" w:cs="Times New Roman"/>
                <w:color w:val="000000" w:themeColor="text1"/>
                <w:lang w:eastAsia="ru-RU"/>
              </w:rPr>
              <w:t>(наименование органа, принимающего решение об установлении публичного сервитута)</w:t>
            </w:r>
          </w:p>
        </w:tc>
      </w:tr>
      <w:tr w:rsidR="00AE70FF" w:rsidRPr="0040320F" w14:paraId="3CDF3A43" w14:textId="77777777" w:rsidTr="00BD15CE">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7EC968" w14:textId="77777777" w:rsidR="00546F00" w:rsidRPr="00A16449" w:rsidRDefault="00546F00" w:rsidP="0090417E">
            <w:pPr>
              <w:spacing w:after="0" w:line="240" w:lineRule="auto"/>
              <w:ind w:left="-57" w:right="-57"/>
              <w:textAlignment w:val="baseline"/>
              <w:rPr>
                <w:rFonts w:ascii="Times New Roman" w:eastAsia="Times New Roman" w:hAnsi="Times New Roman" w:cs="Times New Roman"/>
                <w:color w:val="000000" w:themeColor="text1"/>
                <w:lang w:eastAsia="ru-RU"/>
              </w:rPr>
            </w:pPr>
            <w:r w:rsidRPr="00A16449">
              <w:rPr>
                <w:rFonts w:ascii="Times New Roman" w:eastAsia="Times New Roman" w:hAnsi="Times New Roman" w:cs="Times New Roman"/>
                <w:color w:val="000000" w:themeColor="text1"/>
                <w:lang w:eastAsia="ru-RU"/>
              </w:rPr>
              <w:t>2</w:t>
            </w:r>
          </w:p>
        </w:tc>
        <w:tc>
          <w:tcPr>
            <w:tcW w:w="10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765EB3" w14:textId="77777777" w:rsidR="00C73167" w:rsidRPr="00A16449" w:rsidRDefault="00546F00" w:rsidP="00C73167">
            <w:pPr>
              <w:spacing w:after="0" w:line="240" w:lineRule="auto"/>
              <w:ind w:left="-57" w:right="-57"/>
              <w:jc w:val="center"/>
              <w:textAlignment w:val="baseline"/>
              <w:rPr>
                <w:rFonts w:ascii="Times New Roman" w:eastAsia="Times New Roman" w:hAnsi="Times New Roman" w:cs="Times New Roman"/>
                <w:color w:val="000000" w:themeColor="text1"/>
                <w:lang w:eastAsia="ru-RU"/>
              </w:rPr>
            </w:pPr>
            <w:r w:rsidRPr="00A16449">
              <w:rPr>
                <w:rFonts w:ascii="Times New Roman" w:eastAsia="Times New Roman" w:hAnsi="Times New Roman" w:cs="Times New Roman"/>
                <w:color w:val="000000" w:themeColor="text1"/>
                <w:lang w:eastAsia="ru-RU"/>
              </w:rPr>
              <w:t xml:space="preserve">Сведения о лице, представившем ходатайство об установлении публичного сервитута </w:t>
            </w:r>
          </w:p>
          <w:p w14:paraId="250145CB" w14:textId="7EAAA484" w:rsidR="00546F00" w:rsidRPr="00A16449" w:rsidRDefault="00546F00" w:rsidP="00C73167">
            <w:pPr>
              <w:spacing w:after="0" w:line="240" w:lineRule="auto"/>
              <w:ind w:left="-57" w:right="-57"/>
              <w:jc w:val="center"/>
              <w:textAlignment w:val="baseline"/>
              <w:rPr>
                <w:rFonts w:ascii="Times New Roman" w:eastAsia="Times New Roman" w:hAnsi="Times New Roman" w:cs="Times New Roman"/>
                <w:color w:val="000000" w:themeColor="text1"/>
                <w:lang w:eastAsia="ru-RU"/>
              </w:rPr>
            </w:pPr>
            <w:r w:rsidRPr="00A16449">
              <w:rPr>
                <w:rFonts w:ascii="Times New Roman" w:eastAsia="Times New Roman" w:hAnsi="Times New Roman" w:cs="Times New Roman"/>
                <w:color w:val="000000" w:themeColor="text1"/>
                <w:lang w:eastAsia="ru-RU"/>
              </w:rPr>
              <w:t>(далее - заявитель):</w:t>
            </w:r>
          </w:p>
        </w:tc>
      </w:tr>
      <w:tr w:rsidR="00150FD2" w:rsidRPr="0040320F" w14:paraId="12C257AE" w14:textId="77777777" w:rsidTr="00BD15CE">
        <w:trPr>
          <w:trHeight w:hRule="exact" w:val="509"/>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CAFB0C" w14:textId="77777777" w:rsidR="00546F00" w:rsidRPr="00A16449" w:rsidRDefault="00546F00" w:rsidP="0090417E">
            <w:pPr>
              <w:spacing w:after="0" w:line="240" w:lineRule="auto"/>
              <w:ind w:left="-57" w:right="-57"/>
              <w:textAlignment w:val="baseline"/>
              <w:rPr>
                <w:rFonts w:ascii="Times New Roman" w:eastAsia="Times New Roman" w:hAnsi="Times New Roman" w:cs="Times New Roman"/>
                <w:color w:val="000000" w:themeColor="text1"/>
                <w:lang w:eastAsia="ru-RU"/>
              </w:rPr>
            </w:pPr>
            <w:r w:rsidRPr="00A16449">
              <w:rPr>
                <w:rFonts w:ascii="Times New Roman" w:eastAsia="Times New Roman" w:hAnsi="Times New Roman" w:cs="Times New Roman"/>
                <w:color w:val="000000" w:themeColor="text1"/>
                <w:lang w:eastAsia="ru-RU"/>
              </w:rPr>
              <w:t>2.1</w:t>
            </w: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0DEBFA" w14:textId="77777777" w:rsidR="00546F00" w:rsidRPr="00A16449" w:rsidRDefault="00546F00" w:rsidP="0090417E">
            <w:pPr>
              <w:spacing w:after="0" w:line="240" w:lineRule="auto"/>
              <w:ind w:left="-57" w:right="-57"/>
              <w:jc w:val="center"/>
              <w:textAlignment w:val="baseline"/>
              <w:rPr>
                <w:rFonts w:ascii="Times New Roman" w:eastAsia="Times New Roman" w:hAnsi="Times New Roman" w:cs="Times New Roman"/>
                <w:color w:val="000000" w:themeColor="text1"/>
                <w:lang w:eastAsia="ru-RU"/>
              </w:rPr>
            </w:pPr>
            <w:r w:rsidRPr="00A16449">
              <w:rPr>
                <w:rFonts w:ascii="Times New Roman" w:eastAsia="Times New Roman" w:hAnsi="Times New Roman" w:cs="Times New Roman"/>
                <w:color w:val="000000" w:themeColor="text1"/>
                <w:lang w:eastAsia="ru-RU"/>
              </w:rPr>
              <w:t>Полное наименование</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22AFE3" w14:textId="63A7EE99" w:rsidR="00546F00" w:rsidRPr="00A16449" w:rsidRDefault="00546F00" w:rsidP="0090417E">
            <w:pPr>
              <w:spacing w:after="0" w:line="240" w:lineRule="auto"/>
              <w:ind w:left="-57" w:right="-57"/>
              <w:rPr>
                <w:rFonts w:ascii="Times New Roman" w:eastAsia="Times New Roman" w:hAnsi="Times New Roman" w:cs="Times New Roman"/>
                <w:color w:val="000000" w:themeColor="text1"/>
                <w:lang w:eastAsia="ru-RU"/>
              </w:rPr>
            </w:pPr>
            <w:r w:rsidRPr="00A16449">
              <w:rPr>
                <w:rFonts w:ascii="Times New Roman" w:eastAsia="Calibri" w:hAnsi="Times New Roman" w:cs="Times New Roman"/>
                <w:color w:val="000000" w:themeColor="text1"/>
              </w:rPr>
              <w:t xml:space="preserve">Общество с ограниченной ответственностью «Газпром </w:t>
            </w:r>
            <w:r w:rsidR="00CC259D" w:rsidRPr="00A16449">
              <w:rPr>
                <w:rFonts w:ascii="Times New Roman" w:eastAsia="Calibri" w:hAnsi="Times New Roman" w:cs="Times New Roman"/>
                <w:color w:val="000000" w:themeColor="text1"/>
              </w:rPr>
              <w:t>газификация</w:t>
            </w:r>
            <w:r w:rsidRPr="00A16449">
              <w:rPr>
                <w:rFonts w:ascii="Times New Roman" w:eastAsia="Calibri" w:hAnsi="Times New Roman" w:cs="Times New Roman"/>
                <w:color w:val="000000" w:themeColor="text1"/>
              </w:rPr>
              <w:t>»</w:t>
            </w:r>
          </w:p>
        </w:tc>
      </w:tr>
      <w:tr w:rsidR="00150FD2" w:rsidRPr="0040320F" w14:paraId="7289792E" w14:textId="77777777" w:rsidTr="00BD15CE">
        <w:trPr>
          <w:trHeight w:hRule="exact" w:val="561"/>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AA7B3D" w14:textId="77777777" w:rsidR="00546F00" w:rsidRPr="00A16449" w:rsidRDefault="00546F00" w:rsidP="0090417E">
            <w:pPr>
              <w:spacing w:after="0" w:line="240" w:lineRule="auto"/>
              <w:ind w:left="-57" w:right="-57"/>
              <w:textAlignment w:val="baseline"/>
              <w:rPr>
                <w:rFonts w:ascii="Times New Roman" w:eastAsia="Times New Roman" w:hAnsi="Times New Roman" w:cs="Times New Roman"/>
                <w:color w:val="000000" w:themeColor="text1"/>
                <w:lang w:eastAsia="ru-RU"/>
              </w:rPr>
            </w:pPr>
            <w:r w:rsidRPr="00A16449">
              <w:rPr>
                <w:rFonts w:ascii="Times New Roman" w:eastAsia="Times New Roman" w:hAnsi="Times New Roman" w:cs="Times New Roman"/>
                <w:color w:val="000000" w:themeColor="text1"/>
                <w:lang w:eastAsia="ru-RU"/>
              </w:rPr>
              <w:t>2.2</w:t>
            </w: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63ECD3" w14:textId="77777777" w:rsidR="00580CBD" w:rsidRPr="00A16449" w:rsidRDefault="00546F00" w:rsidP="0090417E">
            <w:pPr>
              <w:spacing w:after="0" w:line="240" w:lineRule="auto"/>
              <w:ind w:left="-57" w:right="-57"/>
              <w:jc w:val="center"/>
              <w:textAlignment w:val="baseline"/>
              <w:rPr>
                <w:rFonts w:ascii="Times New Roman" w:eastAsia="Times New Roman" w:hAnsi="Times New Roman" w:cs="Times New Roman"/>
                <w:color w:val="000000" w:themeColor="text1"/>
                <w:lang w:eastAsia="ru-RU"/>
              </w:rPr>
            </w:pPr>
            <w:r w:rsidRPr="00A16449">
              <w:rPr>
                <w:rFonts w:ascii="Times New Roman" w:eastAsia="Times New Roman" w:hAnsi="Times New Roman" w:cs="Times New Roman"/>
                <w:color w:val="000000" w:themeColor="text1"/>
                <w:lang w:eastAsia="ru-RU"/>
              </w:rPr>
              <w:t>Сокращенное наименование</w:t>
            </w:r>
          </w:p>
          <w:p w14:paraId="5B46A282" w14:textId="2D81D20C" w:rsidR="00546F00" w:rsidRPr="00A16449" w:rsidRDefault="00361706" w:rsidP="0090417E">
            <w:pPr>
              <w:spacing w:after="0" w:line="240" w:lineRule="auto"/>
              <w:ind w:left="-57" w:right="-57"/>
              <w:jc w:val="center"/>
              <w:textAlignment w:val="baseline"/>
              <w:rPr>
                <w:rFonts w:ascii="Times New Roman" w:eastAsia="Times New Roman" w:hAnsi="Times New Roman" w:cs="Times New Roman"/>
                <w:color w:val="000000" w:themeColor="text1"/>
                <w:lang w:eastAsia="ru-RU"/>
              </w:rPr>
            </w:pPr>
            <w:r w:rsidRPr="00A16449">
              <w:rPr>
                <w:rFonts w:ascii="Times New Roman" w:eastAsia="Times New Roman" w:hAnsi="Times New Roman" w:cs="Times New Roman"/>
                <w:color w:val="000000" w:themeColor="text1"/>
                <w:lang w:eastAsia="ru-RU"/>
              </w:rPr>
              <w:t xml:space="preserve"> (при наличии)</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D53CC7" w14:textId="28FD6C5C" w:rsidR="00546F00" w:rsidRPr="00A16449" w:rsidRDefault="00546F00" w:rsidP="0090417E">
            <w:pPr>
              <w:spacing w:after="0" w:line="240" w:lineRule="auto"/>
              <w:ind w:left="-57" w:right="-57"/>
              <w:rPr>
                <w:rFonts w:ascii="Times New Roman" w:eastAsia="Times New Roman" w:hAnsi="Times New Roman" w:cs="Times New Roman"/>
                <w:color w:val="000000" w:themeColor="text1"/>
                <w:lang w:eastAsia="ru-RU"/>
              </w:rPr>
            </w:pPr>
            <w:r w:rsidRPr="00A16449">
              <w:rPr>
                <w:rFonts w:ascii="Times New Roman" w:hAnsi="Times New Roman" w:cs="Times New Roman"/>
                <w:color w:val="000000" w:themeColor="text1"/>
              </w:rPr>
              <w:t xml:space="preserve">ООО «Газпром </w:t>
            </w:r>
            <w:r w:rsidR="00CC259D" w:rsidRPr="00A16449">
              <w:rPr>
                <w:rFonts w:ascii="Times New Roman" w:hAnsi="Times New Roman" w:cs="Times New Roman"/>
                <w:color w:val="000000" w:themeColor="text1"/>
              </w:rPr>
              <w:t>газификация</w:t>
            </w:r>
            <w:r w:rsidRPr="00A16449">
              <w:rPr>
                <w:rFonts w:ascii="Times New Roman" w:hAnsi="Times New Roman" w:cs="Times New Roman"/>
                <w:color w:val="000000" w:themeColor="text1"/>
              </w:rPr>
              <w:t>»</w:t>
            </w:r>
            <w:r w:rsidR="00E71716">
              <w:rPr>
                <w:rFonts w:ascii="Times New Roman" w:hAnsi="Times New Roman" w:cs="Times New Roman"/>
                <w:color w:val="000000" w:themeColor="text1"/>
              </w:rPr>
              <w:t xml:space="preserve"> </w:t>
            </w:r>
            <w:bookmarkStart w:id="0" w:name="_GoBack"/>
            <w:bookmarkEnd w:id="0"/>
          </w:p>
        </w:tc>
      </w:tr>
      <w:tr w:rsidR="00150FD2" w:rsidRPr="0040320F" w14:paraId="13F0D7A0" w14:textId="77777777" w:rsidTr="00BD15CE">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FAC037" w14:textId="77777777" w:rsidR="00546F00" w:rsidRPr="00A16449" w:rsidRDefault="00546F00" w:rsidP="0090417E">
            <w:pPr>
              <w:spacing w:after="0" w:line="240" w:lineRule="auto"/>
              <w:ind w:left="-57" w:right="-57"/>
              <w:textAlignment w:val="baseline"/>
              <w:rPr>
                <w:rFonts w:ascii="Times New Roman" w:eastAsia="Times New Roman" w:hAnsi="Times New Roman" w:cs="Times New Roman"/>
                <w:color w:val="000000" w:themeColor="text1"/>
                <w:lang w:eastAsia="ru-RU"/>
              </w:rPr>
            </w:pPr>
            <w:r w:rsidRPr="00A16449">
              <w:rPr>
                <w:rFonts w:ascii="Times New Roman" w:eastAsia="Times New Roman" w:hAnsi="Times New Roman" w:cs="Times New Roman"/>
                <w:color w:val="000000" w:themeColor="text1"/>
                <w:lang w:eastAsia="ru-RU"/>
              </w:rPr>
              <w:t>2.3</w:t>
            </w: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ACC40B" w14:textId="77777777" w:rsidR="00546F00" w:rsidRPr="00A16449" w:rsidRDefault="00546F00" w:rsidP="0090417E">
            <w:pPr>
              <w:spacing w:after="0" w:line="240" w:lineRule="auto"/>
              <w:ind w:left="-57" w:right="-57"/>
              <w:jc w:val="center"/>
              <w:textAlignment w:val="baseline"/>
              <w:rPr>
                <w:rFonts w:ascii="Times New Roman" w:eastAsia="Times New Roman" w:hAnsi="Times New Roman" w:cs="Times New Roman"/>
                <w:color w:val="000000" w:themeColor="text1"/>
                <w:lang w:eastAsia="ru-RU"/>
              </w:rPr>
            </w:pPr>
            <w:r w:rsidRPr="00A16449">
              <w:rPr>
                <w:rFonts w:ascii="Times New Roman" w:eastAsia="Times New Roman" w:hAnsi="Times New Roman" w:cs="Times New Roman"/>
                <w:color w:val="000000" w:themeColor="text1"/>
                <w:lang w:eastAsia="ru-RU"/>
              </w:rPr>
              <w:t>Организационно-правовая форма</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E9871A" w14:textId="04127A00" w:rsidR="00546F00" w:rsidRPr="00A16449" w:rsidRDefault="00546F00" w:rsidP="0090417E">
            <w:pPr>
              <w:spacing w:after="0" w:line="240" w:lineRule="auto"/>
              <w:ind w:left="-57" w:right="-57"/>
              <w:rPr>
                <w:rFonts w:ascii="Times New Roman" w:eastAsia="Times New Roman" w:hAnsi="Times New Roman" w:cs="Times New Roman"/>
                <w:color w:val="000000" w:themeColor="text1"/>
                <w:lang w:eastAsia="ru-RU"/>
              </w:rPr>
            </w:pPr>
            <w:r w:rsidRPr="00A16449">
              <w:rPr>
                <w:rFonts w:ascii="Times New Roman" w:hAnsi="Times New Roman" w:cs="Times New Roman"/>
                <w:color w:val="000000" w:themeColor="text1"/>
              </w:rPr>
              <w:t>Общество с ограниченной ответственностью</w:t>
            </w:r>
          </w:p>
        </w:tc>
      </w:tr>
      <w:tr w:rsidR="00150FD2" w:rsidRPr="0040320F" w14:paraId="2AC292FA" w14:textId="77777777" w:rsidTr="00BD15CE">
        <w:trPr>
          <w:trHeight w:val="851"/>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8CCD2D" w14:textId="77777777" w:rsidR="00546F00" w:rsidRPr="00A16449" w:rsidRDefault="00546F00" w:rsidP="0090417E">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2.4</w:t>
            </w: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A7E5BA" w14:textId="77777777" w:rsidR="00546F00" w:rsidRPr="00A16449" w:rsidRDefault="00546F00" w:rsidP="0090417E">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Почтовый адрес (индекс, субъект Российской Федерации, населенный пункт, улица, дом)</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24FB1E" w14:textId="3949063E" w:rsidR="00546F00" w:rsidRPr="00A16449" w:rsidRDefault="00F778E0" w:rsidP="00E709EF">
            <w:pPr>
              <w:spacing w:after="0" w:line="240" w:lineRule="auto"/>
              <w:ind w:left="-57" w:right="-57"/>
              <w:jc w:val="both"/>
              <w:rPr>
                <w:rFonts w:ascii="Times New Roman" w:hAnsi="Times New Roman" w:cs="Times New Roman"/>
              </w:rPr>
            </w:pPr>
            <w:r w:rsidRPr="00A16449">
              <w:rPr>
                <w:rFonts w:ascii="Times New Roman" w:hAnsi="Times New Roman" w:cs="Times New Roman"/>
              </w:rPr>
              <w:t xml:space="preserve">194044, г. Санкт-Петербург, </w:t>
            </w:r>
            <w:proofErr w:type="spellStart"/>
            <w:r w:rsidRPr="00A16449">
              <w:rPr>
                <w:rFonts w:ascii="Times New Roman" w:hAnsi="Times New Roman" w:cs="Times New Roman"/>
              </w:rPr>
              <w:t>вн</w:t>
            </w:r>
            <w:proofErr w:type="spellEnd"/>
            <w:r w:rsidRPr="00A16449">
              <w:rPr>
                <w:rFonts w:ascii="Times New Roman" w:hAnsi="Times New Roman" w:cs="Times New Roman"/>
              </w:rPr>
              <w:t xml:space="preserve">. тер. г. Муниципальный округ </w:t>
            </w:r>
            <w:proofErr w:type="spellStart"/>
            <w:r w:rsidRPr="00A16449">
              <w:rPr>
                <w:rFonts w:ascii="Times New Roman" w:hAnsi="Times New Roman" w:cs="Times New Roman"/>
              </w:rPr>
              <w:t>Сампсониевское</w:t>
            </w:r>
            <w:proofErr w:type="spellEnd"/>
            <w:r w:rsidRPr="00A16449">
              <w:rPr>
                <w:rFonts w:ascii="Times New Roman" w:hAnsi="Times New Roman" w:cs="Times New Roman"/>
              </w:rPr>
              <w:t xml:space="preserve">, </w:t>
            </w:r>
            <w:proofErr w:type="spellStart"/>
            <w:r w:rsidRPr="00A16449">
              <w:rPr>
                <w:rFonts w:ascii="Times New Roman" w:hAnsi="Times New Roman" w:cs="Times New Roman"/>
              </w:rPr>
              <w:t>пр-кт</w:t>
            </w:r>
            <w:proofErr w:type="spellEnd"/>
            <w:r w:rsidRPr="00A16449">
              <w:rPr>
                <w:rFonts w:ascii="Times New Roman" w:hAnsi="Times New Roman" w:cs="Times New Roman"/>
              </w:rPr>
              <w:t xml:space="preserve"> Большой </w:t>
            </w:r>
            <w:proofErr w:type="spellStart"/>
            <w:r w:rsidRPr="00A16449">
              <w:rPr>
                <w:rFonts w:ascii="Times New Roman" w:hAnsi="Times New Roman" w:cs="Times New Roman"/>
              </w:rPr>
              <w:t>Сампсониевский</w:t>
            </w:r>
            <w:proofErr w:type="spellEnd"/>
            <w:r w:rsidRPr="00A16449">
              <w:rPr>
                <w:rFonts w:ascii="Times New Roman" w:hAnsi="Times New Roman" w:cs="Times New Roman"/>
              </w:rPr>
              <w:t>, д. 60, литера А</w:t>
            </w:r>
          </w:p>
        </w:tc>
      </w:tr>
      <w:tr w:rsidR="00150FD2" w:rsidRPr="0040320F" w14:paraId="4F101FD5" w14:textId="77777777" w:rsidTr="00BD15CE">
        <w:trPr>
          <w:trHeight w:hRule="exact" w:val="340"/>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839EF1" w14:textId="26F23B2C" w:rsidR="00546F00" w:rsidRPr="00A16449" w:rsidRDefault="00546F00" w:rsidP="0090417E">
            <w:pPr>
              <w:spacing w:after="0" w:line="240" w:lineRule="auto"/>
              <w:ind w:left="-57" w:right="-57"/>
              <w:textAlignment w:val="baseline"/>
              <w:rPr>
                <w:rFonts w:ascii="Times New Roman" w:eastAsia="Times New Roman" w:hAnsi="Times New Roman" w:cs="Times New Roman"/>
                <w:lang w:val="en-US" w:eastAsia="ru-RU"/>
              </w:rPr>
            </w:pPr>
            <w:r w:rsidRPr="00A16449">
              <w:rPr>
                <w:rFonts w:ascii="Times New Roman" w:eastAsia="Times New Roman" w:hAnsi="Times New Roman" w:cs="Times New Roman"/>
                <w:lang w:eastAsia="ru-RU"/>
              </w:rPr>
              <w:t>2.</w:t>
            </w:r>
            <w:r w:rsidR="00DA4106" w:rsidRPr="00A16449">
              <w:rPr>
                <w:rFonts w:ascii="Times New Roman" w:eastAsia="Times New Roman" w:hAnsi="Times New Roman" w:cs="Times New Roman"/>
                <w:lang w:val="en-US" w:eastAsia="ru-RU"/>
              </w:rPr>
              <w:t>5</w:t>
            </w: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7570E0" w14:textId="77777777" w:rsidR="00546F00" w:rsidRPr="00A16449" w:rsidRDefault="00546F00" w:rsidP="0090417E">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Адрес электронной почты</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277F574" w14:textId="34D75201" w:rsidR="00546F00" w:rsidRPr="00A16449" w:rsidRDefault="007B4E00" w:rsidP="0090417E">
            <w:pPr>
              <w:spacing w:after="0" w:line="240" w:lineRule="auto"/>
              <w:ind w:left="-57" w:right="-57"/>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info@eoggazprom.ru</w:t>
            </w:r>
          </w:p>
        </w:tc>
      </w:tr>
      <w:tr w:rsidR="00150FD2" w:rsidRPr="0040320F" w14:paraId="0608CE84" w14:textId="77777777" w:rsidTr="00BD15CE">
        <w:trPr>
          <w:trHeight w:hRule="exact" w:val="340"/>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20D2B" w14:textId="3FBC931D" w:rsidR="00546F00" w:rsidRPr="00A16449" w:rsidRDefault="00546F00" w:rsidP="0090417E">
            <w:pPr>
              <w:spacing w:after="0" w:line="240" w:lineRule="auto"/>
              <w:ind w:left="-57" w:right="-57"/>
              <w:textAlignment w:val="baseline"/>
              <w:rPr>
                <w:rFonts w:ascii="Times New Roman" w:eastAsia="Times New Roman" w:hAnsi="Times New Roman" w:cs="Times New Roman"/>
                <w:lang w:val="en-US" w:eastAsia="ru-RU"/>
              </w:rPr>
            </w:pPr>
            <w:r w:rsidRPr="00A16449">
              <w:rPr>
                <w:rFonts w:ascii="Times New Roman" w:eastAsia="Times New Roman" w:hAnsi="Times New Roman" w:cs="Times New Roman"/>
                <w:lang w:eastAsia="ru-RU"/>
              </w:rPr>
              <w:t>2.</w:t>
            </w:r>
            <w:r w:rsidR="00DA4106" w:rsidRPr="00A16449">
              <w:rPr>
                <w:rFonts w:ascii="Times New Roman" w:eastAsia="Times New Roman" w:hAnsi="Times New Roman" w:cs="Times New Roman"/>
                <w:lang w:val="en-US" w:eastAsia="ru-RU"/>
              </w:rPr>
              <w:t>6</w:t>
            </w: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DFEC7C" w14:textId="77777777" w:rsidR="00546F00" w:rsidRPr="00A16449" w:rsidRDefault="00546F00" w:rsidP="0090417E">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ОГРН</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801DED" w14:textId="54E221A8" w:rsidR="00546F00" w:rsidRPr="00A16449" w:rsidRDefault="00CC259D" w:rsidP="0090417E">
            <w:pPr>
              <w:spacing w:after="0" w:line="240" w:lineRule="auto"/>
              <w:ind w:left="-57" w:right="-57"/>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1217800107744</w:t>
            </w:r>
          </w:p>
        </w:tc>
      </w:tr>
      <w:tr w:rsidR="00150FD2" w:rsidRPr="0040320F" w14:paraId="07B12659" w14:textId="77777777" w:rsidTr="00BD15CE">
        <w:trPr>
          <w:trHeight w:hRule="exact" w:val="340"/>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74106" w14:textId="6DB3312D" w:rsidR="00546F00" w:rsidRPr="00A16449" w:rsidRDefault="00546F00" w:rsidP="0090417E">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2.</w:t>
            </w:r>
            <w:r w:rsidR="00DA4106" w:rsidRPr="00A16449">
              <w:rPr>
                <w:rFonts w:ascii="Times New Roman" w:eastAsia="Times New Roman" w:hAnsi="Times New Roman" w:cs="Times New Roman"/>
                <w:lang w:val="en-US" w:eastAsia="ru-RU"/>
              </w:rPr>
              <w:t>7</w:t>
            </w: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B636F5" w14:textId="77777777" w:rsidR="00546F00" w:rsidRPr="00A16449" w:rsidRDefault="00546F00" w:rsidP="0090417E">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ИНН</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671C2F" w14:textId="03F04CEE" w:rsidR="00546F00" w:rsidRPr="00A16449" w:rsidRDefault="00CC259D" w:rsidP="0090417E">
            <w:pPr>
              <w:spacing w:after="0" w:line="240" w:lineRule="auto"/>
              <w:ind w:left="-57" w:right="-57"/>
              <w:rPr>
                <w:rFonts w:ascii="Times New Roman" w:eastAsia="Times New Roman" w:hAnsi="Times New Roman" w:cs="Times New Roman"/>
                <w:lang w:eastAsia="ru-RU"/>
              </w:rPr>
            </w:pPr>
            <w:r w:rsidRPr="00A16449">
              <w:rPr>
                <w:rFonts w:ascii="Times New Roman" w:hAnsi="Times New Roman" w:cs="Times New Roman"/>
              </w:rPr>
              <w:t>7813655197</w:t>
            </w:r>
          </w:p>
        </w:tc>
      </w:tr>
      <w:tr w:rsidR="00AE70FF" w:rsidRPr="0040320F" w14:paraId="69F8FA29" w14:textId="77777777" w:rsidTr="00BD15CE">
        <w:trPr>
          <w:trHeight w:hRule="exact" w:val="304"/>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18CDB2" w14:textId="77777777" w:rsidR="00546F00" w:rsidRPr="00A16449" w:rsidRDefault="00546F00" w:rsidP="0090417E">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3</w:t>
            </w:r>
          </w:p>
        </w:tc>
        <w:tc>
          <w:tcPr>
            <w:tcW w:w="10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97E354" w14:textId="77777777" w:rsidR="00546F00" w:rsidRPr="00A16449" w:rsidRDefault="00546F00" w:rsidP="0090417E">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Сведения о представителе заявителя:</w:t>
            </w:r>
          </w:p>
        </w:tc>
      </w:tr>
      <w:tr w:rsidR="00F30BF0" w:rsidRPr="0040320F" w14:paraId="70CA9703" w14:textId="77777777" w:rsidTr="00BD15CE">
        <w:trPr>
          <w:trHeight w:hRule="exact" w:val="340"/>
        </w:trPr>
        <w:tc>
          <w:tcPr>
            <w:tcW w:w="48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0FA1DF6C" w14:textId="77777777" w:rsidR="00F30BF0" w:rsidRPr="00A16449" w:rsidRDefault="00F30BF0" w:rsidP="00F30BF0">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3.1</w:t>
            </w: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04F49F" w14:textId="77777777" w:rsidR="00F30BF0" w:rsidRPr="00A16449" w:rsidRDefault="00F30BF0" w:rsidP="00F30BF0">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Фамилия</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9294F0D" w14:textId="7F8F5A90" w:rsidR="00F30BF0" w:rsidRPr="00A16449" w:rsidRDefault="00F30BF0" w:rsidP="00F30BF0">
            <w:pPr>
              <w:spacing w:after="0" w:line="240" w:lineRule="auto"/>
              <w:ind w:left="-57" w:right="-57"/>
              <w:rPr>
                <w:rFonts w:ascii="Times New Roman" w:eastAsia="Calibri" w:hAnsi="Times New Roman" w:cs="Times New Roman"/>
              </w:rPr>
            </w:pPr>
            <w:r w:rsidRPr="00102709">
              <w:rPr>
                <w:rFonts w:ascii="Times New Roman" w:eastAsia="Times New Roman" w:hAnsi="Times New Roman" w:cs="Times New Roman"/>
                <w:lang w:eastAsia="ru-RU"/>
              </w:rPr>
              <w:t>Гайворонский</w:t>
            </w:r>
          </w:p>
        </w:tc>
      </w:tr>
      <w:tr w:rsidR="00F30BF0" w:rsidRPr="0040320F" w14:paraId="71E71FA5" w14:textId="77777777" w:rsidTr="00BD15CE">
        <w:trPr>
          <w:trHeight w:hRule="exact" w:val="340"/>
        </w:trPr>
        <w:tc>
          <w:tcPr>
            <w:tcW w:w="484" w:type="dxa"/>
            <w:tcBorders>
              <w:left w:val="single" w:sz="6" w:space="0" w:color="000000"/>
              <w:right w:val="single" w:sz="6" w:space="0" w:color="000000"/>
            </w:tcBorders>
            <w:shd w:val="clear" w:color="auto" w:fill="auto"/>
            <w:tcMar>
              <w:top w:w="0" w:type="dxa"/>
              <w:left w:w="149" w:type="dxa"/>
              <w:bottom w:w="0" w:type="dxa"/>
              <w:right w:w="149" w:type="dxa"/>
            </w:tcMar>
            <w:hideMark/>
          </w:tcPr>
          <w:p w14:paraId="27104082" w14:textId="77777777" w:rsidR="00F30BF0" w:rsidRPr="00A16449" w:rsidRDefault="00F30BF0" w:rsidP="00F30BF0">
            <w:pPr>
              <w:spacing w:after="0" w:line="240" w:lineRule="auto"/>
              <w:ind w:left="-57" w:right="-57"/>
              <w:rPr>
                <w:rFonts w:ascii="Times New Roman" w:eastAsia="Times New Roman" w:hAnsi="Times New Roman" w:cs="Times New Roman"/>
                <w:lang w:eastAsia="ru-RU"/>
              </w:rPr>
            </w:pP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877CCA" w14:textId="77777777" w:rsidR="00F30BF0" w:rsidRPr="00A16449" w:rsidRDefault="00F30BF0" w:rsidP="00F30BF0">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Имя</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CB28C0" w14:textId="393B23A3" w:rsidR="00F30BF0" w:rsidRPr="00A16449" w:rsidRDefault="00F30BF0" w:rsidP="00F30BF0">
            <w:pPr>
              <w:spacing w:after="0" w:line="240" w:lineRule="auto"/>
              <w:ind w:left="-57" w:right="-57"/>
              <w:rPr>
                <w:rFonts w:ascii="Times New Roman" w:eastAsia="Calibri" w:hAnsi="Times New Roman" w:cs="Times New Roman"/>
              </w:rPr>
            </w:pPr>
            <w:r>
              <w:rPr>
                <w:rFonts w:ascii="Times New Roman" w:eastAsia="Times New Roman" w:hAnsi="Times New Roman" w:cs="Times New Roman"/>
                <w:lang w:eastAsia="ru-RU"/>
              </w:rPr>
              <w:t>Михаил</w:t>
            </w:r>
          </w:p>
        </w:tc>
      </w:tr>
      <w:tr w:rsidR="00F30BF0" w:rsidRPr="0040320F" w14:paraId="46C034DD" w14:textId="77777777" w:rsidTr="00BD15CE">
        <w:trPr>
          <w:trHeight w:hRule="exact" w:val="340"/>
        </w:trPr>
        <w:tc>
          <w:tcPr>
            <w:tcW w:w="48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B5EB3C" w14:textId="77777777" w:rsidR="00F30BF0" w:rsidRPr="00A16449" w:rsidRDefault="00F30BF0" w:rsidP="00F30BF0">
            <w:pPr>
              <w:spacing w:after="0" w:line="240" w:lineRule="auto"/>
              <w:ind w:left="-57" w:right="-57"/>
              <w:rPr>
                <w:rFonts w:ascii="Times New Roman" w:eastAsia="Times New Roman" w:hAnsi="Times New Roman" w:cs="Times New Roman"/>
                <w:lang w:eastAsia="ru-RU"/>
              </w:rPr>
            </w:pP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0E4506" w14:textId="77777777" w:rsidR="00F30BF0" w:rsidRPr="00A16449" w:rsidRDefault="00F30BF0" w:rsidP="00F30BF0">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Отчество (при наличии)</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7AC40D" w14:textId="31CE7A46" w:rsidR="00F30BF0" w:rsidRPr="00A16449" w:rsidRDefault="00F30BF0" w:rsidP="00F30BF0">
            <w:pPr>
              <w:spacing w:after="0" w:line="240" w:lineRule="auto"/>
              <w:ind w:left="-57" w:right="-57"/>
              <w:rPr>
                <w:rFonts w:ascii="Times New Roman" w:eastAsia="Calibri" w:hAnsi="Times New Roman" w:cs="Times New Roman"/>
              </w:rPr>
            </w:pPr>
            <w:r>
              <w:rPr>
                <w:rFonts w:ascii="Times New Roman" w:eastAsia="Times New Roman" w:hAnsi="Times New Roman" w:cs="Times New Roman"/>
                <w:lang w:eastAsia="ru-RU"/>
              </w:rPr>
              <w:t>Павлович</w:t>
            </w:r>
          </w:p>
        </w:tc>
      </w:tr>
      <w:tr w:rsidR="00F30BF0" w:rsidRPr="0040320F" w14:paraId="13263C06" w14:textId="77777777" w:rsidTr="00BD15CE">
        <w:trPr>
          <w:trHeight w:hRule="exact" w:val="514"/>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B8CBCA" w14:textId="77777777" w:rsidR="00F30BF0" w:rsidRPr="00A16449" w:rsidRDefault="00F30BF0" w:rsidP="00F30BF0">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3.2</w:t>
            </w: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60B8E9" w14:textId="77777777" w:rsidR="00F30BF0" w:rsidRPr="00A16449" w:rsidRDefault="00F30BF0" w:rsidP="00F30BF0">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 xml:space="preserve">Адрес электронной почты </w:t>
            </w:r>
          </w:p>
          <w:p w14:paraId="0A6EE57E" w14:textId="0B1381A1" w:rsidR="00F30BF0" w:rsidRPr="00A16449" w:rsidRDefault="00F30BF0" w:rsidP="00F30BF0">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(при наличии)</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B66D5D5" w14:textId="46A84007" w:rsidR="00F30BF0" w:rsidRPr="00A16449" w:rsidRDefault="00D01876" w:rsidP="00F30BF0">
            <w:pPr>
              <w:spacing w:after="0" w:line="240" w:lineRule="auto"/>
              <w:ind w:left="-57" w:right="-57"/>
              <w:rPr>
                <w:rFonts w:ascii="Times New Roman" w:eastAsia="Calibri" w:hAnsi="Times New Roman" w:cs="Times New Roman"/>
              </w:rPr>
            </w:pPr>
            <w:r w:rsidRPr="00D01876">
              <w:rPr>
                <w:rFonts w:ascii="Times New Roman" w:eastAsia="Calibri" w:hAnsi="Times New Roman" w:cs="Times New Roman"/>
              </w:rPr>
              <w:t>A.Pozdnyakova@eoggazprom.ru</w:t>
            </w:r>
          </w:p>
        </w:tc>
      </w:tr>
      <w:tr w:rsidR="00F30BF0" w:rsidRPr="0040320F" w14:paraId="47AEDADE" w14:textId="77777777" w:rsidTr="00BD15CE">
        <w:trPr>
          <w:trHeight w:hRule="exact" w:val="340"/>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D97E62" w14:textId="77777777" w:rsidR="00F30BF0" w:rsidRPr="00A16449" w:rsidRDefault="00F30BF0" w:rsidP="00F30BF0">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3.3</w:t>
            </w: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D24506" w14:textId="77777777" w:rsidR="00F30BF0" w:rsidRPr="00A16449" w:rsidRDefault="00F30BF0" w:rsidP="00F30BF0">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Телефон</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AEE5B2" w14:textId="1A52D842" w:rsidR="00F30BF0" w:rsidRPr="00A16449" w:rsidRDefault="00D01876" w:rsidP="00F30BF0">
            <w:pPr>
              <w:spacing w:after="0" w:line="240" w:lineRule="auto"/>
              <w:ind w:left="-57" w:right="-57"/>
              <w:rPr>
                <w:rFonts w:ascii="Times New Roman" w:eastAsia="Calibri" w:hAnsi="Times New Roman" w:cs="Times New Roman"/>
              </w:rPr>
            </w:pPr>
            <w:r w:rsidRPr="00D01876">
              <w:rPr>
                <w:rFonts w:ascii="Times New Roman" w:eastAsia="Calibri" w:hAnsi="Times New Roman" w:cs="Times New Roman"/>
              </w:rPr>
              <w:t>8(8512)49-82-49</w:t>
            </w:r>
          </w:p>
        </w:tc>
      </w:tr>
      <w:tr w:rsidR="00F30BF0" w:rsidRPr="0040320F" w14:paraId="72FA1C2D" w14:textId="77777777" w:rsidTr="00BD15CE">
        <w:trPr>
          <w:trHeight w:val="922"/>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0F647F" w14:textId="77777777" w:rsidR="00F30BF0" w:rsidRPr="00A16449" w:rsidRDefault="00F30BF0" w:rsidP="00F30BF0">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3.4</w:t>
            </w:r>
          </w:p>
        </w:tc>
        <w:tc>
          <w:tcPr>
            <w:tcW w:w="3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8F1A8D" w14:textId="77777777" w:rsidR="00F30BF0" w:rsidRPr="00A16449" w:rsidRDefault="00F30BF0" w:rsidP="00F30BF0">
            <w:pPr>
              <w:spacing w:after="0" w:line="240" w:lineRule="auto"/>
              <w:ind w:left="-57" w:right="-57"/>
              <w:jc w:val="center"/>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Наименование и реквизиты документа, подтверждающего полномочия представителя заявителя</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FA78D4" w14:textId="268A5605" w:rsidR="00F30BF0" w:rsidRPr="00A16449" w:rsidRDefault="00F30BF0" w:rsidP="00F30BF0">
            <w:pPr>
              <w:spacing w:after="0" w:line="240" w:lineRule="auto"/>
              <w:ind w:left="-57" w:right="-57"/>
              <w:jc w:val="both"/>
              <w:rPr>
                <w:rFonts w:ascii="Times New Roman" w:eastAsia="Calibri" w:hAnsi="Times New Roman" w:cs="Times New Roman"/>
              </w:rPr>
            </w:pPr>
            <w:r w:rsidRPr="00102709">
              <w:rPr>
                <w:rFonts w:ascii="Times New Roman" w:eastAsia="Calibri" w:hAnsi="Times New Roman" w:cs="Times New Roman"/>
              </w:rPr>
              <w:t>Доверенность от 23.08.2023 удостоверена Нероновой Татьяной Михайловной, нотариусом нотариального округа-город Астрахань, зарегистрирована в реестре за номером 30/21-н/30-2023-4-302</w:t>
            </w:r>
          </w:p>
        </w:tc>
      </w:tr>
      <w:tr w:rsidR="00B0778C" w:rsidRPr="0040320F" w14:paraId="74529D6F" w14:textId="77777777" w:rsidTr="00BD15CE">
        <w:tc>
          <w:tcPr>
            <w:tcW w:w="4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017EF46" w14:textId="10BCD342" w:rsidR="00B0778C" w:rsidRPr="00A16449" w:rsidRDefault="00B0778C" w:rsidP="0090417E">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4</w:t>
            </w:r>
            <w:r w:rsidR="00EB75BC" w:rsidRPr="00A16449">
              <w:rPr>
                <w:rFonts w:ascii="Times New Roman" w:eastAsia="Times New Roman" w:hAnsi="Times New Roman" w:cs="Times New Roman"/>
                <w:lang w:eastAsia="ru-RU"/>
              </w:rPr>
              <w:t>.</w:t>
            </w:r>
          </w:p>
        </w:tc>
        <w:tc>
          <w:tcPr>
            <w:tcW w:w="10432" w:type="dxa"/>
            <w:gridSpan w:val="3"/>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31430CE6" w14:textId="1C08F229" w:rsidR="00151E2A" w:rsidRPr="00FE6670" w:rsidRDefault="000D2BBC" w:rsidP="00FE6670">
            <w:pPr>
              <w:autoSpaceDE w:val="0"/>
              <w:autoSpaceDN w:val="0"/>
              <w:adjustRightInd w:val="0"/>
              <w:spacing w:after="0" w:line="240" w:lineRule="auto"/>
              <w:jc w:val="both"/>
              <w:rPr>
                <w:rFonts w:ascii="Times New Roman" w:hAnsi="Times New Roman" w:cs="Times New Roman"/>
              </w:rPr>
            </w:pPr>
            <w:r w:rsidRPr="009C2A93">
              <w:rPr>
                <w:rFonts w:ascii="Times New Roman" w:eastAsia="Times New Roman" w:hAnsi="Times New Roman" w:cs="Times New Roman"/>
                <w:lang w:eastAsia="ru-RU"/>
              </w:rPr>
              <w:t>Прошу установить публичный сервитут в отношении земель и земельных участков в целях строительства и эксплуатации линейного объекта</w:t>
            </w:r>
            <w:r>
              <w:rPr>
                <w:rFonts w:ascii="Times New Roman" w:eastAsia="Times New Roman" w:hAnsi="Times New Roman" w:cs="Times New Roman"/>
                <w:lang w:eastAsia="ru-RU"/>
              </w:rPr>
              <w:t>:</w:t>
            </w:r>
            <w:r w:rsidRPr="009B4E40">
              <w:rPr>
                <w:rFonts w:ascii="Times New Roman" w:eastAsia="Times New Roman" w:hAnsi="Times New Roman"/>
                <w:lang w:eastAsia="ru-RU"/>
              </w:rPr>
              <w:t xml:space="preserve"> </w:t>
            </w:r>
            <w:r>
              <w:rPr>
                <w:rFonts w:ascii="Times New Roman" w:eastAsia="Times New Roman" w:hAnsi="Times New Roman"/>
                <w:lang w:eastAsia="ru-RU"/>
              </w:rPr>
              <w:t>«</w:t>
            </w:r>
            <w:r w:rsidR="0077330B" w:rsidRPr="0077330B">
              <w:rPr>
                <w:rFonts w:ascii="Times New Roman" w:hAnsi="Times New Roman" w:cs="Times New Roman"/>
              </w:rPr>
              <w:t xml:space="preserve">Газопровод межпоселковый к </w:t>
            </w:r>
            <w:proofErr w:type="spellStart"/>
            <w:r w:rsidR="0077330B" w:rsidRPr="0077330B">
              <w:rPr>
                <w:rFonts w:ascii="Times New Roman" w:hAnsi="Times New Roman" w:cs="Times New Roman"/>
              </w:rPr>
              <w:t>п.Черный</w:t>
            </w:r>
            <w:proofErr w:type="spellEnd"/>
            <w:r w:rsidR="0077330B" w:rsidRPr="0077330B">
              <w:rPr>
                <w:rFonts w:ascii="Times New Roman" w:hAnsi="Times New Roman" w:cs="Times New Roman"/>
              </w:rPr>
              <w:t xml:space="preserve"> Бугор Володарского района Астраханской области</w:t>
            </w:r>
            <w:r>
              <w:rPr>
                <w:rFonts w:ascii="Times New Roman" w:eastAsia="Times New Roman" w:hAnsi="Times New Roman"/>
                <w:lang w:eastAsia="ru-RU"/>
              </w:rPr>
              <w:t xml:space="preserve">» </w:t>
            </w:r>
            <w:r w:rsidRPr="00C73167">
              <w:rPr>
                <w:rFonts w:ascii="Times New Roman" w:eastAsia="Times New Roman" w:hAnsi="Times New Roman"/>
                <w:lang w:eastAsia="ru-RU"/>
              </w:rPr>
              <w:t xml:space="preserve">в соответствии с пунктом </w:t>
            </w:r>
            <w:r>
              <w:rPr>
                <w:rFonts w:ascii="Times New Roman" w:eastAsia="Times New Roman" w:hAnsi="Times New Roman"/>
                <w:lang w:eastAsia="ru-RU"/>
              </w:rPr>
              <w:t>1</w:t>
            </w:r>
            <w:r w:rsidRPr="00C73167">
              <w:rPr>
                <w:rFonts w:ascii="Times New Roman" w:eastAsia="Times New Roman" w:hAnsi="Times New Roman"/>
                <w:lang w:eastAsia="ru-RU"/>
              </w:rPr>
              <w:t xml:space="preserve"> статьи 39.37 ЗК РФ</w:t>
            </w:r>
          </w:p>
        </w:tc>
      </w:tr>
      <w:tr w:rsidR="00B0778C" w:rsidRPr="0040320F" w14:paraId="0113F35C" w14:textId="77777777" w:rsidTr="00BD15CE">
        <w:trPr>
          <w:trHeight w:val="701"/>
        </w:trPr>
        <w:tc>
          <w:tcPr>
            <w:tcW w:w="4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6E968D" w14:textId="77777777" w:rsidR="00B0778C" w:rsidRPr="00A16449" w:rsidRDefault="00B0778C" w:rsidP="0090417E">
            <w:pPr>
              <w:spacing w:after="0" w:line="240" w:lineRule="auto"/>
              <w:ind w:left="-57" w:right="-57"/>
              <w:rPr>
                <w:rFonts w:ascii="Times New Roman" w:eastAsia="Times New Roman" w:hAnsi="Times New Roman" w:cs="Times New Roman"/>
                <w:lang w:eastAsia="ru-RU"/>
              </w:rPr>
            </w:pPr>
          </w:p>
        </w:tc>
        <w:tc>
          <w:tcPr>
            <w:tcW w:w="10432" w:type="dxa"/>
            <w:gridSpan w:val="3"/>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925000" w14:textId="5902A44F" w:rsidR="00B0778C" w:rsidRPr="00FE6670" w:rsidRDefault="00B0778C" w:rsidP="00FE6670">
            <w:pPr>
              <w:autoSpaceDE w:val="0"/>
              <w:autoSpaceDN w:val="0"/>
              <w:adjustRightInd w:val="0"/>
              <w:spacing w:after="0" w:line="240" w:lineRule="auto"/>
              <w:jc w:val="both"/>
              <w:rPr>
                <w:rFonts w:ascii="Times New Roman" w:hAnsi="Times New Roman" w:cs="Times New Roman"/>
              </w:rPr>
            </w:pPr>
          </w:p>
        </w:tc>
      </w:tr>
      <w:tr w:rsidR="00AE70FF" w:rsidRPr="0040320F" w14:paraId="5D519A17" w14:textId="77777777" w:rsidTr="00BD15CE">
        <w:trPr>
          <w:trHeight w:val="275"/>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6BBE5A" w14:textId="4862C8C4" w:rsidR="00546F00" w:rsidRPr="00A16449" w:rsidRDefault="00546F00" w:rsidP="0090417E">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5</w:t>
            </w:r>
            <w:r w:rsidR="00EB75BC" w:rsidRPr="00A16449">
              <w:rPr>
                <w:rFonts w:ascii="Times New Roman" w:eastAsia="Times New Roman" w:hAnsi="Times New Roman" w:cs="Times New Roman"/>
                <w:lang w:eastAsia="ru-RU"/>
              </w:rPr>
              <w:t>.</w:t>
            </w:r>
          </w:p>
        </w:tc>
        <w:tc>
          <w:tcPr>
            <w:tcW w:w="10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7269CC" w14:textId="5249E416" w:rsidR="00546F00" w:rsidRPr="00FE6670" w:rsidRDefault="00634AF7" w:rsidP="00FE6670">
            <w:pPr>
              <w:autoSpaceDE w:val="0"/>
              <w:autoSpaceDN w:val="0"/>
              <w:adjustRightInd w:val="0"/>
              <w:spacing w:after="0" w:line="240" w:lineRule="auto"/>
              <w:jc w:val="both"/>
              <w:rPr>
                <w:rFonts w:ascii="Times New Roman" w:hAnsi="Times New Roman" w:cs="Times New Roman"/>
              </w:rPr>
            </w:pPr>
            <w:r w:rsidRPr="00A16449">
              <w:rPr>
                <w:rFonts w:ascii="Times New Roman" w:hAnsi="Times New Roman" w:cs="Times New Roman"/>
              </w:rPr>
              <w:t xml:space="preserve">Испрашиваемый срок публичного сервитута: </w:t>
            </w:r>
            <w:r w:rsidR="000D2BBC">
              <w:rPr>
                <w:rFonts w:ascii="Times New Roman" w:hAnsi="Times New Roman" w:cs="Times New Roman"/>
              </w:rPr>
              <w:t>49</w:t>
            </w:r>
            <w:r w:rsidR="000D2BBC" w:rsidRPr="00C73167">
              <w:rPr>
                <w:rFonts w:ascii="Times New Roman" w:hAnsi="Times New Roman" w:cs="Times New Roman"/>
              </w:rPr>
              <w:t xml:space="preserve"> (</w:t>
            </w:r>
            <w:r w:rsidR="000D2BBC">
              <w:rPr>
                <w:rFonts w:ascii="Times New Roman" w:hAnsi="Times New Roman" w:cs="Times New Roman"/>
              </w:rPr>
              <w:t>сорок девять</w:t>
            </w:r>
            <w:r w:rsidR="000D2BBC" w:rsidRPr="00C73167">
              <w:rPr>
                <w:rFonts w:ascii="Times New Roman" w:hAnsi="Times New Roman" w:cs="Times New Roman"/>
              </w:rPr>
              <w:t xml:space="preserve">) </w:t>
            </w:r>
            <w:r w:rsidR="000D2BBC">
              <w:rPr>
                <w:rFonts w:ascii="Times New Roman" w:hAnsi="Times New Roman" w:cs="Times New Roman"/>
              </w:rPr>
              <w:t>лет</w:t>
            </w:r>
          </w:p>
        </w:tc>
      </w:tr>
      <w:tr w:rsidR="00AE70FF" w:rsidRPr="0040320F" w14:paraId="50AA2115" w14:textId="77777777" w:rsidTr="00BD15CE">
        <w:trPr>
          <w:trHeight w:hRule="exact" w:val="1631"/>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913C2C" w14:textId="7759BADE" w:rsidR="00546F00" w:rsidRPr="00A16449" w:rsidRDefault="00546F00" w:rsidP="0090417E">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6</w:t>
            </w:r>
            <w:r w:rsidR="00EB75BC" w:rsidRPr="00A16449">
              <w:rPr>
                <w:rFonts w:ascii="Times New Roman" w:eastAsia="Times New Roman" w:hAnsi="Times New Roman" w:cs="Times New Roman"/>
                <w:lang w:eastAsia="ru-RU"/>
              </w:rPr>
              <w:t>.</w:t>
            </w:r>
          </w:p>
        </w:tc>
        <w:tc>
          <w:tcPr>
            <w:tcW w:w="10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BE3954" w14:textId="363EF3C4" w:rsidR="00616F70" w:rsidRPr="00FE6670" w:rsidRDefault="000D2BBC" w:rsidP="00FE6670">
            <w:pPr>
              <w:autoSpaceDE w:val="0"/>
              <w:autoSpaceDN w:val="0"/>
              <w:adjustRightInd w:val="0"/>
              <w:spacing w:after="0" w:line="240" w:lineRule="auto"/>
              <w:jc w:val="both"/>
              <w:rPr>
                <w:rFonts w:ascii="Times New Roman" w:hAnsi="Times New Roman" w:cs="Times New Roman"/>
              </w:rPr>
            </w:pPr>
            <w:r w:rsidRPr="00C73167">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 </w:t>
            </w:r>
            <w:r w:rsidRPr="007E1071">
              <w:rPr>
                <w:rFonts w:ascii="Times New Roman" w:hAnsi="Times New Roman" w:cs="Times New Roman"/>
              </w:rPr>
              <w:t xml:space="preserve">общий срок строительства </w:t>
            </w:r>
            <w:r w:rsidR="00BC01CB">
              <w:rPr>
                <w:rFonts w:ascii="Times New Roman" w:eastAsia="Times New Roman" w:hAnsi="Times New Roman" w:cs="Times New Roman"/>
                <w:lang w:eastAsia="ru-RU"/>
              </w:rPr>
              <w:t>2</w:t>
            </w:r>
            <w:r w:rsidRPr="007E1071">
              <w:rPr>
                <w:rFonts w:ascii="Times New Roman" w:eastAsia="Times New Roman" w:hAnsi="Times New Roman" w:cs="Times New Roman"/>
                <w:lang w:eastAsia="ru-RU"/>
              </w:rPr>
              <w:t xml:space="preserve"> месяц</w:t>
            </w:r>
            <w:r w:rsidR="00BC01CB">
              <w:rPr>
                <w:rFonts w:ascii="Times New Roman" w:eastAsia="Times New Roman" w:hAnsi="Times New Roman" w:cs="Times New Roman"/>
                <w:lang w:eastAsia="ru-RU"/>
              </w:rPr>
              <w:t>а</w:t>
            </w:r>
          </w:p>
        </w:tc>
      </w:tr>
      <w:tr w:rsidR="00FE6670" w:rsidRPr="0040320F" w14:paraId="67BF8A97" w14:textId="77777777" w:rsidTr="00BD15CE">
        <w:trPr>
          <w:trHeight w:val="64"/>
        </w:trPr>
        <w:tc>
          <w:tcPr>
            <w:tcW w:w="48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784648C5" w14:textId="77777777" w:rsidR="00FE6670" w:rsidRPr="00A16449" w:rsidRDefault="00FE6670" w:rsidP="0090417E">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7.</w:t>
            </w:r>
          </w:p>
          <w:p w14:paraId="30520474" w14:textId="3B62B809" w:rsidR="00FE6670" w:rsidRPr="00A16449" w:rsidRDefault="00FE6670" w:rsidP="0090417E">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 xml:space="preserve"> </w:t>
            </w:r>
          </w:p>
        </w:tc>
        <w:tc>
          <w:tcPr>
            <w:tcW w:w="10432"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6B37C6BF" w14:textId="483880F8" w:rsidR="00FE6670" w:rsidRPr="00FE6670" w:rsidRDefault="00FE6670" w:rsidP="00FE6670">
            <w:pPr>
              <w:autoSpaceDE w:val="0"/>
              <w:autoSpaceDN w:val="0"/>
              <w:adjustRightInd w:val="0"/>
              <w:spacing w:after="0" w:line="240" w:lineRule="auto"/>
              <w:jc w:val="both"/>
              <w:rPr>
                <w:rFonts w:ascii="Times New Roman" w:hAnsi="Times New Roman" w:cs="Times New Roman"/>
              </w:rPr>
            </w:pPr>
            <w:r w:rsidRPr="00FE6670">
              <w:rPr>
                <w:rFonts w:ascii="Times New Roman" w:hAnsi="Times New Roman" w:cs="Times New Roman"/>
              </w:rPr>
              <w:t>Обоснование необходимости установления публичного сервитута: складирование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линейного объекта «</w:t>
            </w:r>
            <w:r w:rsidR="0077330B" w:rsidRPr="0077330B">
              <w:rPr>
                <w:rFonts w:ascii="Times New Roman" w:hAnsi="Times New Roman" w:cs="Times New Roman"/>
              </w:rPr>
              <w:t xml:space="preserve">Газопровод межпоселковый к </w:t>
            </w:r>
            <w:proofErr w:type="spellStart"/>
            <w:r w:rsidR="0077330B" w:rsidRPr="0077330B">
              <w:rPr>
                <w:rFonts w:ascii="Times New Roman" w:hAnsi="Times New Roman" w:cs="Times New Roman"/>
              </w:rPr>
              <w:t>п.Черный</w:t>
            </w:r>
            <w:proofErr w:type="spellEnd"/>
            <w:r w:rsidR="0077330B" w:rsidRPr="0077330B">
              <w:rPr>
                <w:rFonts w:ascii="Times New Roman" w:hAnsi="Times New Roman" w:cs="Times New Roman"/>
              </w:rPr>
              <w:t xml:space="preserve"> Бугор Володарского района Астраханской области</w:t>
            </w:r>
            <w:r w:rsidRPr="00FE6670">
              <w:rPr>
                <w:rFonts w:ascii="Times New Roman" w:hAnsi="Times New Roman" w:cs="Times New Roman"/>
              </w:rPr>
              <w:t>»:</w:t>
            </w:r>
          </w:p>
          <w:p w14:paraId="75D75585" w14:textId="7CD18DFE" w:rsidR="00FE6670" w:rsidRPr="00FE6670" w:rsidRDefault="00FE6670" w:rsidP="00FE6670">
            <w:pPr>
              <w:autoSpaceDE w:val="0"/>
              <w:autoSpaceDN w:val="0"/>
              <w:adjustRightInd w:val="0"/>
              <w:spacing w:after="0" w:line="240" w:lineRule="auto"/>
              <w:jc w:val="both"/>
              <w:rPr>
                <w:rFonts w:ascii="Times New Roman" w:hAnsi="Times New Roman" w:cs="Times New Roman"/>
              </w:rPr>
            </w:pPr>
            <w:r w:rsidRPr="00FE6670">
              <w:rPr>
                <w:rFonts w:ascii="Times New Roman" w:hAnsi="Times New Roman" w:cs="Times New Roman"/>
              </w:rPr>
              <w:t xml:space="preserve">- Программа развития газоснабжения и газификации </w:t>
            </w:r>
            <w:r w:rsidR="00472F50">
              <w:rPr>
                <w:rFonts w:ascii="Times New Roman" w:hAnsi="Times New Roman" w:cs="Times New Roman"/>
              </w:rPr>
              <w:t>Астраханской</w:t>
            </w:r>
            <w:r w:rsidRPr="00FE6670">
              <w:rPr>
                <w:rFonts w:ascii="Times New Roman" w:hAnsi="Times New Roman" w:cs="Times New Roman"/>
              </w:rPr>
              <w:t xml:space="preserve"> области на период 2021-2025 годы;</w:t>
            </w:r>
          </w:p>
          <w:p w14:paraId="3AA144F3" w14:textId="77777777" w:rsidR="00FE6670" w:rsidRPr="00FE6670" w:rsidRDefault="00FE6670" w:rsidP="00FE6670">
            <w:pPr>
              <w:autoSpaceDE w:val="0"/>
              <w:autoSpaceDN w:val="0"/>
              <w:adjustRightInd w:val="0"/>
              <w:spacing w:after="0" w:line="240" w:lineRule="auto"/>
              <w:jc w:val="both"/>
              <w:rPr>
                <w:rFonts w:ascii="Times New Roman" w:hAnsi="Times New Roman" w:cs="Times New Roman"/>
              </w:rPr>
            </w:pPr>
            <w:r w:rsidRPr="00FE6670">
              <w:rPr>
                <w:rFonts w:ascii="Times New Roman" w:hAnsi="Times New Roman" w:cs="Times New Roman"/>
              </w:rPr>
              <w:t>- Соглашение о взаимном сотрудничестве и Договоры по газификации между администрациями регионов РФ и ПАО «Газпром» предусматривающие осуществление программы газификации в регионе; концепция участия ПАО «Газпром» в газификации регионов РФ, утвержденная Постановлением Правления ОАО «Газпром» 30.11.2009 № 57;</w:t>
            </w:r>
          </w:p>
          <w:p w14:paraId="57DF00BB" w14:textId="77777777" w:rsidR="00FE6670" w:rsidRPr="00FE6670" w:rsidRDefault="00FE6670" w:rsidP="00FE6670">
            <w:pPr>
              <w:autoSpaceDE w:val="0"/>
              <w:autoSpaceDN w:val="0"/>
              <w:adjustRightInd w:val="0"/>
              <w:spacing w:after="0" w:line="240" w:lineRule="auto"/>
              <w:jc w:val="both"/>
              <w:rPr>
                <w:rFonts w:ascii="Times New Roman" w:hAnsi="Times New Roman" w:cs="Times New Roman"/>
              </w:rPr>
            </w:pPr>
            <w:r w:rsidRPr="00FE6670">
              <w:rPr>
                <w:rFonts w:ascii="Times New Roman" w:hAnsi="Times New Roman" w:cs="Times New Roman"/>
              </w:rPr>
              <w:t>- Распоряжение Правительства РФ от 15 декабря 2021 г. № 3603-р «Об определении ООО «Газпром газификация» единым оператором газификации подтверждает сведения о лице, представившем ходатайство об установлении публичного сервитута»;</w:t>
            </w:r>
          </w:p>
          <w:p w14:paraId="23618B82" w14:textId="77777777" w:rsidR="00FE6670" w:rsidRPr="00FE6670" w:rsidRDefault="00FE6670" w:rsidP="00FE6670">
            <w:pPr>
              <w:autoSpaceDE w:val="0"/>
              <w:autoSpaceDN w:val="0"/>
              <w:adjustRightInd w:val="0"/>
              <w:spacing w:after="0" w:line="240" w:lineRule="auto"/>
              <w:jc w:val="both"/>
              <w:rPr>
                <w:rFonts w:ascii="Times New Roman" w:hAnsi="Times New Roman" w:cs="Times New Roman"/>
              </w:rPr>
            </w:pPr>
            <w:r w:rsidRPr="00FE6670">
              <w:rPr>
                <w:rFonts w:ascii="Times New Roman" w:hAnsi="Times New Roman" w:cs="Times New Roman"/>
              </w:rPr>
              <w:t>- Обоснование необходимости установления публичного сервитута при отсутствии документов, предусмотренных подпунктами 1 и 2 пункта 2 статьи 39.41 Земельного кодекса Российской Федерации;</w:t>
            </w:r>
          </w:p>
          <w:p w14:paraId="55819860" w14:textId="5654C417" w:rsidR="00FE6670" w:rsidRPr="00A16449" w:rsidRDefault="00FE6670" w:rsidP="0077330B">
            <w:pPr>
              <w:autoSpaceDE w:val="0"/>
              <w:autoSpaceDN w:val="0"/>
              <w:adjustRightInd w:val="0"/>
              <w:spacing w:after="0" w:line="240" w:lineRule="auto"/>
              <w:jc w:val="both"/>
              <w:rPr>
                <w:rFonts w:ascii="Times New Roman" w:hAnsi="Times New Roman" w:cs="Times New Roman"/>
              </w:rPr>
            </w:pPr>
            <w:r w:rsidRPr="00FE6670">
              <w:rPr>
                <w:rFonts w:ascii="Times New Roman" w:hAnsi="Times New Roman" w:cs="Times New Roman"/>
              </w:rPr>
              <w:t xml:space="preserve">- Раздел </w:t>
            </w:r>
            <w:r w:rsidR="004A257E">
              <w:rPr>
                <w:rFonts w:ascii="Times New Roman" w:hAnsi="Times New Roman" w:cs="Times New Roman"/>
              </w:rPr>
              <w:t>4</w:t>
            </w:r>
            <w:r w:rsidRPr="00FE6670">
              <w:rPr>
                <w:rFonts w:ascii="Times New Roman" w:hAnsi="Times New Roman" w:cs="Times New Roman"/>
              </w:rPr>
              <w:t xml:space="preserve">. «Проект организации строительства» проектной документации, выполненной АО «ГК «ЕКС» в рамках проектирования объекта, шифр </w:t>
            </w:r>
            <w:r w:rsidR="0077330B" w:rsidRPr="0077330B">
              <w:rPr>
                <w:rFonts w:ascii="Times New Roman" w:hAnsi="Times New Roman" w:cs="Times New Roman"/>
              </w:rPr>
              <w:t xml:space="preserve">5625.063.П.0/0.1289-ПОС </w:t>
            </w:r>
            <w:r w:rsidRPr="00FE6670">
              <w:rPr>
                <w:rFonts w:ascii="Times New Roman" w:hAnsi="Times New Roman" w:cs="Times New Roman"/>
              </w:rPr>
              <w:t>от 202</w:t>
            </w:r>
            <w:r w:rsidR="0077330B">
              <w:rPr>
                <w:rFonts w:ascii="Times New Roman" w:hAnsi="Times New Roman" w:cs="Times New Roman"/>
              </w:rPr>
              <w:t>4</w:t>
            </w:r>
            <w:r w:rsidRPr="00FE6670">
              <w:rPr>
                <w:rFonts w:ascii="Times New Roman" w:hAnsi="Times New Roman" w:cs="Times New Roman"/>
              </w:rPr>
              <w:t xml:space="preserve"> г.;</w:t>
            </w:r>
          </w:p>
        </w:tc>
      </w:tr>
      <w:tr w:rsidR="00616F70" w:rsidRPr="0040320F" w14:paraId="4F72D554" w14:textId="77777777" w:rsidTr="00BD15CE">
        <w:trPr>
          <w:trHeight w:val="3651"/>
        </w:trPr>
        <w:tc>
          <w:tcPr>
            <w:tcW w:w="48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75476F5" w14:textId="39EDEAE9" w:rsidR="00616F70" w:rsidRPr="0040320F" w:rsidRDefault="00616F70" w:rsidP="00616F70">
            <w:pPr>
              <w:spacing w:after="0" w:line="240" w:lineRule="auto"/>
              <w:ind w:left="-57" w:right="-57"/>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lastRenderedPageBreak/>
              <w:t>8.</w:t>
            </w:r>
          </w:p>
        </w:tc>
        <w:tc>
          <w:tcPr>
            <w:tcW w:w="10432"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E647895" w14:textId="173EFFA9" w:rsidR="00616F70" w:rsidRPr="00FE6670" w:rsidRDefault="00FE777F" w:rsidP="00FE777F">
            <w:pPr>
              <w:autoSpaceDE w:val="0"/>
              <w:autoSpaceDN w:val="0"/>
              <w:adjustRightInd w:val="0"/>
              <w:spacing w:after="0" w:line="240" w:lineRule="auto"/>
              <w:jc w:val="both"/>
              <w:rPr>
                <w:rFonts w:ascii="Times New Roman" w:hAnsi="Times New Roman" w:cs="Times New Roman"/>
              </w:rPr>
            </w:pPr>
            <w:r w:rsidRPr="0040320F">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r:id="rId5" w:history="1">
              <w:r w:rsidRPr="00FE6670">
                <w:rPr>
                  <w:rFonts w:ascii="Times New Roman" w:hAnsi="Times New Roman" w:cs="Times New Roman"/>
                </w:rPr>
                <w:t>строкой 2</w:t>
              </w:r>
            </w:hyperlink>
            <w:r w:rsidRPr="00FE6670">
              <w:rPr>
                <w:rFonts w:ascii="Times New Roman" w:hAnsi="Times New Roman" w:cs="Times New Roman"/>
              </w:rPr>
              <w:t xml:space="preserve"> </w:t>
            </w:r>
            <w:r w:rsidRPr="0040320F">
              <w:rPr>
                <w:rFonts w:ascii="Times New Roman" w:hAnsi="Times New Roman" w:cs="Times New Roman"/>
              </w:rPr>
              <w:t>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r w:rsidR="00616F70" w:rsidRPr="00FE6670">
              <w:rPr>
                <w:rFonts w:ascii="Times New Roman" w:hAnsi="Times New Roman" w:cs="Times New Roman"/>
              </w:rPr>
              <w:t xml:space="preserve"> не требуется к заполнению</w:t>
            </w:r>
          </w:p>
        </w:tc>
      </w:tr>
      <w:tr w:rsidR="0077330B" w:rsidRPr="0040320F" w14:paraId="37FFB550" w14:textId="77777777" w:rsidTr="00BD15CE">
        <w:trPr>
          <w:trHeight w:val="434"/>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3299F92" w14:textId="1A7B2887" w:rsidR="0077330B" w:rsidRPr="0040320F" w:rsidRDefault="0077330B" w:rsidP="0077330B">
            <w:pPr>
              <w:spacing w:after="0" w:line="240" w:lineRule="auto"/>
              <w:ind w:left="-57" w:right="-57"/>
              <w:textAlignment w:val="baseline"/>
              <w:rPr>
                <w:rFonts w:ascii="Times New Roman" w:eastAsia="Times New Roman" w:hAnsi="Times New Roman" w:cs="Times New Roman"/>
                <w:highlight w:val="yellow"/>
                <w:lang w:eastAsia="ru-RU"/>
              </w:rPr>
            </w:pPr>
            <w:r w:rsidRPr="0040320F">
              <w:rPr>
                <w:rFonts w:ascii="Times New Roman" w:eastAsia="Times New Roman" w:hAnsi="Times New Roman" w:cs="Times New Roman"/>
                <w:lang w:eastAsia="ru-RU"/>
              </w:rPr>
              <w:t>9.</w:t>
            </w:r>
          </w:p>
        </w:tc>
        <w:tc>
          <w:tcPr>
            <w:tcW w:w="391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7296A270" w14:textId="20FA37C3" w:rsidR="0077330B" w:rsidRPr="004A6635" w:rsidRDefault="0077330B" w:rsidP="0077330B">
            <w:pPr>
              <w:spacing w:after="0" w:line="240" w:lineRule="auto"/>
              <w:ind w:left="-57" w:right="-57"/>
              <w:jc w:val="both"/>
              <w:textAlignment w:val="baseline"/>
              <w:rPr>
                <w:rFonts w:ascii="Times New Roman" w:hAnsi="Times New Roman" w:cs="Times New Roman"/>
                <w:spacing w:val="-1"/>
                <w:highlight w:val="yellow"/>
              </w:rPr>
            </w:pPr>
            <w:r w:rsidRPr="004A6635">
              <w:rPr>
                <w:rFonts w:ascii="Times New Roman" w:hAnsi="Times New Roman" w:cs="Times New Roman"/>
                <w:spacing w:val="-1"/>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2410" w:type="dxa"/>
            <w:tcBorders>
              <w:top w:val="single" w:sz="4" w:space="0" w:color="auto"/>
              <w:left w:val="nil"/>
              <w:bottom w:val="single" w:sz="4" w:space="0" w:color="auto"/>
              <w:right w:val="single" w:sz="4" w:space="0" w:color="auto"/>
            </w:tcBorders>
            <w:vAlign w:val="center"/>
          </w:tcPr>
          <w:p w14:paraId="17E28885" w14:textId="3D8A8F21" w:rsidR="0077330B" w:rsidRPr="004A6635" w:rsidRDefault="0077330B" w:rsidP="0077330B">
            <w:pPr>
              <w:spacing w:after="0" w:line="240" w:lineRule="auto"/>
              <w:jc w:val="center"/>
              <w:textAlignment w:val="baseline"/>
              <w:rPr>
                <w:rFonts w:ascii="Times New Roman" w:hAnsi="Times New Roman" w:cs="Times New Roman"/>
                <w:spacing w:val="-1"/>
              </w:rPr>
            </w:pPr>
            <w:r>
              <w:rPr>
                <w:rFonts w:ascii="Times New Roman" w:hAnsi="Times New Roman" w:cs="Times New Roman"/>
                <w:color w:val="000000"/>
              </w:rPr>
              <w:t>30:02:040202</w:t>
            </w:r>
          </w:p>
        </w:tc>
        <w:tc>
          <w:tcPr>
            <w:tcW w:w="4111" w:type="dxa"/>
            <w:tcBorders>
              <w:top w:val="single" w:sz="4" w:space="0" w:color="auto"/>
              <w:left w:val="single" w:sz="4" w:space="0" w:color="auto"/>
              <w:bottom w:val="single" w:sz="4" w:space="0" w:color="auto"/>
              <w:right w:val="single" w:sz="4" w:space="0" w:color="auto"/>
            </w:tcBorders>
          </w:tcPr>
          <w:p w14:paraId="2EDB8EBD" w14:textId="600380A3" w:rsidR="0077330B" w:rsidRPr="00F30BF0" w:rsidRDefault="0077330B" w:rsidP="0077330B">
            <w:pPr>
              <w:spacing w:after="0" w:line="240" w:lineRule="auto"/>
              <w:jc w:val="center"/>
              <w:rPr>
                <w:rFonts w:ascii="Times New Roman" w:hAnsi="Times New Roman" w:cs="Times New Roman"/>
                <w:spacing w:val="-1"/>
              </w:rPr>
            </w:pPr>
            <w:r>
              <w:rPr>
                <w:rFonts w:ascii="Times New Roman" w:hAnsi="Times New Roman" w:cs="Times New Roman"/>
              </w:rPr>
              <w:t xml:space="preserve">Астраханская </w:t>
            </w:r>
            <w:proofErr w:type="spellStart"/>
            <w:r>
              <w:rPr>
                <w:rFonts w:ascii="Times New Roman" w:hAnsi="Times New Roman" w:cs="Times New Roman"/>
              </w:rPr>
              <w:t>обл</w:t>
            </w:r>
            <w:proofErr w:type="spellEnd"/>
            <w:r>
              <w:rPr>
                <w:rFonts w:ascii="Times New Roman" w:hAnsi="Times New Roman" w:cs="Times New Roman"/>
              </w:rPr>
              <w:t>, р-н Володарский</w:t>
            </w:r>
          </w:p>
        </w:tc>
      </w:tr>
      <w:tr w:rsidR="0077330B" w:rsidRPr="0040320F" w14:paraId="7AC305CD" w14:textId="77777777" w:rsidTr="00BD15CE">
        <w:trPr>
          <w:trHeight w:val="399"/>
        </w:trPr>
        <w:tc>
          <w:tcPr>
            <w:tcW w:w="484"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08FF43F4" w14:textId="77777777" w:rsidR="0077330B" w:rsidRPr="0040320F" w:rsidRDefault="0077330B" w:rsidP="0077330B">
            <w:pPr>
              <w:spacing w:after="0" w:line="240" w:lineRule="auto"/>
              <w:ind w:left="-57" w:right="-57"/>
              <w:textAlignment w:val="baseline"/>
              <w:rPr>
                <w:rFonts w:ascii="Times New Roman" w:eastAsia="Times New Roman" w:hAnsi="Times New Roman" w:cs="Times New Roman"/>
                <w:highlight w:val="yellow"/>
                <w:lang w:eastAsia="ru-RU"/>
              </w:rPr>
            </w:pPr>
          </w:p>
        </w:tc>
        <w:tc>
          <w:tcPr>
            <w:tcW w:w="391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3DE962C" w14:textId="77777777" w:rsidR="0077330B" w:rsidRPr="004A6635" w:rsidRDefault="0077330B" w:rsidP="0077330B">
            <w:pPr>
              <w:spacing w:after="0" w:line="240" w:lineRule="auto"/>
              <w:ind w:left="-57" w:right="-57"/>
              <w:jc w:val="both"/>
              <w:textAlignment w:val="baseline"/>
              <w:rPr>
                <w:rFonts w:ascii="Times New Roman" w:hAnsi="Times New Roman" w:cs="Times New Roman"/>
                <w:spacing w:val="-1"/>
                <w:highlight w:val="yellow"/>
              </w:rPr>
            </w:pPr>
          </w:p>
        </w:tc>
        <w:tc>
          <w:tcPr>
            <w:tcW w:w="2410" w:type="dxa"/>
            <w:tcBorders>
              <w:top w:val="single" w:sz="4" w:space="0" w:color="auto"/>
              <w:left w:val="nil"/>
              <w:bottom w:val="single" w:sz="4" w:space="0" w:color="auto"/>
              <w:right w:val="single" w:sz="4" w:space="0" w:color="auto"/>
            </w:tcBorders>
            <w:vAlign w:val="center"/>
          </w:tcPr>
          <w:p w14:paraId="4D33E81B" w14:textId="7D487D5E" w:rsidR="0077330B" w:rsidRPr="004A6635" w:rsidRDefault="0077330B" w:rsidP="0077330B">
            <w:pPr>
              <w:spacing w:after="0" w:line="240" w:lineRule="auto"/>
              <w:jc w:val="center"/>
              <w:textAlignment w:val="baseline"/>
              <w:rPr>
                <w:rFonts w:ascii="Times New Roman" w:hAnsi="Times New Roman" w:cs="Times New Roman"/>
                <w:spacing w:val="-1"/>
              </w:rPr>
            </w:pPr>
            <w:r>
              <w:rPr>
                <w:rFonts w:ascii="Times New Roman" w:hAnsi="Times New Roman" w:cs="Times New Roman"/>
                <w:color w:val="000000"/>
              </w:rPr>
              <w:t>30:02:040701</w:t>
            </w:r>
          </w:p>
        </w:tc>
        <w:tc>
          <w:tcPr>
            <w:tcW w:w="4111" w:type="dxa"/>
            <w:tcBorders>
              <w:top w:val="single" w:sz="4" w:space="0" w:color="auto"/>
              <w:left w:val="single" w:sz="4" w:space="0" w:color="auto"/>
              <w:bottom w:val="single" w:sz="4" w:space="0" w:color="auto"/>
              <w:right w:val="single" w:sz="4" w:space="0" w:color="auto"/>
            </w:tcBorders>
          </w:tcPr>
          <w:p w14:paraId="5B5C30A5" w14:textId="1F48B2E5" w:rsidR="0077330B" w:rsidRPr="00F30BF0" w:rsidRDefault="0077330B" w:rsidP="0077330B">
            <w:pPr>
              <w:spacing w:after="0" w:line="240" w:lineRule="auto"/>
              <w:jc w:val="center"/>
              <w:rPr>
                <w:rFonts w:ascii="Times New Roman" w:hAnsi="Times New Roman" w:cs="Times New Roman"/>
                <w:spacing w:val="-1"/>
              </w:rPr>
            </w:pPr>
            <w:r>
              <w:rPr>
                <w:rFonts w:ascii="Times New Roman" w:hAnsi="Times New Roman" w:cs="Times New Roman"/>
              </w:rPr>
              <w:t xml:space="preserve">Астраханская </w:t>
            </w:r>
            <w:proofErr w:type="spellStart"/>
            <w:r>
              <w:rPr>
                <w:rFonts w:ascii="Times New Roman" w:hAnsi="Times New Roman" w:cs="Times New Roman"/>
              </w:rPr>
              <w:t>обл</w:t>
            </w:r>
            <w:proofErr w:type="spellEnd"/>
            <w:r>
              <w:rPr>
                <w:rFonts w:ascii="Times New Roman" w:hAnsi="Times New Roman" w:cs="Times New Roman"/>
              </w:rPr>
              <w:t>, р-н Володарский</w:t>
            </w:r>
          </w:p>
        </w:tc>
      </w:tr>
      <w:tr w:rsidR="0077330B" w:rsidRPr="0040320F" w14:paraId="72D96EC3" w14:textId="77777777" w:rsidTr="00BD15CE">
        <w:trPr>
          <w:trHeight w:val="399"/>
        </w:trPr>
        <w:tc>
          <w:tcPr>
            <w:tcW w:w="484"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650526CB" w14:textId="77777777" w:rsidR="0077330B" w:rsidRPr="0040320F" w:rsidRDefault="0077330B" w:rsidP="0077330B">
            <w:pPr>
              <w:spacing w:after="0" w:line="240" w:lineRule="auto"/>
              <w:ind w:left="-57" w:right="-57"/>
              <w:textAlignment w:val="baseline"/>
              <w:rPr>
                <w:rFonts w:ascii="Times New Roman" w:eastAsia="Times New Roman" w:hAnsi="Times New Roman" w:cs="Times New Roman"/>
                <w:highlight w:val="yellow"/>
                <w:lang w:eastAsia="ru-RU"/>
              </w:rPr>
            </w:pPr>
          </w:p>
        </w:tc>
        <w:tc>
          <w:tcPr>
            <w:tcW w:w="391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1AE19F5" w14:textId="77777777" w:rsidR="0077330B" w:rsidRPr="004A6635" w:rsidRDefault="0077330B" w:rsidP="0077330B">
            <w:pPr>
              <w:spacing w:after="0" w:line="240" w:lineRule="auto"/>
              <w:ind w:left="-57" w:right="-57"/>
              <w:jc w:val="both"/>
              <w:textAlignment w:val="baseline"/>
              <w:rPr>
                <w:rFonts w:ascii="Times New Roman" w:hAnsi="Times New Roman" w:cs="Times New Roman"/>
                <w:spacing w:val="-1"/>
                <w:highlight w:val="yellow"/>
              </w:rPr>
            </w:pPr>
          </w:p>
        </w:tc>
        <w:tc>
          <w:tcPr>
            <w:tcW w:w="2410" w:type="dxa"/>
            <w:tcBorders>
              <w:top w:val="single" w:sz="4" w:space="0" w:color="auto"/>
              <w:left w:val="nil"/>
              <w:bottom w:val="single" w:sz="4" w:space="0" w:color="auto"/>
              <w:right w:val="single" w:sz="4" w:space="0" w:color="auto"/>
            </w:tcBorders>
            <w:vAlign w:val="center"/>
          </w:tcPr>
          <w:p w14:paraId="5F26882B" w14:textId="03B4953B" w:rsidR="0077330B" w:rsidRPr="004A6635" w:rsidRDefault="0077330B" w:rsidP="0077330B">
            <w:pPr>
              <w:spacing w:after="0" w:line="240" w:lineRule="auto"/>
              <w:jc w:val="center"/>
              <w:textAlignment w:val="baseline"/>
              <w:rPr>
                <w:rFonts w:ascii="Times New Roman" w:hAnsi="Times New Roman" w:cs="Times New Roman"/>
                <w:spacing w:val="-1"/>
              </w:rPr>
            </w:pPr>
            <w:r>
              <w:rPr>
                <w:rFonts w:ascii="Times New Roman" w:hAnsi="Times New Roman" w:cs="Times New Roman"/>
                <w:color w:val="000000"/>
              </w:rPr>
              <w:t>30:02:041201</w:t>
            </w:r>
          </w:p>
        </w:tc>
        <w:tc>
          <w:tcPr>
            <w:tcW w:w="4111" w:type="dxa"/>
            <w:tcBorders>
              <w:top w:val="single" w:sz="4" w:space="0" w:color="auto"/>
              <w:left w:val="single" w:sz="4" w:space="0" w:color="auto"/>
              <w:bottom w:val="single" w:sz="4" w:space="0" w:color="auto"/>
              <w:right w:val="single" w:sz="4" w:space="0" w:color="auto"/>
            </w:tcBorders>
          </w:tcPr>
          <w:p w14:paraId="6442D45A" w14:textId="0A34BC3A" w:rsidR="0077330B" w:rsidRPr="00723582" w:rsidRDefault="0077330B" w:rsidP="0077330B">
            <w:pPr>
              <w:spacing w:after="0" w:line="240" w:lineRule="auto"/>
              <w:jc w:val="center"/>
              <w:rPr>
                <w:rFonts w:ascii="Times New Roman" w:hAnsi="Times New Roman" w:cs="Times New Roman"/>
                <w:spacing w:val="-1"/>
              </w:rPr>
            </w:pPr>
            <w:r>
              <w:rPr>
                <w:rFonts w:ascii="Times New Roman" w:hAnsi="Times New Roman" w:cs="Times New Roman"/>
              </w:rPr>
              <w:t xml:space="preserve">Астраханская </w:t>
            </w:r>
            <w:proofErr w:type="spellStart"/>
            <w:r>
              <w:rPr>
                <w:rFonts w:ascii="Times New Roman" w:hAnsi="Times New Roman" w:cs="Times New Roman"/>
              </w:rPr>
              <w:t>обл</w:t>
            </w:r>
            <w:proofErr w:type="spellEnd"/>
            <w:r>
              <w:rPr>
                <w:rFonts w:ascii="Times New Roman" w:hAnsi="Times New Roman" w:cs="Times New Roman"/>
              </w:rPr>
              <w:t>, р-н Володарский</w:t>
            </w:r>
          </w:p>
        </w:tc>
      </w:tr>
      <w:tr w:rsidR="0077330B" w:rsidRPr="0040320F" w14:paraId="4D900B2E" w14:textId="77777777" w:rsidTr="00BD15CE">
        <w:trPr>
          <w:trHeight w:val="655"/>
        </w:trPr>
        <w:tc>
          <w:tcPr>
            <w:tcW w:w="484"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5ABF5992" w14:textId="77777777" w:rsidR="0077330B" w:rsidRPr="0040320F" w:rsidRDefault="0077330B" w:rsidP="0077330B">
            <w:pPr>
              <w:spacing w:after="0" w:line="240" w:lineRule="auto"/>
              <w:ind w:left="-57" w:right="-57"/>
              <w:textAlignment w:val="baseline"/>
              <w:rPr>
                <w:rFonts w:ascii="Times New Roman" w:eastAsia="Times New Roman" w:hAnsi="Times New Roman" w:cs="Times New Roman"/>
                <w:highlight w:val="yellow"/>
                <w:lang w:eastAsia="ru-RU"/>
              </w:rPr>
            </w:pPr>
          </w:p>
        </w:tc>
        <w:tc>
          <w:tcPr>
            <w:tcW w:w="391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79DC12F2" w14:textId="77777777" w:rsidR="0077330B" w:rsidRPr="004A6635" w:rsidRDefault="0077330B" w:rsidP="0077330B">
            <w:pPr>
              <w:spacing w:after="0" w:line="240" w:lineRule="auto"/>
              <w:ind w:left="-57" w:right="-57"/>
              <w:jc w:val="both"/>
              <w:textAlignment w:val="baseline"/>
              <w:rPr>
                <w:rFonts w:ascii="Times New Roman" w:hAnsi="Times New Roman" w:cs="Times New Roman"/>
                <w:spacing w:val="-1"/>
                <w:highlight w:val="yellow"/>
              </w:rPr>
            </w:pPr>
          </w:p>
        </w:tc>
        <w:tc>
          <w:tcPr>
            <w:tcW w:w="2410" w:type="dxa"/>
            <w:tcBorders>
              <w:top w:val="single" w:sz="4" w:space="0" w:color="auto"/>
              <w:left w:val="nil"/>
              <w:bottom w:val="single" w:sz="4" w:space="0" w:color="auto"/>
              <w:right w:val="single" w:sz="4" w:space="0" w:color="auto"/>
            </w:tcBorders>
            <w:vAlign w:val="center"/>
          </w:tcPr>
          <w:p w14:paraId="0ACFD71D" w14:textId="53746DBB" w:rsidR="0077330B" w:rsidRPr="004A6635" w:rsidRDefault="0077330B" w:rsidP="0077330B">
            <w:pPr>
              <w:spacing w:after="0" w:line="240" w:lineRule="auto"/>
              <w:jc w:val="center"/>
              <w:textAlignment w:val="baseline"/>
              <w:rPr>
                <w:rFonts w:ascii="Times New Roman" w:hAnsi="Times New Roman" w:cs="Times New Roman"/>
                <w:spacing w:val="-1"/>
              </w:rPr>
            </w:pPr>
            <w:r>
              <w:rPr>
                <w:rFonts w:ascii="Times New Roman" w:hAnsi="Times New Roman" w:cs="Times New Roman"/>
                <w:color w:val="000000"/>
              </w:rPr>
              <w:t>30:02:041201:7</w:t>
            </w:r>
          </w:p>
        </w:tc>
        <w:tc>
          <w:tcPr>
            <w:tcW w:w="4111" w:type="dxa"/>
            <w:tcBorders>
              <w:top w:val="single" w:sz="4" w:space="0" w:color="auto"/>
              <w:left w:val="single" w:sz="4" w:space="0" w:color="auto"/>
              <w:bottom w:val="single" w:sz="4" w:space="0" w:color="auto"/>
              <w:right w:val="single" w:sz="4" w:space="0" w:color="auto"/>
            </w:tcBorders>
            <w:vAlign w:val="center"/>
          </w:tcPr>
          <w:p w14:paraId="627C1720" w14:textId="5995635E" w:rsidR="0077330B" w:rsidRPr="00723582" w:rsidRDefault="0077330B" w:rsidP="0077330B">
            <w:pPr>
              <w:spacing w:after="0" w:line="240" w:lineRule="auto"/>
              <w:jc w:val="center"/>
              <w:rPr>
                <w:rFonts w:ascii="Times New Roman" w:hAnsi="Times New Roman" w:cs="Times New Roman"/>
                <w:spacing w:val="-1"/>
              </w:rPr>
            </w:pPr>
            <w:r>
              <w:rPr>
                <w:rFonts w:ascii="Times New Roman" w:hAnsi="Times New Roman" w:cs="Times New Roman"/>
                <w:spacing w:val="-1"/>
              </w:rPr>
              <w:t xml:space="preserve">Астраханская </w:t>
            </w:r>
            <w:proofErr w:type="spellStart"/>
            <w:r>
              <w:rPr>
                <w:rFonts w:ascii="Times New Roman" w:hAnsi="Times New Roman" w:cs="Times New Roman"/>
                <w:spacing w:val="-1"/>
              </w:rPr>
              <w:t>обл</w:t>
            </w:r>
            <w:proofErr w:type="spellEnd"/>
            <w:r>
              <w:rPr>
                <w:rFonts w:ascii="Times New Roman" w:hAnsi="Times New Roman" w:cs="Times New Roman"/>
                <w:spacing w:val="-1"/>
              </w:rPr>
              <w:t xml:space="preserve">, р-н Володарский, в границах землепользования к-за "Ленинский путь", расположенный на участке "Красный", ориентировочно 1,6 км на юг от с. Большой </w:t>
            </w:r>
            <w:proofErr w:type="spellStart"/>
            <w:r>
              <w:rPr>
                <w:rFonts w:ascii="Times New Roman" w:hAnsi="Times New Roman" w:cs="Times New Roman"/>
                <w:spacing w:val="-1"/>
              </w:rPr>
              <w:t>Могой</w:t>
            </w:r>
            <w:proofErr w:type="spellEnd"/>
          </w:p>
        </w:tc>
      </w:tr>
      <w:tr w:rsidR="0077330B" w:rsidRPr="0040320F" w14:paraId="4D73291D" w14:textId="77777777" w:rsidTr="00BD15CE">
        <w:trPr>
          <w:trHeight w:val="399"/>
        </w:trPr>
        <w:tc>
          <w:tcPr>
            <w:tcW w:w="484"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53450CA" w14:textId="77777777" w:rsidR="0077330B" w:rsidRPr="0040320F" w:rsidRDefault="0077330B" w:rsidP="0077330B">
            <w:pPr>
              <w:spacing w:after="0" w:line="240" w:lineRule="auto"/>
              <w:ind w:left="-57" w:right="-57"/>
              <w:textAlignment w:val="baseline"/>
              <w:rPr>
                <w:rFonts w:ascii="Times New Roman" w:eastAsia="Times New Roman" w:hAnsi="Times New Roman" w:cs="Times New Roman"/>
                <w:highlight w:val="yellow"/>
                <w:lang w:eastAsia="ru-RU"/>
              </w:rPr>
            </w:pPr>
          </w:p>
        </w:tc>
        <w:tc>
          <w:tcPr>
            <w:tcW w:w="3911"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30C0950" w14:textId="77777777" w:rsidR="0077330B" w:rsidRPr="004A6635" w:rsidRDefault="0077330B" w:rsidP="0077330B">
            <w:pPr>
              <w:spacing w:after="0" w:line="240" w:lineRule="auto"/>
              <w:ind w:left="-57" w:right="-57"/>
              <w:jc w:val="both"/>
              <w:textAlignment w:val="baseline"/>
              <w:rPr>
                <w:rFonts w:ascii="Times New Roman" w:hAnsi="Times New Roman" w:cs="Times New Roman"/>
                <w:spacing w:val="-1"/>
                <w:highlight w:val="yellow"/>
              </w:rPr>
            </w:pPr>
          </w:p>
        </w:tc>
        <w:tc>
          <w:tcPr>
            <w:tcW w:w="2410" w:type="dxa"/>
            <w:tcBorders>
              <w:top w:val="single" w:sz="4" w:space="0" w:color="auto"/>
              <w:left w:val="nil"/>
              <w:bottom w:val="single" w:sz="4" w:space="0" w:color="auto"/>
              <w:right w:val="single" w:sz="4" w:space="0" w:color="auto"/>
            </w:tcBorders>
            <w:vAlign w:val="center"/>
          </w:tcPr>
          <w:p w14:paraId="4FCDF0D1" w14:textId="6FEE740E" w:rsidR="0077330B" w:rsidRPr="004A6635" w:rsidRDefault="0077330B" w:rsidP="0077330B">
            <w:pPr>
              <w:spacing w:after="0" w:line="240" w:lineRule="auto"/>
              <w:jc w:val="center"/>
              <w:textAlignment w:val="baseline"/>
              <w:rPr>
                <w:rFonts w:ascii="Times New Roman" w:hAnsi="Times New Roman" w:cs="Times New Roman"/>
                <w:spacing w:val="-1"/>
              </w:rPr>
            </w:pPr>
            <w:r>
              <w:rPr>
                <w:rFonts w:ascii="Times New Roman" w:hAnsi="Times New Roman" w:cs="Times New Roman"/>
                <w:color w:val="000000"/>
              </w:rPr>
              <w:t>30:02:000000:1131</w:t>
            </w:r>
          </w:p>
        </w:tc>
        <w:tc>
          <w:tcPr>
            <w:tcW w:w="4111" w:type="dxa"/>
            <w:tcBorders>
              <w:top w:val="single" w:sz="4" w:space="0" w:color="auto"/>
              <w:left w:val="single" w:sz="4" w:space="0" w:color="auto"/>
              <w:bottom w:val="single" w:sz="4" w:space="0" w:color="auto"/>
              <w:right w:val="single" w:sz="4" w:space="0" w:color="auto"/>
            </w:tcBorders>
            <w:vAlign w:val="center"/>
          </w:tcPr>
          <w:p w14:paraId="2A9C68F4" w14:textId="255E061F" w:rsidR="0077330B" w:rsidRPr="00723582" w:rsidRDefault="0077330B" w:rsidP="0077330B">
            <w:pPr>
              <w:spacing w:after="0" w:line="240" w:lineRule="auto"/>
              <w:jc w:val="center"/>
              <w:rPr>
                <w:rFonts w:ascii="Times New Roman" w:hAnsi="Times New Roman" w:cs="Times New Roman"/>
                <w:spacing w:val="-1"/>
              </w:rPr>
            </w:pPr>
            <w:r>
              <w:rPr>
                <w:rFonts w:ascii="Times New Roman" w:hAnsi="Times New Roman" w:cs="Times New Roman"/>
                <w:spacing w:val="-1"/>
              </w:rPr>
              <w:t>Российская Федерация, Астраханская область, Володарский район</w:t>
            </w:r>
          </w:p>
        </w:tc>
      </w:tr>
      <w:tr w:rsidR="0052648E" w:rsidRPr="0040320F" w14:paraId="28B4F95B" w14:textId="77777777" w:rsidTr="00BD15CE">
        <w:trPr>
          <w:trHeight w:val="1005"/>
        </w:trPr>
        <w:tc>
          <w:tcPr>
            <w:tcW w:w="48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2329DE" w14:textId="77777777" w:rsidR="0052648E" w:rsidRPr="0040320F" w:rsidRDefault="0052648E" w:rsidP="0052648E">
            <w:pPr>
              <w:spacing w:after="0" w:line="240" w:lineRule="auto"/>
              <w:ind w:left="-57" w:right="-57"/>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10</w:t>
            </w:r>
          </w:p>
        </w:tc>
        <w:tc>
          <w:tcPr>
            <w:tcW w:w="10432"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0A2EDF" w14:textId="2C14A570" w:rsidR="0052648E" w:rsidRPr="0040320F" w:rsidRDefault="0052648E" w:rsidP="0052648E">
            <w:pPr>
              <w:autoSpaceDE w:val="0"/>
              <w:autoSpaceDN w:val="0"/>
              <w:adjustRightInd w:val="0"/>
              <w:spacing w:after="0" w:line="240" w:lineRule="auto"/>
              <w:jc w:val="both"/>
              <w:rPr>
                <w:rFonts w:ascii="Times New Roman" w:eastAsia="Times New Roman" w:hAnsi="Times New Roman" w:cs="Times New Roman"/>
                <w:lang w:eastAsia="ru-RU"/>
              </w:rPr>
            </w:pPr>
            <w:r w:rsidRPr="0040320F">
              <w:rPr>
                <w:rFonts w:ascii="Times New Roman" w:hAnsi="Times New Roman" w:cs="Times New Roman"/>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2001 г. N 137-ФЗ "О введении в действие Земельного кодекса Российской Федерации):</w:t>
            </w:r>
            <w:r w:rsidRPr="0040320F">
              <w:rPr>
                <w:rFonts w:ascii="Times New Roman" w:hAnsi="Times New Roman" w:cs="Times New Roman"/>
                <w:spacing w:val="18"/>
              </w:rPr>
              <w:t xml:space="preserve"> </w:t>
            </w:r>
            <w:r w:rsidRPr="0040320F">
              <w:rPr>
                <w:rFonts w:ascii="Times New Roman" w:hAnsi="Times New Roman" w:cs="Times New Roman"/>
              </w:rPr>
              <w:t>не требуется к заполнению</w:t>
            </w:r>
          </w:p>
        </w:tc>
      </w:tr>
      <w:tr w:rsidR="0052648E" w:rsidRPr="0040320F" w14:paraId="3D682DCE" w14:textId="77777777" w:rsidTr="00BD15CE">
        <w:trPr>
          <w:trHeight w:val="323"/>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CED174" w14:textId="77777777" w:rsidR="0052648E" w:rsidRPr="0040320F" w:rsidRDefault="0052648E" w:rsidP="0052648E">
            <w:pPr>
              <w:spacing w:after="0" w:line="240" w:lineRule="auto"/>
              <w:ind w:left="-57" w:right="-57"/>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11</w:t>
            </w:r>
          </w:p>
        </w:tc>
        <w:tc>
          <w:tcPr>
            <w:tcW w:w="10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462E3A" w14:textId="77777777" w:rsidR="0052648E" w:rsidRPr="0040320F" w:rsidRDefault="0052648E" w:rsidP="0052648E">
            <w:pPr>
              <w:spacing w:after="0" w:line="240" w:lineRule="auto"/>
              <w:ind w:left="-57" w:right="-57"/>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Сведения о способах представления результатов рассмотрения ходатайства:</w:t>
            </w:r>
          </w:p>
        </w:tc>
      </w:tr>
      <w:tr w:rsidR="0052648E" w:rsidRPr="0040320F" w14:paraId="03F884D5" w14:textId="77777777" w:rsidTr="00BD15CE">
        <w:trPr>
          <w:trHeight w:hRule="exact" w:val="783"/>
        </w:trPr>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B1FD4B" w14:textId="77777777" w:rsidR="0052648E" w:rsidRPr="0040320F" w:rsidRDefault="0052648E" w:rsidP="0052648E">
            <w:pPr>
              <w:spacing w:after="0" w:line="240" w:lineRule="auto"/>
              <w:ind w:left="-57" w:right="-57"/>
              <w:rPr>
                <w:rFonts w:ascii="Times New Roman" w:eastAsia="Times New Roman" w:hAnsi="Times New Roman" w:cs="Times New Roman"/>
                <w:lang w:eastAsia="ru-RU"/>
              </w:rPr>
            </w:pPr>
          </w:p>
        </w:tc>
        <w:tc>
          <w:tcPr>
            <w:tcW w:w="63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4F0EB3" w14:textId="77777777" w:rsidR="0052648E" w:rsidRPr="0040320F" w:rsidRDefault="0052648E" w:rsidP="0052648E">
            <w:pPr>
              <w:spacing w:after="0" w:line="240" w:lineRule="auto"/>
              <w:ind w:left="-57" w:right="-57"/>
              <w:jc w:val="both"/>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в виде электронного документа, который направляется уполномоченным органом заявителю посредством электронной почты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F3A473" w14:textId="778FD91E" w:rsidR="0052648E" w:rsidRPr="0040320F" w:rsidRDefault="0052648E" w:rsidP="0052648E">
            <w:pPr>
              <w:spacing w:after="0" w:line="240" w:lineRule="auto"/>
              <w:ind w:left="-57" w:right="-57"/>
              <w:jc w:val="center"/>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u w:val="single"/>
                <w:lang w:eastAsia="ru-RU"/>
              </w:rPr>
              <w:t xml:space="preserve">            да        </w:t>
            </w:r>
            <w:r w:rsidRPr="0040320F">
              <w:rPr>
                <w:rFonts w:ascii="Times New Roman" w:eastAsia="Times New Roman" w:hAnsi="Times New Roman" w:cs="Times New Roman"/>
                <w:color w:val="FFFFFF" w:themeColor="background1"/>
                <w:u w:val="single"/>
                <w:lang w:eastAsia="ru-RU"/>
              </w:rPr>
              <w:t>.</w:t>
            </w:r>
            <w:r w:rsidRPr="0040320F">
              <w:rPr>
                <w:rFonts w:ascii="Times New Roman" w:eastAsia="Times New Roman" w:hAnsi="Times New Roman" w:cs="Times New Roman"/>
                <w:lang w:eastAsia="ru-RU"/>
              </w:rPr>
              <w:br/>
              <w:t>(да/нет)</w:t>
            </w:r>
          </w:p>
        </w:tc>
      </w:tr>
      <w:tr w:rsidR="0052648E" w:rsidRPr="0040320F" w14:paraId="06DE0842" w14:textId="77777777" w:rsidTr="00BD15CE">
        <w:trPr>
          <w:trHeight w:hRule="exact" w:val="784"/>
        </w:trPr>
        <w:tc>
          <w:tcPr>
            <w:tcW w:w="4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0C8391" w14:textId="77777777" w:rsidR="0052648E" w:rsidRPr="0040320F" w:rsidRDefault="0052648E" w:rsidP="0052648E">
            <w:pPr>
              <w:spacing w:after="0" w:line="240" w:lineRule="auto"/>
              <w:ind w:left="-57" w:right="-57"/>
              <w:rPr>
                <w:rFonts w:ascii="Times New Roman" w:eastAsia="Times New Roman" w:hAnsi="Times New Roman" w:cs="Times New Roman"/>
                <w:lang w:eastAsia="ru-RU"/>
              </w:rPr>
            </w:pPr>
          </w:p>
        </w:tc>
        <w:tc>
          <w:tcPr>
            <w:tcW w:w="63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20479D" w14:textId="77777777" w:rsidR="0052648E" w:rsidRPr="0040320F" w:rsidRDefault="0052648E" w:rsidP="0052648E">
            <w:pPr>
              <w:spacing w:after="0" w:line="240" w:lineRule="auto"/>
              <w:ind w:left="-57" w:right="-57"/>
              <w:jc w:val="both"/>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682848" w14:textId="6985A326" w:rsidR="0052648E" w:rsidRPr="0040320F" w:rsidRDefault="0052648E" w:rsidP="0052648E">
            <w:pPr>
              <w:spacing w:after="0" w:line="240" w:lineRule="auto"/>
              <w:ind w:left="-57" w:right="-57"/>
              <w:jc w:val="center"/>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u w:val="single"/>
                <w:lang w:eastAsia="ru-RU"/>
              </w:rPr>
              <w:t xml:space="preserve">            да       </w:t>
            </w:r>
            <w:r w:rsidRPr="0040320F">
              <w:rPr>
                <w:rFonts w:ascii="Times New Roman" w:eastAsia="Times New Roman" w:hAnsi="Times New Roman" w:cs="Times New Roman"/>
                <w:color w:val="FFFFFF" w:themeColor="background1"/>
                <w:u w:val="single"/>
                <w:lang w:eastAsia="ru-RU"/>
              </w:rPr>
              <w:t>.</w:t>
            </w:r>
            <w:r w:rsidRPr="0040320F">
              <w:rPr>
                <w:rFonts w:ascii="Times New Roman" w:eastAsia="Times New Roman" w:hAnsi="Times New Roman" w:cs="Times New Roman"/>
                <w:lang w:eastAsia="ru-RU"/>
              </w:rPr>
              <w:br/>
              <w:t>(да/нет)</w:t>
            </w:r>
          </w:p>
        </w:tc>
      </w:tr>
      <w:tr w:rsidR="0052648E" w:rsidRPr="0040320F" w14:paraId="1CDEDEDD" w14:textId="77777777" w:rsidTr="00BD15CE">
        <w:trPr>
          <w:trHeight w:val="2895"/>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EF8500" w14:textId="77777777" w:rsidR="0052648E" w:rsidRPr="00A16449" w:rsidRDefault="0052648E" w:rsidP="0052648E">
            <w:pPr>
              <w:spacing w:after="0" w:line="240" w:lineRule="auto"/>
              <w:ind w:left="-57" w:right="-57"/>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12</w:t>
            </w:r>
          </w:p>
        </w:tc>
        <w:tc>
          <w:tcPr>
            <w:tcW w:w="10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70CCE3" w14:textId="77777777" w:rsidR="0052648E" w:rsidRPr="00A16449" w:rsidRDefault="0052648E" w:rsidP="0052648E">
            <w:pPr>
              <w:spacing w:after="0" w:line="240" w:lineRule="auto"/>
              <w:ind w:left="-57" w:right="-57"/>
              <w:jc w:val="both"/>
              <w:textAlignment w:val="baseline"/>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Документы, прилагаемые к ходатайству:</w:t>
            </w:r>
          </w:p>
          <w:p w14:paraId="2370E5ED" w14:textId="77777777" w:rsidR="0052648E" w:rsidRPr="00A16449" w:rsidRDefault="0052648E" w:rsidP="0052648E">
            <w:pPr>
              <w:pStyle w:val="a3"/>
              <w:numPr>
                <w:ilvl w:val="0"/>
                <w:numId w:val="3"/>
              </w:numPr>
              <w:spacing w:after="0" w:line="240" w:lineRule="auto"/>
              <w:ind w:right="-113"/>
              <w:jc w:val="both"/>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электронного документа);</w:t>
            </w:r>
          </w:p>
          <w:p w14:paraId="3D31772F" w14:textId="0A74FBD0" w:rsidR="0052648E" w:rsidRPr="00C17B82" w:rsidRDefault="00C17B82" w:rsidP="00C17B82">
            <w:pPr>
              <w:pStyle w:val="a3"/>
              <w:numPr>
                <w:ilvl w:val="0"/>
                <w:numId w:val="3"/>
              </w:numPr>
              <w:spacing w:after="0" w:line="240" w:lineRule="auto"/>
              <w:ind w:right="-57"/>
              <w:jc w:val="both"/>
              <w:rPr>
                <w:rFonts w:ascii="Times New Roman" w:eastAsia="Times New Roman" w:hAnsi="Times New Roman" w:cs="Times New Roman"/>
                <w:lang w:eastAsia="ru-RU"/>
              </w:rPr>
            </w:pPr>
            <w:r w:rsidRPr="005B3261">
              <w:rPr>
                <w:rFonts w:ascii="Times New Roman" w:eastAsia="Times New Roman" w:hAnsi="Times New Roman" w:cs="Times New Roman"/>
                <w:lang w:eastAsia="ru-RU"/>
              </w:rPr>
              <w:t>Копия доверенности от 23.08.2023 удостоверена Нероновой Татьяной Михайловной, нотариусом нотариального округа-город Астрахань, зарегистрирована в реестре за номером 30/21-н/30-2023-4-302;</w:t>
            </w:r>
          </w:p>
          <w:p w14:paraId="2DB627DB" w14:textId="77777777" w:rsidR="0052648E" w:rsidRPr="00A16449" w:rsidRDefault="0052648E" w:rsidP="0052648E">
            <w:pPr>
              <w:pStyle w:val="a3"/>
              <w:numPr>
                <w:ilvl w:val="0"/>
                <w:numId w:val="3"/>
              </w:numPr>
              <w:spacing w:after="0" w:line="240" w:lineRule="auto"/>
              <w:ind w:right="-113"/>
              <w:jc w:val="both"/>
              <w:rPr>
                <w:rFonts w:ascii="Times New Roman" w:eastAsia="Times New Roman" w:hAnsi="Times New Roman" w:cs="Times New Roman"/>
                <w:lang w:eastAsia="ru-RU"/>
              </w:rPr>
            </w:pPr>
            <w:r w:rsidRPr="00A16449">
              <w:rPr>
                <w:rFonts w:ascii="Times New Roman" w:eastAsia="Times New Roman" w:hAnsi="Times New Roman" w:cs="Times New Roman"/>
                <w:lang w:eastAsia="ru-RU"/>
              </w:rPr>
              <w:t>О</w:t>
            </w:r>
            <w:r w:rsidRPr="00A16449">
              <w:rPr>
                <w:rFonts w:ascii="Times New Roman" w:eastAsia="Times New Roman" w:hAnsi="Times New Roman" w:cs="Times New Roman"/>
              </w:rPr>
              <w:t>боснование необходимости установления публичного сервитута при отсутствии документов, предусмотренных подпунктами 1 и 2 пункта 2 статьи 39.41 Земельного кодекса Российской Федерации</w:t>
            </w:r>
            <w:r w:rsidRPr="00A16449">
              <w:rPr>
                <w:rFonts w:ascii="Times New Roman" w:eastAsia="Times New Roman" w:hAnsi="Times New Roman" w:cs="Times New Roman"/>
                <w:lang w:eastAsia="ru-RU"/>
              </w:rPr>
              <w:t>;</w:t>
            </w:r>
          </w:p>
          <w:p w14:paraId="15CE0D3F" w14:textId="04C446A3" w:rsidR="0052648E" w:rsidRPr="003E00D5" w:rsidRDefault="000E0ECE" w:rsidP="0077330B">
            <w:pPr>
              <w:pStyle w:val="a3"/>
              <w:numPr>
                <w:ilvl w:val="0"/>
                <w:numId w:val="3"/>
              </w:numPr>
              <w:spacing w:after="0" w:line="240" w:lineRule="auto"/>
              <w:ind w:right="-113"/>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Раздел 4</w:t>
            </w:r>
            <w:r w:rsidR="0052648E" w:rsidRPr="00A16449">
              <w:rPr>
                <w:rFonts w:ascii="Times New Roman" w:eastAsia="Times New Roman" w:hAnsi="Times New Roman" w:cs="Times New Roman"/>
                <w:lang w:eastAsia="ru-RU"/>
              </w:rPr>
              <w:t xml:space="preserve">. «Проект организации строительства» проектной документации, выполненной АО «ГК «ЕКС» в рамках проектирования объекта, шифр </w:t>
            </w:r>
            <w:r w:rsidR="0077330B" w:rsidRPr="0077330B">
              <w:rPr>
                <w:rFonts w:ascii="Times New Roman" w:eastAsia="Times New Roman" w:hAnsi="Times New Roman" w:cs="Times New Roman"/>
                <w:lang w:eastAsia="ru-RU"/>
              </w:rPr>
              <w:t xml:space="preserve">5625.063.П.0/0.1289-ПОС </w:t>
            </w:r>
            <w:r w:rsidR="0052648E" w:rsidRPr="00A16449">
              <w:rPr>
                <w:rFonts w:ascii="Times New Roman" w:eastAsia="Times New Roman" w:hAnsi="Times New Roman" w:cs="Times New Roman"/>
                <w:lang w:eastAsia="ru-RU"/>
              </w:rPr>
              <w:t>от 202</w:t>
            </w:r>
            <w:r w:rsidR="0077330B">
              <w:rPr>
                <w:rFonts w:ascii="Times New Roman" w:eastAsia="Times New Roman" w:hAnsi="Times New Roman" w:cs="Times New Roman"/>
                <w:lang w:eastAsia="ru-RU"/>
              </w:rPr>
              <w:t>4</w:t>
            </w:r>
            <w:r w:rsidR="0052648E" w:rsidRPr="00A16449">
              <w:rPr>
                <w:rFonts w:ascii="Times New Roman" w:eastAsia="Times New Roman" w:hAnsi="Times New Roman" w:cs="Times New Roman"/>
                <w:lang w:eastAsia="ru-RU"/>
              </w:rPr>
              <w:t xml:space="preserve"> г.</w:t>
            </w:r>
          </w:p>
        </w:tc>
      </w:tr>
      <w:tr w:rsidR="0052648E" w:rsidRPr="0040320F" w14:paraId="15157A7A" w14:textId="77777777" w:rsidTr="00BD15CE">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1887DF" w14:textId="77777777" w:rsidR="0052648E" w:rsidRPr="0040320F" w:rsidRDefault="0052648E" w:rsidP="0052648E">
            <w:pPr>
              <w:spacing w:after="0" w:line="240" w:lineRule="auto"/>
              <w:ind w:left="-57" w:right="-57"/>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13</w:t>
            </w:r>
          </w:p>
        </w:tc>
        <w:tc>
          <w:tcPr>
            <w:tcW w:w="10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2149B5" w14:textId="77777777" w:rsidR="0052648E" w:rsidRPr="0040320F" w:rsidRDefault="0052648E" w:rsidP="0052648E">
            <w:pPr>
              <w:spacing w:after="0" w:line="240" w:lineRule="auto"/>
              <w:ind w:left="-57" w:right="-57"/>
              <w:jc w:val="both"/>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2648E" w:rsidRPr="0040320F" w14:paraId="4C623991" w14:textId="77777777" w:rsidTr="00BD15CE">
        <w:trPr>
          <w:trHeight w:val="814"/>
        </w:trPr>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084600" w14:textId="77777777" w:rsidR="0052648E" w:rsidRPr="0040320F" w:rsidRDefault="0052648E" w:rsidP="0052648E">
            <w:pPr>
              <w:spacing w:after="0" w:line="240" w:lineRule="auto"/>
              <w:ind w:left="-57" w:right="-57"/>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14</w:t>
            </w:r>
          </w:p>
        </w:tc>
        <w:tc>
          <w:tcPr>
            <w:tcW w:w="10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726A3A" w14:textId="77777777" w:rsidR="0052648E" w:rsidRPr="0040320F" w:rsidRDefault="0052648E" w:rsidP="0052648E">
            <w:pPr>
              <w:spacing w:after="0" w:line="240" w:lineRule="auto"/>
              <w:ind w:left="-57" w:right="-57"/>
              <w:jc w:val="both"/>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6" w:anchor="BS60P6" w:history="1">
              <w:r w:rsidRPr="0040320F">
                <w:rPr>
                  <w:rFonts w:ascii="Times New Roman" w:eastAsia="Times New Roman" w:hAnsi="Times New Roman" w:cs="Times New Roman"/>
                  <w:lang w:eastAsia="ru-RU"/>
                </w:rPr>
                <w:t>статьей 39.41 Земельного кодекса Российской Федерации</w:t>
              </w:r>
            </w:hyperlink>
          </w:p>
        </w:tc>
      </w:tr>
      <w:tr w:rsidR="0052648E" w:rsidRPr="0040320F" w14:paraId="763C7419" w14:textId="77777777" w:rsidTr="00BD15CE">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474B4F" w14:textId="77777777" w:rsidR="0052648E" w:rsidRPr="0040320F" w:rsidRDefault="0052648E" w:rsidP="0052648E">
            <w:pPr>
              <w:spacing w:after="0" w:line="240" w:lineRule="auto"/>
              <w:ind w:left="-57" w:right="-57"/>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lastRenderedPageBreak/>
              <w:t>15</w:t>
            </w:r>
          </w:p>
        </w:tc>
        <w:tc>
          <w:tcPr>
            <w:tcW w:w="3911"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D211B86" w14:textId="77777777" w:rsidR="0052648E" w:rsidRPr="0040320F" w:rsidRDefault="0052648E" w:rsidP="0052648E">
            <w:pPr>
              <w:spacing w:after="0" w:line="240" w:lineRule="auto"/>
              <w:ind w:left="-57" w:right="-57"/>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Подпись:</w:t>
            </w:r>
          </w:p>
        </w:tc>
        <w:tc>
          <w:tcPr>
            <w:tcW w:w="241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A29A70B" w14:textId="77777777" w:rsidR="0052648E" w:rsidRPr="0040320F" w:rsidRDefault="0052648E" w:rsidP="0052648E">
            <w:pPr>
              <w:spacing w:after="0" w:line="240" w:lineRule="auto"/>
              <w:ind w:left="-57" w:right="-57"/>
              <w:rPr>
                <w:rFonts w:ascii="Times New Roman" w:eastAsia="Times New Roman" w:hAnsi="Times New Roman" w:cs="Times New Roman"/>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FA0FC9" w14:textId="77777777" w:rsidR="0052648E" w:rsidRPr="0040320F" w:rsidRDefault="0052648E" w:rsidP="0052648E">
            <w:pPr>
              <w:spacing w:after="0" w:line="240" w:lineRule="auto"/>
              <w:ind w:left="-57" w:right="-57"/>
              <w:jc w:val="center"/>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Дата:</w:t>
            </w:r>
          </w:p>
        </w:tc>
      </w:tr>
      <w:tr w:rsidR="0052648E" w:rsidRPr="0040320F" w14:paraId="79FFDF33" w14:textId="77777777" w:rsidTr="00BD15CE">
        <w:tc>
          <w:tcPr>
            <w:tcW w:w="4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83EDA5F" w14:textId="77777777" w:rsidR="0052648E" w:rsidRPr="0040320F" w:rsidRDefault="0052648E" w:rsidP="0052648E">
            <w:pPr>
              <w:spacing w:after="0" w:line="240" w:lineRule="auto"/>
              <w:ind w:left="-57" w:right="-57"/>
              <w:rPr>
                <w:rFonts w:ascii="Times New Roman" w:eastAsia="Times New Roman" w:hAnsi="Times New Roman" w:cs="Times New Roman"/>
                <w:lang w:eastAsia="ru-RU"/>
              </w:rPr>
            </w:pPr>
          </w:p>
        </w:tc>
        <w:tc>
          <w:tcPr>
            <w:tcW w:w="3911"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0270EE83" w14:textId="77777777" w:rsidR="00BD15CE" w:rsidRPr="00BD15CE" w:rsidRDefault="00BD15CE" w:rsidP="00BD15CE">
            <w:pPr>
              <w:spacing w:after="0" w:line="240" w:lineRule="auto"/>
              <w:ind w:left="-57" w:right="-57"/>
              <w:textAlignment w:val="baseline"/>
              <w:rPr>
                <w:rFonts w:ascii="Times New Roman" w:eastAsia="Times New Roman" w:hAnsi="Times New Roman" w:cs="Times New Roman"/>
                <w:lang w:eastAsia="ru-RU"/>
              </w:rPr>
            </w:pPr>
            <w:r w:rsidRPr="00BD15CE">
              <w:rPr>
                <w:rFonts w:ascii="Times New Roman" w:eastAsia="Times New Roman" w:hAnsi="Times New Roman" w:cs="Times New Roman"/>
                <w:lang w:eastAsia="ru-RU"/>
              </w:rPr>
              <w:t>Представитель по доверенности</w:t>
            </w:r>
          </w:p>
          <w:p w14:paraId="32648A0E" w14:textId="417ACAEA" w:rsidR="0052648E" w:rsidRPr="0040320F" w:rsidRDefault="00BD15CE" w:rsidP="00BD15CE">
            <w:pPr>
              <w:spacing w:after="0" w:line="240" w:lineRule="auto"/>
              <w:ind w:left="-57" w:right="-57"/>
              <w:textAlignment w:val="baseline"/>
              <w:rPr>
                <w:rFonts w:ascii="Times New Roman" w:eastAsia="Times New Roman" w:hAnsi="Times New Roman" w:cs="Times New Roman"/>
                <w:lang w:eastAsia="ru-RU"/>
              </w:rPr>
            </w:pPr>
            <w:r w:rsidRPr="00BD15CE">
              <w:rPr>
                <w:rFonts w:ascii="Times New Roman" w:eastAsia="Times New Roman" w:hAnsi="Times New Roman" w:cs="Times New Roman"/>
                <w:lang w:eastAsia="ru-RU"/>
              </w:rPr>
              <w:t>от 23.08.2023 № 30/21-н/30-2023-4-302</w:t>
            </w:r>
          </w:p>
          <w:p w14:paraId="6E4C2894" w14:textId="5F4D0041" w:rsidR="0052648E" w:rsidRPr="0040320F" w:rsidRDefault="0052648E" w:rsidP="0052648E">
            <w:pPr>
              <w:spacing w:after="0" w:line="240" w:lineRule="auto"/>
              <w:ind w:left="-57" w:right="-57"/>
              <w:jc w:val="center"/>
              <w:textAlignment w:val="baseline"/>
              <w:rPr>
                <w:rFonts w:ascii="Times New Roman" w:eastAsia="Times New Roman" w:hAnsi="Times New Roman" w:cs="Times New Roman"/>
                <w:lang w:eastAsia="ru-RU"/>
              </w:rPr>
            </w:pPr>
            <w:r w:rsidRPr="0040320F">
              <w:rPr>
                <w:rFonts w:ascii="Times New Roman" w:eastAsia="Times New Roman" w:hAnsi="Times New Roman" w:cs="Times New Roman"/>
                <w:lang w:eastAsia="ru-RU"/>
              </w:rPr>
              <w:t>___________________</w:t>
            </w:r>
          </w:p>
        </w:tc>
        <w:tc>
          <w:tcPr>
            <w:tcW w:w="2410"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65ABCDA5" w14:textId="77777777" w:rsidR="0052648E" w:rsidRPr="0040320F" w:rsidRDefault="0052648E" w:rsidP="0052648E">
            <w:pPr>
              <w:spacing w:after="0" w:line="240" w:lineRule="auto"/>
              <w:ind w:left="-57" w:right="-57"/>
              <w:jc w:val="center"/>
              <w:textAlignment w:val="baseline"/>
              <w:rPr>
                <w:rFonts w:ascii="Times New Roman" w:eastAsia="Times New Roman" w:hAnsi="Times New Roman" w:cs="Times New Roman"/>
                <w:lang w:eastAsia="ru-RU"/>
              </w:rPr>
            </w:pPr>
          </w:p>
          <w:p w14:paraId="614BCD71" w14:textId="77777777" w:rsidR="00BD15CE" w:rsidRDefault="00BD15CE" w:rsidP="0052648E">
            <w:pPr>
              <w:spacing w:after="0" w:line="240" w:lineRule="auto"/>
              <w:ind w:left="-57" w:right="-57"/>
              <w:jc w:val="center"/>
              <w:textAlignment w:val="baseline"/>
              <w:rPr>
                <w:rFonts w:ascii="Times New Roman" w:eastAsia="Times New Roman" w:hAnsi="Times New Roman" w:cs="Times New Roman"/>
                <w:u w:val="single"/>
                <w:lang w:eastAsia="ru-RU"/>
              </w:rPr>
            </w:pPr>
          </w:p>
          <w:p w14:paraId="31173C46" w14:textId="77777777" w:rsidR="00BD15CE" w:rsidRDefault="00BD15CE" w:rsidP="0052648E">
            <w:pPr>
              <w:spacing w:after="0" w:line="240" w:lineRule="auto"/>
              <w:ind w:left="-57" w:right="-57"/>
              <w:jc w:val="center"/>
              <w:textAlignment w:val="baseline"/>
              <w:rPr>
                <w:rFonts w:ascii="Times New Roman" w:eastAsia="Times New Roman" w:hAnsi="Times New Roman" w:cs="Times New Roman"/>
                <w:u w:val="single"/>
                <w:lang w:eastAsia="ru-RU"/>
              </w:rPr>
            </w:pPr>
          </w:p>
          <w:p w14:paraId="7ABDAD33" w14:textId="341552D3" w:rsidR="0052648E" w:rsidRPr="0040320F" w:rsidRDefault="00C17B82" w:rsidP="0052648E">
            <w:pPr>
              <w:spacing w:after="0" w:line="240" w:lineRule="auto"/>
              <w:ind w:left="-57" w:right="-57"/>
              <w:jc w:val="center"/>
              <w:textAlignment w:val="baseline"/>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М.П. Гайворонский</w:t>
            </w:r>
          </w:p>
        </w:tc>
        <w:tc>
          <w:tcPr>
            <w:tcW w:w="41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bottom"/>
            <w:hideMark/>
          </w:tcPr>
          <w:p w14:paraId="59AA6C0C" w14:textId="1D9B50BE" w:rsidR="0052648E" w:rsidRPr="0040320F" w:rsidRDefault="00BD15CE" w:rsidP="0052648E">
            <w:pPr>
              <w:spacing w:after="0" w:line="240" w:lineRule="auto"/>
              <w:ind w:left="-57" w:right="-57"/>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28.10.</w:t>
            </w:r>
            <w:r w:rsidR="0052648E" w:rsidRPr="0040320F">
              <w:rPr>
                <w:rFonts w:ascii="Times New Roman" w:eastAsia="Times New Roman" w:hAnsi="Times New Roman" w:cs="Times New Roman"/>
                <w:lang w:eastAsia="ru-RU"/>
              </w:rPr>
              <w:t>2024 г.</w:t>
            </w:r>
          </w:p>
        </w:tc>
      </w:tr>
      <w:tr w:rsidR="0052648E" w:rsidRPr="009503E7" w14:paraId="21A5FE72" w14:textId="77777777" w:rsidTr="00BD15CE">
        <w:tc>
          <w:tcPr>
            <w:tcW w:w="4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22955F" w14:textId="77777777" w:rsidR="0052648E" w:rsidRPr="0040320F" w:rsidRDefault="0052648E" w:rsidP="0052648E">
            <w:pPr>
              <w:spacing w:after="0" w:line="240" w:lineRule="auto"/>
              <w:ind w:left="-57" w:right="-57"/>
              <w:rPr>
                <w:rFonts w:ascii="Times New Roman" w:eastAsia="Times New Roman" w:hAnsi="Times New Roman" w:cs="Times New Roman"/>
                <w:lang w:eastAsia="ru-RU"/>
              </w:rPr>
            </w:pPr>
          </w:p>
        </w:tc>
        <w:tc>
          <w:tcPr>
            <w:tcW w:w="3911"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11C94271" w14:textId="2B11D4C3" w:rsidR="0052648E" w:rsidRPr="0040320F" w:rsidRDefault="0052648E" w:rsidP="0052648E">
            <w:pPr>
              <w:spacing w:after="0" w:line="240" w:lineRule="auto"/>
              <w:ind w:left="-57" w:right="-57"/>
              <w:jc w:val="center"/>
              <w:textAlignment w:val="baseline"/>
              <w:rPr>
                <w:rFonts w:ascii="Times New Roman" w:eastAsia="Times New Roman" w:hAnsi="Times New Roman" w:cs="Times New Roman"/>
                <w:sz w:val="20"/>
                <w:szCs w:val="20"/>
                <w:lang w:eastAsia="ru-RU"/>
              </w:rPr>
            </w:pPr>
            <w:r w:rsidRPr="0040320F">
              <w:rPr>
                <w:rFonts w:ascii="Times New Roman" w:eastAsia="Times New Roman" w:hAnsi="Times New Roman" w:cs="Times New Roman"/>
                <w:sz w:val="20"/>
                <w:szCs w:val="20"/>
                <w:lang w:eastAsia="ru-RU"/>
              </w:rPr>
              <w:t>(подпись)</w:t>
            </w:r>
          </w:p>
        </w:tc>
        <w:tc>
          <w:tcPr>
            <w:tcW w:w="241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106B639" w14:textId="5D2653D3" w:rsidR="0052648E" w:rsidRPr="0040320F" w:rsidRDefault="0052648E" w:rsidP="0052648E">
            <w:pPr>
              <w:spacing w:after="0" w:line="240" w:lineRule="auto"/>
              <w:ind w:left="-57" w:right="-57"/>
              <w:jc w:val="center"/>
              <w:textAlignment w:val="baseline"/>
              <w:rPr>
                <w:rFonts w:ascii="Times New Roman" w:eastAsia="Times New Roman" w:hAnsi="Times New Roman" w:cs="Times New Roman"/>
                <w:sz w:val="20"/>
                <w:szCs w:val="20"/>
                <w:lang w:eastAsia="ru-RU"/>
              </w:rPr>
            </w:pPr>
            <w:r w:rsidRPr="0040320F">
              <w:rPr>
                <w:rFonts w:ascii="Times New Roman" w:eastAsia="Times New Roman" w:hAnsi="Times New Roman" w:cs="Times New Roman"/>
                <w:sz w:val="20"/>
                <w:szCs w:val="20"/>
                <w:lang w:eastAsia="ru-RU"/>
              </w:rPr>
              <w:t>(инициалы, фамилия)</w:t>
            </w:r>
          </w:p>
        </w:tc>
        <w:tc>
          <w:tcPr>
            <w:tcW w:w="41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9AC5C" w14:textId="77777777" w:rsidR="0052648E" w:rsidRPr="0040320F" w:rsidRDefault="0052648E" w:rsidP="0052648E">
            <w:pPr>
              <w:spacing w:after="0" w:line="240" w:lineRule="auto"/>
              <w:ind w:left="-57" w:right="-57"/>
              <w:rPr>
                <w:rFonts w:ascii="Times New Roman" w:eastAsia="Times New Roman" w:hAnsi="Times New Roman" w:cs="Times New Roman"/>
                <w:lang w:eastAsia="ru-RU"/>
              </w:rPr>
            </w:pPr>
          </w:p>
        </w:tc>
      </w:tr>
    </w:tbl>
    <w:p w14:paraId="5411774E" w14:textId="77777777" w:rsidR="00321B0A" w:rsidRPr="00FD4661" w:rsidRDefault="00321B0A" w:rsidP="00823AD2">
      <w:pPr>
        <w:rPr>
          <w:rFonts w:ascii="Times New Roman" w:hAnsi="Times New Roman" w:cs="Times New Roman"/>
          <w:lang w:val="en-US"/>
        </w:rPr>
      </w:pPr>
    </w:p>
    <w:sectPr w:rsidR="00321B0A" w:rsidRPr="00FD4661" w:rsidSect="00BD15CE">
      <w:pgSz w:w="11906" w:h="16838" w:code="9"/>
      <w:pgMar w:top="720" w:right="567"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6023"/>
    <w:multiLevelType w:val="hybridMultilevel"/>
    <w:tmpl w:val="100ABE24"/>
    <w:lvl w:ilvl="0" w:tplc="D2384CDC">
      <w:start w:val="1"/>
      <w:numFmt w:val="decimal"/>
      <w:suff w:val="space"/>
      <w:lvlText w:val="%1."/>
      <w:lvlJc w:val="left"/>
      <w:pPr>
        <w:ind w:left="491" w:firstLine="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15A75127"/>
    <w:multiLevelType w:val="hybridMultilevel"/>
    <w:tmpl w:val="D2208FB2"/>
    <w:lvl w:ilvl="0" w:tplc="FFFFFFFF">
      <w:start w:val="1"/>
      <w:numFmt w:val="decimal"/>
      <w:lvlText w:val="%1."/>
      <w:lvlJc w:val="left"/>
      <w:pPr>
        <w:ind w:left="720" w:hanging="360"/>
      </w:pPr>
      <w:rPr>
        <w:rFonts w:eastAsia="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7C4439"/>
    <w:multiLevelType w:val="hybridMultilevel"/>
    <w:tmpl w:val="F6829A4E"/>
    <w:lvl w:ilvl="0" w:tplc="357EB228">
      <w:start w:val="1"/>
      <w:numFmt w:val="decimal"/>
      <w:lvlText w:val="%1."/>
      <w:lvlJc w:val="left"/>
      <w:pPr>
        <w:ind w:left="833" w:hanging="360"/>
      </w:pPr>
      <w:rPr>
        <w:rFonts w:cs="Times New Roman"/>
        <w:color w:val="auto"/>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3" w15:restartNumberingAfterBreak="0">
    <w:nsid w:val="2D071317"/>
    <w:multiLevelType w:val="hybridMultilevel"/>
    <w:tmpl w:val="D2208FB2"/>
    <w:lvl w:ilvl="0" w:tplc="194001AE">
      <w:start w:val="1"/>
      <w:numFmt w:val="decimal"/>
      <w:lvlText w:val="%1."/>
      <w:lvlJc w:val="left"/>
      <w:pPr>
        <w:ind w:left="720" w:hanging="360"/>
      </w:pPr>
      <w:rPr>
        <w:rFonts w:eastAsia="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DA5648"/>
    <w:multiLevelType w:val="hybridMultilevel"/>
    <w:tmpl w:val="826E2DAE"/>
    <w:lvl w:ilvl="0" w:tplc="C08AF4A4">
      <w:start w:val="1"/>
      <w:numFmt w:val="decimal"/>
      <w:suff w:val="space"/>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8F06D5"/>
    <w:multiLevelType w:val="hybridMultilevel"/>
    <w:tmpl w:val="C2420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00"/>
    <w:rsid w:val="00001DC4"/>
    <w:rsid w:val="00001E3B"/>
    <w:rsid w:val="0000624E"/>
    <w:rsid w:val="00015CAF"/>
    <w:rsid w:val="000161AE"/>
    <w:rsid w:val="000371E5"/>
    <w:rsid w:val="00073C23"/>
    <w:rsid w:val="000761DE"/>
    <w:rsid w:val="00087492"/>
    <w:rsid w:val="000A2581"/>
    <w:rsid w:val="000B4562"/>
    <w:rsid w:val="000D2BBC"/>
    <w:rsid w:val="000E0ECE"/>
    <w:rsid w:val="000F1D61"/>
    <w:rsid w:val="00125B0B"/>
    <w:rsid w:val="00150FD2"/>
    <w:rsid w:val="00151E2A"/>
    <w:rsid w:val="0017075A"/>
    <w:rsid w:val="00184252"/>
    <w:rsid w:val="00186FF6"/>
    <w:rsid w:val="00197952"/>
    <w:rsid w:val="001A1FD8"/>
    <w:rsid w:val="001A3618"/>
    <w:rsid w:val="001B41AF"/>
    <w:rsid w:val="001D0B52"/>
    <w:rsid w:val="002115B4"/>
    <w:rsid w:val="002541BD"/>
    <w:rsid w:val="002558B4"/>
    <w:rsid w:val="00262CE6"/>
    <w:rsid w:val="00272933"/>
    <w:rsid w:val="00275AB4"/>
    <w:rsid w:val="002B1B7D"/>
    <w:rsid w:val="002D0746"/>
    <w:rsid w:val="00315E5E"/>
    <w:rsid w:val="00321B0A"/>
    <w:rsid w:val="003470C5"/>
    <w:rsid w:val="0034738E"/>
    <w:rsid w:val="00361706"/>
    <w:rsid w:val="00365A93"/>
    <w:rsid w:val="003908CA"/>
    <w:rsid w:val="003910A0"/>
    <w:rsid w:val="003E00D5"/>
    <w:rsid w:val="003E256C"/>
    <w:rsid w:val="0040320F"/>
    <w:rsid w:val="00404580"/>
    <w:rsid w:val="00435438"/>
    <w:rsid w:val="00470596"/>
    <w:rsid w:val="00472F50"/>
    <w:rsid w:val="00476359"/>
    <w:rsid w:val="00485139"/>
    <w:rsid w:val="004964DE"/>
    <w:rsid w:val="004A257E"/>
    <w:rsid w:val="004A6635"/>
    <w:rsid w:val="004D6232"/>
    <w:rsid w:val="004E465F"/>
    <w:rsid w:val="004F7933"/>
    <w:rsid w:val="0052648E"/>
    <w:rsid w:val="00543619"/>
    <w:rsid w:val="00546F00"/>
    <w:rsid w:val="005507A7"/>
    <w:rsid w:val="00555903"/>
    <w:rsid w:val="005756DD"/>
    <w:rsid w:val="00580CBD"/>
    <w:rsid w:val="00594900"/>
    <w:rsid w:val="00595E03"/>
    <w:rsid w:val="005A354A"/>
    <w:rsid w:val="005B4348"/>
    <w:rsid w:val="005C472B"/>
    <w:rsid w:val="0060269D"/>
    <w:rsid w:val="00605245"/>
    <w:rsid w:val="00610744"/>
    <w:rsid w:val="00614744"/>
    <w:rsid w:val="00616F70"/>
    <w:rsid w:val="00634AF7"/>
    <w:rsid w:val="006524EC"/>
    <w:rsid w:val="006524FC"/>
    <w:rsid w:val="00665815"/>
    <w:rsid w:val="00680D15"/>
    <w:rsid w:val="00686143"/>
    <w:rsid w:val="00695E40"/>
    <w:rsid w:val="006A6B05"/>
    <w:rsid w:val="006C3C39"/>
    <w:rsid w:val="00714CAD"/>
    <w:rsid w:val="00723582"/>
    <w:rsid w:val="00737675"/>
    <w:rsid w:val="007519B6"/>
    <w:rsid w:val="0077330B"/>
    <w:rsid w:val="00794039"/>
    <w:rsid w:val="007B4E00"/>
    <w:rsid w:val="007D6C40"/>
    <w:rsid w:val="007D792F"/>
    <w:rsid w:val="007E13CA"/>
    <w:rsid w:val="008034CA"/>
    <w:rsid w:val="008155B0"/>
    <w:rsid w:val="00823AD2"/>
    <w:rsid w:val="00836766"/>
    <w:rsid w:val="008410C2"/>
    <w:rsid w:val="0085049D"/>
    <w:rsid w:val="00867790"/>
    <w:rsid w:val="00876510"/>
    <w:rsid w:val="008829A2"/>
    <w:rsid w:val="008958A4"/>
    <w:rsid w:val="00896548"/>
    <w:rsid w:val="008C2B80"/>
    <w:rsid w:val="008C479E"/>
    <w:rsid w:val="008D2007"/>
    <w:rsid w:val="008E2FE2"/>
    <w:rsid w:val="0090417E"/>
    <w:rsid w:val="009074DA"/>
    <w:rsid w:val="00920D0E"/>
    <w:rsid w:val="0093555A"/>
    <w:rsid w:val="009503E7"/>
    <w:rsid w:val="00963D4E"/>
    <w:rsid w:val="00987A92"/>
    <w:rsid w:val="00992922"/>
    <w:rsid w:val="009A1C28"/>
    <w:rsid w:val="009B2E1C"/>
    <w:rsid w:val="009B4E40"/>
    <w:rsid w:val="009D0A3C"/>
    <w:rsid w:val="009D7CAF"/>
    <w:rsid w:val="009F1378"/>
    <w:rsid w:val="00A02DC0"/>
    <w:rsid w:val="00A06FC5"/>
    <w:rsid w:val="00A16449"/>
    <w:rsid w:val="00A3641D"/>
    <w:rsid w:val="00A967EC"/>
    <w:rsid w:val="00AB3BC5"/>
    <w:rsid w:val="00AC01D1"/>
    <w:rsid w:val="00AE1D07"/>
    <w:rsid w:val="00AE4273"/>
    <w:rsid w:val="00AE6C2F"/>
    <w:rsid w:val="00AE70FF"/>
    <w:rsid w:val="00B046C6"/>
    <w:rsid w:val="00B0778C"/>
    <w:rsid w:val="00B20B3A"/>
    <w:rsid w:val="00B23E30"/>
    <w:rsid w:val="00B2681B"/>
    <w:rsid w:val="00B276D2"/>
    <w:rsid w:val="00B301F8"/>
    <w:rsid w:val="00B41751"/>
    <w:rsid w:val="00B52F18"/>
    <w:rsid w:val="00B665B8"/>
    <w:rsid w:val="00B762C8"/>
    <w:rsid w:val="00B8444E"/>
    <w:rsid w:val="00BB1DD9"/>
    <w:rsid w:val="00BB419F"/>
    <w:rsid w:val="00BC01CB"/>
    <w:rsid w:val="00BC08B9"/>
    <w:rsid w:val="00BD15CE"/>
    <w:rsid w:val="00BE2A5A"/>
    <w:rsid w:val="00BE688C"/>
    <w:rsid w:val="00BF54D8"/>
    <w:rsid w:val="00C039CA"/>
    <w:rsid w:val="00C03E46"/>
    <w:rsid w:val="00C121DB"/>
    <w:rsid w:val="00C17B82"/>
    <w:rsid w:val="00C73167"/>
    <w:rsid w:val="00C94346"/>
    <w:rsid w:val="00CC259D"/>
    <w:rsid w:val="00CC7DA9"/>
    <w:rsid w:val="00CD0A8B"/>
    <w:rsid w:val="00CE17CB"/>
    <w:rsid w:val="00D01876"/>
    <w:rsid w:val="00D15C8D"/>
    <w:rsid w:val="00D47299"/>
    <w:rsid w:val="00D56C84"/>
    <w:rsid w:val="00D7421C"/>
    <w:rsid w:val="00D85A90"/>
    <w:rsid w:val="00DA0611"/>
    <w:rsid w:val="00DA4106"/>
    <w:rsid w:val="00DB2B40"/>
    <w:rsid w:val="00DB7252"/>
    <w:rsid w:val="00DB7ACD"/>
    <w:rsid w:val="00DD14AB"/>
    <w:rsid w:val="00DD4BF2"/>
    <w:rsid w:val="00DF7400"/>
    <w:rsid w:val="00E04035"/>
    <w:rsid w:val="00E069C2"/>
    <w:rsid w:val="00E115C4"/>
    <w:rsid w:val="00E20601"/>
    <w:rsid w:val="00E709EF"/>
    <w:rsid w:val="00E71716"/>
    <w:rsid w:val="00E948CF"/>
    <w:rsid w:val="00E953C6"/>
    <w:rsid w:val="00EB75BC"/>
    <w:rsid w:val="00ED0BAA"/>
    <w:rsid w:val="00ED6421"/>
    <w:rsid w:val="00EF09B7"/>
    <w:rsid w:val="00F00931"/>
    <w:rsid w:val="00F16CEC"/>
    <w:rsid w:val="00F25DD5"/>
    <w:rsid w:val="00F30BF0"/>
    <w:rsid w:val="00F313A7"/>
    <w:rsid w:val="00F47A3D"/>
    <w:rsid w:val="00F51D99"/>
    <w:rsid w:val="00F71FE5"/>
    <w:rsid w:val="00F7734E"/>
    <w:rsid w:val="00F778E0"/>
    <w:rsid w:val="00FA78F1"/>
    <w:rsid w:val="00FC2A91"/>
    <w:rsid w:val="00FD4661"/>
    <w:rsid w:val="00FE450C"/>
    <w:rsid w:val="00FE6670"/>
    <w:rsid w:val="00FE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DCAE"/>
  <w15:chartTrackingRefBased/>
  <w15:docId w15:val="{42FE424C-72B5-4478-818F-4B6893EE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F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FD2"/>
    <w:pPr>
      <w:ind w:left="720"/>
      <w:contextualSpacing/>
    </w:pPr>
  </w:style>
  <w:style w:type="character" w:styleId="a4">
    <w:name w:val="Hyperlink"/>
    <w:basedOn w:val="a0"/>
    <w:uiPriority w:val="99"/>
    <w:unhideWhenUsed/>
    <w:rsid w:val="00D472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9458">
      <w:bodyDiv w:val="1"/>
      <w:marLeft w:val="0"/>
      <w:marRight w:val="0"/>
      <w:marTop w:val="0"/>
      <w:marBottom w:val="0"/>
      <w:divBdr>
        <w:top w:val="none" w:sz="0" w:space="0" w:color="auto"/>
        <w:left w:val="none" w:sz="0" w:space="0" w:color="auto"/>
        <w:bottom w:val="none" w:sz="0" w:space="0" w:color="auto"/>
        <w:right w:val="none" w:sz="0" w:space="0" w:color="auto"/>
      </w:divBdr>
    </w:div>
    <w:div w:id="480387322">
      <w:bodyDiv w:val="1"/>
      <w:marLeft w:val="0"/>
      <w:marRight w:val="0"/>
      <w:marTop w:val="0"/>
      <w:marBottom w:val="0"/>
      <w:divBdr>
        <w:top w:val="none" w:sz="0" w:space="0" w:color="auto"/>
        <w:left w:val="none" w:sz="0" w:space="0" w:color="auto"/>
        <w:bottom w:val="none" w:sz="0" w:space="0" w:color="auto"/>
        <w:right w:val="none" w:sz="0" w:space="0" w:color="auto"/>
      </w:divBdr>
    </w:div>
    <w:div w:id="634066915">
      <w:bodyDiv w:val="1"/>
      <w:marLeft w:val="0"/>
      <w:marRight w:val="0"/>
      <w:marTop w:val="0"/>
      <w:marBottom w:val="0"/>
      <w:divBdr>
        <w:top w:val="none" w:sz="0" w:space="0" w:color="auto"/>
        <w:left w:val="none" w:sz="0" w:space="0" w:color="auto"/>
        <w:bottom w:val="none" w:sz="0" w:space="0" w:color="auto"/>
        <w:right w:val="none" w:sz="0" w:space="0" w:color="auto"/>
      </w:divBdr>
    </w:div>
    <w:div w:id="812134729">
      <w:bodyDiv w:val="1"/>
      <w:marLeft w:val="0"/>
      <w:marRight w:val="0"/>
      <w:marTop w:val="0"/>
      <w:marBottom w:val="0"/>
      <w:divBdr>
        <w:top w:val="none" w:sz="0" w:space="0" w:color="auto"/>
        <w:left w:val="none" w:sz="0" w:space="0" w:color="auto"/>
        <w:bottom w:val="none" w:sz="0" w:space="0" w:color="auto"/>
        <w:right w:val="none" w:sz="0" w:space="0" w:color="auto"/>
      </w:divBdr>
    </w:div>
    <w:div w:id="981302603">
      <w:bodyDiv w:val="1"/>
      <w:marLeft w:val="0"/>
      <w:marRight w:val="0"/>
      <w:marTop w:val="0"/>
      <w:marBottom w:val="0"/>
      <w:divBdr>
        <w:top w:val="none" w:sz="0" w:space="0" w:color="auto"/>
        <w:left w:val="none" w:sz="0" w:space="0" w:color="auto"/>
        <w:bottom w:val="none" w:sz="0" w:space="0" w:color="auto"/>
        <w:right w:val="none" w:sz="0" w:space="0" w:color="auto"/>
      </w:divBdr>
    </w:div>
    <w:div w:id="1152602494">
      <w:bodyDiv w:val="1"/>
      <w:marLeft w:val="0"/>
      <w:marRight w:val="0"/>
      <w:marTop w:val="0"/>
      <w:marBottom w:val="0"/>
      <w:divBdr>
        <w:top w:val="none" w:sz="0" w:space="0" w:color="auto"/>
        <w:left w:val="none" w:sz="0" w:space="0" w:color="auto"/>
        <w:bottom w:val="none" w:sz="0" w:space="0" w:color="auto"/>
        <w:right w:val="none" w:sz="0" w:space="0" w:color="auto"/>
      </w:divBdr>
    </w:div>
    <w:div w:id="1541698575">
      <w:bodyDiv w:val="1"/>
      <w:marLeft w:val="0"/>
      <w:marRight w:val="0"/>
      <w:marTop w:val="0"/>
      <w:marBottom w:val="0"/>
      <w:divBdr>
        <w:top w:val="none" w:sz="0" w:space="0" w:color="auto"/>
        <w:left w:val="none" w:sz="0" w:space="0" w:color="auto"/>
        <w:bottom w:val="none" w:sz="0" w:space="0" w:color="auto"/>
        <w:right w:val="none" w:sz="0" w:space="0" w:color="auto"/>
      </w:divBdr>
    </w:div>
    <w:div w:id="189099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744100004" TargetMode="External"/><Relationship Id="rId5" Type="http://schemas.openxmlformats.org/officeDocument/2006/relationships/hyperlink" Target="consultantplus://offline/ref=7D1F2A705686462DC6DF183D1BF5EF60926650559942E2C0C3AEC2B25E521BA7E6A88CB80430CFCF415F413E7F30ED29A30F9CE766AE4A50nA3B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Чистоделова</dc:creator>
  <cp:keywords/>
  <dc:description/>
  <cp:lastModifiedBy>admin</cp:lastModifiedBy>
  <cp:revision>44</cp:revision>
  <cp:lastPrinted>2022-08-05T07:50:00Z</cp:lastPrinted>
  <dcterms:created xsi:type="dcterms:W3CDTF">2024-03-14T13:10:00Z</dcterms:created>
  <dcterms:modified xsi:type="dcterms:W3CDTF">2024-11-08T11:49:00Z</dcterms:modified>
</cp:coreProperties>
</file>