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01F" w:rsidRPr="007B601F" w:rsidRDefault="007B601F">
      <w:pPr>
        <w:pStyle w:val="ConsPlusTitlePage"/>
        <w:rPr>
          <w:rFonts w:ascii="Times New Roman" w:hAnsi="Times New Roman" w:cs="Times New Roman"/>
        </w:rPr>
      </w:pPr>
      <w:r w:rsidRPr="007B601F">
        <w:rPr>
          <w:rFonts w:ascii="Times New Roman" w:hAnsi="Times New Roman" w:cs="Times New Roman"/>
        </w:rPr>
        <w:t xml:space="preserve">Документ предоставлен </w:t>
      </w:r>
      <w:hyperlink r:id="rId4" w:history="1">
        <w:proofErr w:type="spellStart"/>
        <w:r w:rsidRPr="007B601F">
          <w:rPr>
            <w:rFonts w:ascii="Times New Roman" w:hAnsi="Times New Roman" w:cs="Times New Roman"/>
            <w:color w:val="0000FF"/>
          </w:rPr>
          <w:t>КонсультантПлюс</w:t>
        </w:r>
        <w:proofErr w:type="spellEnd"/>
      </w:hyperlink>
      <w:r w:rsidRPr="007B601F">
        <w:rPr>
          <w:rFonts w:ascii="Times New Roman" w:hAnsi="Times New Roman" w:cs="Times New Roman"/>
        </w:rPr>
        <w:br/>
      </w:r>
    </w:p>
    <w:p w:rsidR="007B601F" w:rsidRPr="007B601F" w:rsidRDefault="007B601F">
      <w:pPr>
        <w:pStyle w:val="ConsPlusNormal"/>
        <w:outlineLvl w:val="0"/>
        <w:rPr>
          <w:rFonts w:ascii="Times New Roman" w:hAnsi="Times New Roman" w:cs="Times New Roman"/>
        </w:rPr>
      </w:pPr>
    </w:p>
    <w:p w:rsidR="007B601F" w:rsidRPr="007B601F" w:rsidRDefault="007B601F">
      <w:pPr>
        <w:pStyle w:val="ConsPlusTitle"/>
        <w:jc w:val="center"/>
        <w:outlineLvl w:val="0"/>
        <w:rPr>
          <w:rFonts w:ascii="Times New Roman" w:hAnsi="Times New Roman" w:cs="Times New Roman"/>
        </w:rPr>
      </w:pPr>
      <w:r w:rsidRPr="007B601F">
        <w:rPr>
          <w:rFonts w:ascii="Times New Roman" w:hAnsi="Times New Roman" w:cs="Times New Roman"/>
        </w:rPr>
        <w:t>ГУБЕРНАТОР АСТРАХАНСКОЙ ОБЛАСТИ</w:t>
      </w:r>
    </w:p>
    <w:p w:rsidR="007B601F" w:rsidRPr="007B601F" w:rsidRDefault="007B601F">
      <w:pPr>
        <w:pStyle w:val="ConsPlusTitle"/>
        <w:jc w:val="center"/>
        <w:rPr>
          <w:rFonts w:ascii="Times New Roman" w:hAnsi="Times New Roman" w:cs="Times New Roman"/>
        </w:rPr>
      </w:pPr>
    </w:p>
    <w:p w:rsidR="007B601F" w:rsidRPr="007B601F" w:rsidRDefault="007B601F">
      <w:pPr>
        <w:pStyle w:val="ConsPlusTitle"/>
        <w:jc w:val="center"/>
        <w:rPr>
          <w:rFonts w:ascii="Times New Roman" w:hAnsi="Times New Roman" w:cs="Times New Roman"/>
        </w:rPr>
      </w:pPr>
      <w:r w:rsidRPr="007B601F">
        <w:rPr>
          <w:rFonts w:ascii="Times New Roman" w:hAnsi="Times New Roman" w:cs="Times New Roman"/>
        </w:rPr>
        <w:t>РАСПОРЯЖЕНИЕ</w:t>
      </w:r>
    </w:p>
    <w:p w:rsidR="007B601F" w:rsidRPr="007B601F" w:rsidRDefault="007B601F">
      <w:pPr>
        <w:pStyle w:val="ConsPlusTitle"/>
        <w:jc w:val="center"/>
        <w:rPr>
          <w:rFonts w:ascii="Times New Roman" w:hAnsi="Times New Roman" w:cs="Times New Roman"/>
        </w:rPr>
      </w:pPr>
      <w:r w:rsidRPr="007B601F">
        <w:rPr>
          <w:rFonts w:ascii="Times New Roman" w:hAnsi="Times New Roman" w:cs="Times New Roman"/>
        </w:rPr>
        <w:t>от 24 декабря 2015 г. N 988-р</w:t>
      </w:r>
    </w:p>
    <w:p w:rsidR="007B601F" w:rsidRPr="007B601F" w:rsidRDefault="007B601F">
      <w:pPr>
        <w:pStyle w:val="ConsPlusTitle"/>
        <w:jc w:val="center"/>
        <w:rPr>
          <w:rFonts w:ascii="Times New Roman" w:hAnsi="Times New Roman" w:cs="Times New Roman"/>
        </w:rPr>
      </w:pPr>
    </w:p>
    <w:p w:rsidR="007B601F" w:rsidRPr="007B601F" w:rsidRDefault="007B601F">
      <w:pPr>
        <w:pStyle w:val="ConsPlusTitle"/>
        <w:jc w:val="center"/>
        <w:rPr>
          <w:rFonts w:ascii="Times New Roman" w:hAnsi="Times New Roman" w:cs="Times New Roman"/>
        </w:rPr>
      </w:pPr>
      <w:r w:rsidRPr="007B601F">
        <w:rPr>
          <w:rFonts w:ascii="Times New Roman" w:hAnsi="Times New Roman" w:cs="Times New Roman"/>
        </w:rPr>
        <w:t>О ПЛАНЕ МЕРОПРИЯТИЙ ("ДОРОЖНОЙ КАРТЕ") ПО СОДЕЙСТВИЮ</w:t>
      </w:r>
    </w:p>
    <w:p w:rsidR="007B601F" w:rsidRPr="007B601F" w:rsidRDefault="007B601F">
      <w:pPr>
        <w:pStyle w:val="ConsPlusTitle"/>
        <w:jc w:val="center"/>
        <w:rPr>
          <w:rFonts w:ascii="Times New Roman" w:hAnsi="Times New Roman" w:cs="Times New Roman"/>
        </w:rPr>
      </w:pPr>
      <w:r w:rsidRPr="007B601F">
        <w:rPr>
          <w:rFonts w:ascii="Times New Roman" w:hAnsi="Times New Roman" w:cs="Times New Roman"/>
        </w:rPr>
        <w:t>РАЗВИТИЮ КОНКУРЕНЦИИ В АСТРАХАНСКОЙ ОБЛАСТИ</w:t>
      </w:r>
    </w:p>
    <w:p w:rsidR="007B601F" w:rsidRPr="007B601F" w:rsidRDefault="007B601F">
      <w:pPr>
        <w:pStyle w:val="ConsPlusTitle"/>
        <w:jc w:val="center"/>
        <w:rPr>
          <w:rFonts w:ascii="Times New Roman" w:hAnsi="Times New Roman" w:cs="Times New Roman"/>
        </w:rPr>
      </w:pPr>
      <w:r w:rsidRPr="007B601F">
        <w:rPr>
          <w:rFonts w:ascii="Times New Roman" w:hAnsi="Times New Roman" w:cs="Times New Roman"/>
        </w:rPr>
        <w:t>НА 2016 - 2018 ГОДЫ</w:t>
      </w:r>
    </w:p>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Список изменяющих документов</w:t>
      </w:r>
    </w:p>
    <w:p w:rsidR="007B601F" w:rsidRPr="007B601F" w:rsidRDefault="007B601F">
      <w:pPr>
        <w:pStyle w:val="ConsPlusNormal"/>
        <w:jc w:val="center"/>
        <w:rPr>
          <w:rFonts w:ascii="Times New Roman" w:hAnsi="Times New Roman" w:cs="Times New Roman"/>
        </w:rPr>
      </w:pPr>
      <w:proofErr w:type="gramStart"/>
      <w:r w:rsidRPr="007B601F">
        <w:rPr>
          <w:rFonts w:ascii="Times New Roman" w:hAnsi="Times New Roman" w:cs="Times New Roman"/>
        </w:rPr>
        <w:t xml:space="preserve">(в ред. </w:t>
      </w:r>
      <w:hyperlink r:id="rId5" w:history="1">
        <w:r w:rsidRPr="007B601F">
          <w:rPr>
            <w:rFonts w:ascii="Times New Roman" w:hAnsi="Times New Roman" w:cs="Times New Roman"/>
            <w:color w:val="0000FF"/>
          </w:rPr>
          <w:t>Распоряжения</w:t>
        </w:r>
      </w:hyperlink>
      <w:r w:rsidRPr="007B601F">
        <w:rPr>
          <w:rFonts w:ascii="Times New Roman" w:hAnsi="Times New Roman" w:cs="Times New Roman"/>
        </w:rPr>
        <w:t xml:space="preserve"> Губернатора Астраханской области</w:t>
      </w:r>
      <w:proofErr w:type="gramEnd"/>
    </w:p>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от 26.02.2016 N 103-р)</w:t>
      </w:r>
    </w:p>
    <w:p w:rsidR="007B601F" w:rsidRPr="007B601F" w:rsidRDefault="007B601F">
      <w:pPr>
        <w:pStyle w:val="ConsPlusNormal"/>
        <w:jc w:val="center"/>
        <w:rPr>
          <w:rFonts w:ascii="Times New Roman" w:hAnsi="Times New Roman" w:cs="Times New Roman"/>
        </w:rPr>
      </w:pPr>
    </w:p>
    <w:p w:rsidR="007B601F" w:rsidRPr="007B601F" w:rsidRDefault="007B601F">
      <w:pPr>
        <w:pStyle w:val="ConsPlusNormal"/>
        <w:ind w:firstLine="540"/>
        <w:jc w:val="both"/>
        <w:rPr>
          <w:rFonts w:ascii="Times New Roman" w:hAnsi="Times New Roman" w:cs="Times New Roman"/>
        </w:rPr>
      </w:pPr>
      <w:r w:rsidRPr="007B601F">
        <w:rPr>
          <w:rFonts w:ascii="Times New Roman" w:hAnsi="Times New Roman" w:cs="Times New Roman"/>
        </w:rPr>
        <w:t xml:space="preserve">В соответствии с </w:t>
      </w:r>
      <w:hyperlink r:id="rId6" w:history="1">
        <w:r w:rsidRPr="007B601F">
          <w:rPr>
            <w:rFonts w:ascii="Times New Roman" w:hAnsi="Times New Roman" w:cs="Times New Roman"/>
            <w:color w:val="0000FF"/>
          </w:rPr>
          <w:t>Распоряжением</w:t>
        </w:r>
      </w:hyperlink>
      <w:r w:rsidRPr="007B601F">
        <w:rPr>
          <w:rFonts w:ascii="Times New Roman" w:hAnsi="Times New Roman" w:cs="Times New Roman"/>
        </w:rPr>
        <w:t xml:space="preserve"> Правительства Российской Федерации от 05.09.2015 N 1738-р и в целях реализации мероприятий по внедрению стандарта развития конкуренции на территории Астраханской области:</w:t>
      </w:r>
    </w:p>
    <w:p w:rsidR="007B601F" w:rsidRPr="007B601F" w:rsidRDefault="007B601F">
      <w:pPr>
        <w:pStyle w:val="ConsPlusNormal"/>
        <w:ind w:firstLine="540"/>
        <w:jc w:val="both"/>
        <w:rPr>
          <w:rFonts w:ascii="Times New Roman" w:hAnsi="Times New Roman" w:cs="Times New Roman"/>
        </w:rPr>
      </w:pPr>
      <w:r w:rsidRPr="007B601F">
        <w:rPr>
          <w:rFonts w:ascii="Times New Roman" w:hAnsi="Times New Roman" w:cs="Times New Roman"/>
        </w:rPr>
        <w:t xml:space="preserve">1. Утвердить прилагаемый </w:t>
      </w:r>
      <w:hyperlink w:anchor="P33" w:history="1">
        <w:r w:rsidRPr="007B601F">
          <w:rPr>
            <w:rFonts w:ascii="Times New Roman" w:hAnsi="Times New Roman" w:cs="Times New Roman"/>
            <w:color w:val="0000FF"/>
          </w:rPr>
          <w:t>план</w:t>
        </w:r>
      </w:hyperlink>
      <w:r w:rsidRPr="007B601F">
        <w:rPr>
          <w:rFonts w:ascii="Times New Roman" w:hAnsi="Times New Roman" w:cs="Times New Roman"/>
        </w:rPr>
        <w:t xml:space="preserve"> мероприятий ("дорожную карту") по содействию развитию конкуренции в Астраханской области на 2016 - 2018 годы (далее - план).</w:t>
      </w:r>
    </w:p>
    <w:p w:rsidR="007B601F" w:rsidRPr="007B601F" w:rsidRDefault="007B601F">
      <w:pPr>
        <w:pStyle w:val="ConsPlusNormal"/>
        <w:ind w:firstLine="540"/>
        <w:jc w:val="both"/>
        <w:rPr>
          <w:rFonts w:ascii="Times New Roman" w:hAnsi="Times New Roman" w:cs="Times New Roman"/>
        </w:rPr>
      </w:pPr>
      <w:r w:rsidRPr="007B601F">
        <w:rPr>
          <w:rFonts w:ascii="Times New Roman" w:hAnsi="Times New Roman" w:cs="Times New Roman"/>
        </w:rPr>
        <w:t>2. Исполнительным органам государственной власти Астраханской области, ответственным за реализацию плана:</w:t>
      </w:r>
    </w:p>
    <w:p w:rsidR="007B601F" w:rsidRPr="007B601F" w:rsidRDefault="007B601F">
      <w:pPr>
        <w:pStyle w:val="ConsPlusNormal"/>
        <w:ind w:firstLine="540"/>
        <w:jc w:val="both"/>
        <w:rPr>
          <w:rFonts w:ascii="Times New Roman" w:hAnsi="Times New Roman" w:cs="Times New Roman"/>
        </w:rPr>
      </w:pPr>
      <w:r w:rsidRPr="007B601F">
        <w:rPr>
          <w:rFonts w:ascii="Times New Roman" w:hAnsi="Times New Roman" w:cs="Times New Roman"/>
        </w:rPr>
        <w:t>- обеспечить реализацию плана;</w:t>
      </w:r>
    </w:p>
    <w:p w:rsidR="007B601F" w:rsidRPr="007B601F" w:rsidRDefault="007B601F">
      <w:pPr>
        <w:pStyle w:val="ConsPlusNormal"/>
        <w:ind w:firstLine="540"/>
        <w:jc w:val="both"/>
        <w:rPr>
          <w:rFonts w:ascii="Times New Roman" w:hAnsi="Times New Roman" w:cs="Times New Roman"/>
        </w:rPr>
      </w:pPr>
      <w:r w:rsidRPr="007B601F">
        <w:rPr>
          <w:rFonts w:ascii="Times New Roman" w:hAnsi="Times New Roman" w:cs="Times New Roman"/>
        </w:rPr>
        <w:t xml:space="preserve">- ежеквартально, до 25-го числа месяца, следующего </w:t>
      </w:r>
      <w:proofErr w:type="gramStart"/>
      <w:r w:rsidRPr="007B601F">
        <w:rPr>
          <w:rFonts w:ascii="Times New Roman" w:hAnsi="Times New Roman" w:cs="Times New Roman"/>
        </w:rPr>
        <w:t>за</w:t>
      </w:r>
      <w:proofErr w:type="gramEnd"/>
      <w:r w:rsidRPr="007B601F">
        <w:rPr>
          <w:rFonts w:ascii="Times New Roman" w:hAnsi="Times New Roman" w:cs="Times New Roman"/>
        </w:rPr>
        <w:t xml:space="preserve"> </w:t>
      </w:r>
      <w:proofErr w:type="gramStart"/>
      <w:r w:rsidRPr="007B601F">
        <w:rPr>
          <w:rFonts w:ascii="Times New Roman" w:hAnsi="Times New Roman" w:cs="Times New Roman"/>
        </w:rPr>
        <w:t>отчетным</w:t>
      </w:r>
      <w:proofErr w:type="gramEnd"/>
      <w:r w:rsidRPr="007B601F">
        <w:rPr>
          <w:rFonts w:ascii="Times New Roman" w:hAnsi="Times New Roman" w:cs="Times New Roman"/>
        </w:rPr>
        <w:t>, представлять в министерство экономического развития Астраханской области информацию о ходе реализации плана.</w:t>
      </w:r>
    </w:p>
    <w:p w:rsidR="007B601F" w:rsidRPr="007B601F" w:rsidRDefault="007B601F">
      <w:pPr>
        <w:pStyle w:val="ConsPlusNormal"/>
        <w:ind w:firstLine="540"/>
        <w:jc w:val="both"/>
        <w:rPr>
          <w:rFonts w:ascii="Times New Roman" w:hAnsi="Times New Roman" w:cs="Times New Roman"/>
        </w:rPr>
      </w:pPr>
      <w:r w:rsidRPr="007B601F">
        <w:rPr>
          <w:rFonts w:ascii="Times New Roman" w:hAnsi="Times New Roman" w:cs="Times New Roman"/>
        </w:rPr>
        <w:t>3. Министерству экономического развития Астраханской области (Полянская Э.В.) проводить ежеквартальный мониторинг хода реализации плана.</w:t>
      </w:r>
    </w:p>
    <w:p w:rsidR="007B601F" w:rsidRPr="007B601F" w:rsidRDefault="007B601F">
      <w:pPr>
        <w:pStyle w:val="ConsPlusNormal"/>
        <w:ind w:firstLine="540"/>
        <w:jc w:val="both"/>
        <w:rPr>
          <w:rFonts w:ascii="Times New Roman" w:hAnsi="Times New Roman" w:cs="Times New Roman"/>
        </w:rPr>
      </w:pPr>
      <w:r w:rsidRPr="007B601F">
        <w:rPr>
          <w:rFonts w:ascii="Times New Roman" w:hAnsi="Times New Roman" w:cs="Times New Roman"/>
        </w:rPr>
        <w:t>4. Агентству связи и массовых коммуникаций Астраханской области (Зайцева М.А.) опубликовать настоящее Распоряжение в средствах массовой информации.</w:t>
      </w:r>
    </w:p>
    <w:p w:rsidR="007B601F" w:rsidRPr="007B601F" w:rsidRDefault="007B601F">
      <w:pPr>
        <w:pStyle w:val="ConsPlusNormal"/>
        <w:jc w:val="right"/>
        <w:rPr>
          <w:rFonts w:ascii="Times New Roman" w:hAnsi="Times New Roman" w:cs="Times New Roman"/>
        </w:rPr>
      </w:pPr>
    </w:p>
    <w:p w:rsidR="007B601F" w:rsidRPr="007B601F" w:rsidRDefault="007B601F">
      <w:pPr>
        <w:pStyle w:val="ConsPlusNormal"/>
        <w:jc w:val="right"/>
        <w:rPr>
          <w:rFonts w:ascii="Times New Roman" w:hAnsi="Times New Roman" w:cs="Times New Roman"/>
        </w:rPr>
      </w:pPr>
      <w:r w:rsidRPr="007B601F">
        <w:rPr>
          <w:rFonts w:ascii="Times New Roman" w:hAnsi="Times New Roman" w:cs="Times New Roman"/>
        </w:rPr>
        <w:t>Губернатор Астраханской области</w:t>
      </w:r>
    </w:p>
    <w:p w:rsidR="007B601F" w:rsidRPr="007B601F" w:rsidRDefault="007B601F">
      <w:pPr>
        <w:pStyle w:val="ConsPlusNormal"/>
        <w:jc w:val="right"/>
        <w:rPr>
          <w:rFonts w:ascii="Times New Roman" w:hAnsi="Times New Roman" w:cs="Times New Roman"/>
        </w:rPr>
      </w:pPr>
      <w:r w:rsidRPr="007B601F">
        <w:rPr>
          <w:rFonts w:ascii="Times New Roman" w:hAnsi="Times New Roman" w:cs="Times New Roman"/>
        </w:rPr>
        <w:t>А.А.ЖИЛКИН</w:t>
      </w:r>
    </w:p>
    <w:p w:rsidR="007B601F" w:rsidRPr="007B601F" w:rsidRDefault="007B601F">
      <w:pPr>
        <w:pStyle w:val="ConsPlusNormal"/>
        <w:jc w:val="right"/>
        <w:rPr>
          <w:rFonts w:ascii="Times New Roman" w:hAnsi="Times New Roman" w:cs="Times New Roman"/>
        </w:rPr>
      </w:pPr>
    </w:p>
    <w:p w:rsidR="007B601F" w:rsidRPr="007B601F" w:rsidRDefault="007B601F">
      <w:pPr>
        <w:pStyle w:val="ConsPlusNormal"/>
        <w:jc w:val="right"/>
        <w:rPr>
          <w:rFonts w:ascii="Times New Roman" w:hAnsi="Times New Roman" w:cs="Times New Roman"/>
        </w:rPr>
      </w:pPr>
    </w:p>
    <w:p w:rsidR="007B601F" w:rsidRPr="007B601F" w:rsidRDefault="007B601F">
      <w:pPr>
        <w:pStyle w:val="ConsPlusNormal"/>
        <w:jc w:val="right"/>
        <w:rPr>
          <w:rFonts w:ascii="Times New Roman" w:hAnsi="Times New Roman" w:cs="Times New Roman"/>
        </w:rPr>
      </w:pPr>
    </w:p>
    <w:p w:rsidR="007B601F" w:rsidRPr="007B601F" w:rsidRDefault="007B601F">
      <w:pPr>
        <w:pStyle w:val="ConsPlusNormal"/>
        <w:jc w:val="right"/>
        <w:rPr>
          <w:rFonts w:ascii="Times New Roman" w:hAnsi="Times New Roman" w:cs="Times New Roman"/>
        </w:rPr>
      </w:pPr>
    </w:p>
    <w:p w:rsidR="007B601F" w:rsidRPr="007B601F" w:rsidRDefault="007B601F">
      <w:pPr>
        <w:pStyle w:val="ConsPlusNormal"/>
        <w:jc w:val="right"/>
        <w:rPr>
          <w:rFonts w:ascii="Times New Roman" w:hAnsi="Times New Roman" w:cs="Times New Roman"/>
        </w:rPr>
      </w:pPr>
    </w:p>
    <w:p w:rsidR="007B601F" w:rsidRPr="007B601F" w:rsidRDefault="007B601F">
      <w:pPr>
        <w:rPr>
          <w:rFonts w:ascii="Times New Roman" w:hAnsi="Times New Roman" w:cs="Times New Roman"/>
        </w:rPr>
        <w:sectPr w:rsidR="007B601F" w:rsidRPr="007B601F" w:rsidSect="001F1AB1">
          <w:pgSz w:w="11906" w:h="16838"/>
          <w:pgMar w:top="1134" w:right="850" w:bottom="1134" w:left="1701" w:header="708" w:footer="708" w:gutter="0"/>
          <w:cols w:space="708"/>
          <w:docGrid w:linePitch="360"/>
        </w:sectPr>
      </w:pPr>
    </w:p>
    <w:p w:rsidR="007B601F" w:rsidRPr="007B601F" w:rsidRDefault="007B601F">
      <w:pPr>
        <w:pStyle w:val="ConsPlusNormal"/>
        <w:jc w:val="right"/>
        <w:outlineLvl w:val="0"/>
        <w:rPr>
          <w:rFonts w:ascii="Times New Roman" w:hAnsi="Times New Roman" w:cs="Times New Roman"/>
        </w:rPr>
      </w:pPr>
      <w:r w:rsidRPr="007B601F">
        <w:rPr>
          <w:rFonts w:ascii="Times New Roman" w:hAnsi="Times New Roman" w:cs="Times New Roman"/>
        </w:rPr>
        <w:lastRenderedPageBreak/>
        <w:t>Утвержден</w:t>
      </w:r>
    </w:p>
    <w:p w:rsidR="007B601F" w:rsidRPr="007B601F" w:rsidRDefault="007B601F">
      <w:pPr>
        <w:pStyle w:val="ConsPlusNormal"/>
        <w:jc w:val="right"/>
        <w:rPr>
          <w:rFonts w:ascii="Times New Roman" w:hAnsi="Times New Roman" w:cs="Times New Roman"/>
        </w:rPr>
      </w:pPr>
      <w:r w:rsidRPr="007B601F">
        <w:rPr>
          <w:rFonts w:ascii="Times New Roman" w:hAnsi="Times New Roman" w:cs="Times New Roman"/>
        </w:rPr>
        <w:t>Распоряжением Губернатора</w:t>
      </w:r>
    </w:p>
    <w:p w:rsidR="007B601F" w:rsidRPr="007B601F" w:rsidRDefault="007B601F">
      <w:pPr>
        <w:pStyle w:val="ConsPlusNormal"/>
        <w:jc w:val="right"/>
        <w:rPr>
          <w:rFonts w:ascii="Times New Roman" w:hAnsi="Times New Roman" w:cs="Times New Roman"/>
        </w:rPr>
      </w:pPr>
      <w:r w:rsidRPr="007B601F">
        <w:rPr>
          <w:rFonts w:ascii="Times New Roman" w:hAnsi="Times New Roman" w:cs="Times New Roman"/>
        </w:rPr>
        <w:t>Астраханской области</w:t>
      </w:r>
    </w:p>
    <w:p w:rsidR="007B601F" w:rsidRPr="007B601F" w:rsidRDefault="007B601F">
      <w:pPr>
        <w:pStyle w:val="ConsPlusNormal"/>
        <w:jc w:val="right"/>
        <w:rPr>
          <w:rFonts w:ascii="Times New Roman" w:hAnsi="Times New Roman" w:cs="Times New Roman"/>
        </w:rPr>
      </w:pPr>
      <w:r w:rsidRPr="007B601F">
        <w:rPr>
          <w:rFonts w:ascii="Times New Roman" w:hAnsi="Times New Roman" w:cs="Times New Roman"/>
        </w:rPr>
        <w:t>от 24 декабря 2015 г. N 988-р</w:t>
      </w:r>
    </w:p>
    <w:p w:rsidR="007B601F" w:rsidRPr="007B601F" w:rsidRDefault="007B601F">
      <w:pPr>
        <w:pStyle w:val="ConsPlusNormal"/>
        <w:jc w:val="right"/>
        <w:rPr>
          <w:rFonts w:ascii="Times New Roman" w:hAnsi="Times New Roman" w:cs="Times New Roman"/>
        </w:rPr>
      </w:pPr>
    </w:p>
    <w:p w:rsidR="007B601F" w:rsidRPr="007B601F" w:rsidRDefault="007B601F">
      <w:pPr>
        <w:pStyle w:val="ConsPlusNormal"/>
        <w:jc w:val="center"/>
        <w:rPr>
          <w:rFonts w:ascii="Times New Roman" w:hAnsi="Times New Roman" w:cs="Times New Roman"/>
        </w:rPr>
      </w:pPr>
      <w:bookmarkStart w:id="0" w:name="P33"/>
      <w:bookmarkEnd w:id="0"/>
      <w:r w:rsidRPr="007B601F">
        <w:rPr>
          <w:rFonts w:ascii="Times New Roman" w:hAnsi="Times New Roman" w:cs="Times New Roman"/>
        </w:rPr>
        <w:t>ПЛАН МЕРОПРИЯТИЙ</w:t>
      </w:r>
    </w:p>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("ДОРОЖНАЯ КАРТА") ПО СОДЕЙСТВИЮ РАЗВИТИЮ</w:t>
      </w:r>
    </w:p>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КОНКУРЕНЦИИ В АСТРАХАНСКОЙ ОБЛАСТИ</w:t>
      </w:r>
    </w:p>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НА 2016 - 2018 ГОДЫ</w:t>
      </w:r>
    </w:p>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Список изменяющих документов</w:t>
      </w:r>
    </w:p>
    <w:p w:rsidR="007B601F" w:rsidRPr="007B601F" w:rsidRDefault="007B601F">
      <w:pPr>
        <w:pStyle w:val="ConsPlusNormal"/>
        <w:jc w:val="center"/>
        <w:rPr>
          <w:rFonts w:ascii="Times New Roman" w:hAnsi="Times New Roman" w:cs="Times New Roman"/>
        </w:rPr>
      </w:pPr>
      <w:proofErr w:type="gramStart"/>
      <w:r w:rsidRPr="007B601F">
        <w:rPr>
          <w:rFonts w:ascii="Times New Roman" w:hAnsi="Times New Roman" w:cs="Times New Roman"/>
        </w:rPr>
        <w:t xml:space="preserve">(в ред. </w:t>
      </w:r>
      <w:hyperlink r:id="rId7" w:history="1">
        <w:r w:rsidRPr="007B601F">
          <w:rPr>
            <w:rFonts w:ascii="Times New Roman" w:hAnsi="Times New Roman" w:cs="Times New Roman"/>
            <w:color w:val="0000FF"/>
          </w:rPr>
          <w:t>Распоряжения</w:t>
        </w:r>
      </w:hyperlink>
      <w:r w:rsidRPr="007B601F">
        <w:rPr>
          <w:rFonts w:ascii="Times New Roman" w:hAnsi="Times New Roman" w:cs="Times New Roman"/>
        </w:rPr>
        <w:t xml:space="preserve"> Губернатора Астраханской области</w:t>
      </w:r>
      <w:proofErr w:type="gramEnd"/>
    </w:p>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от 26.02.2016 N 103-р)</w:t>
      </w:r>
    </w:p>
    <w:p w:rsidR="007B601F" w:rsidRPr="007B601F" w:rsidRDefault="007B601F">
      <w:pPr>
        <w:pStyle w:val="ConsPlusNormal"/>
        <w:jc w:val="center"/>
        <w:rPr>
          <w:rFonts w:ascii="Times New Roman" w:hAnsi="Times New Roman" w:cs="Times New Roman"/>
        </w:rPr>
      </w:pPr>
    </w:p>
    <w:tbl>
      <w:tblPr>
        <w:tblW w:w="15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2"/>
        <w:gridCol w:w="2012"/>
        <w:gridCol w:w="1984"/>
        <w:gridCol w:w="851"/>
        <w:gridCol w:w="2500"/>
        <w:gridCol w:w="1773"/>
        <w:gridCol w:w="1980"/>
        <w:gridCol w:w="964"/>
        <w:gridCol w:w="956"/>
        <w:gridCol w:w="956"/>
        <w:gridCol w:w="956"/>
      </w:tblGrid>
      <w:tr w:rsidR="007B601F" w:rsidRPr="007B601F" w:rsidTr="007B601F">
        <w:tc>
          <w:tcPr>
            <w:tcW w:w="602" w:type="dxa"/>
            <w:vMerge w:val="restart"/>
            <w:vAlign w:val="center"/>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 xml:space="preserve">N </w:t>
            </w:r>
            <w:proofErr w:type="spellStart"/>
            <w:proofErr w:type="gramStart"/>
            <w:r w:rsidRPr="007B601F">
              <w:rPr>
                <w:rFonts w:ascii="Times New Roman" w:hAnsi="Times New Roman" w:cs="Times New Roman"/>
              </w:rPr>
              <w:t>п</w:t>
            </w:r>
            <w:proofErr w:type="spellEnd"/>
            <w:proofErr w:type="gramEnd"/>
            <w:r w:rsidRPr="007B601F">
              <w:rPr>
                <w:rFonts w:ascii="Times New Roman" w:hAnsi="Times New Roman" w:cs="Times New Roman"/>
              </w:rPr>
              <w:t>/</w:t>
            </w:r>
            <w:proofErr w:type="spellStart"/>
            <w:r w:rsidRPr="007B601F">
              <w:rPr>
                <w:rFonts w:ascii="Times New Roman" w:hAnsi="Times New Roman" w:cs="Times New Roman"/>
              </w:rPr>
              <w:t>п</w:t>
            </w:r>
            <w:proofErr w:type="spellEnd"/>
          </w:p>
        </w:tc>
        <w:tc>
          <w:tcPr>
            <w:tcW w:w="2012" w:type="dxa"/>
            <w:vMerge w:val="restart"/>
            <w:vAlign w:val="center"/>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Наименование мероприятия</w:t>
            </w:r>
          </w:p>
        </w:tc>
        <w:tc>
          <w:tcPr>
            <w:tcW w:w="1984" w:type="dxa"/>
            <w:vMerge w:val="restart"/>
            <w:vAlign w:val="center"/>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Ответственные исполнители</w:t>
            </w:r>
          </w:p>
        </w:tc>
        <w:tc>
          <w:tcPr>
            <w:tcW w:w="851" w:type="dxa"/>
            <w:vMerge w:val="restart"/>
            <w:vAlign w:val="center"/>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Сроки реализации</w:t>
            </w:r>
          </w:p>
        </w:tc>
        <w:tc>
          <w:tcPr>
            <w:tcW w:w="2500" w:type="dxa"/>
            <w:vMerge w:val="restart"/>
            <w:vAlign w:val="center"/>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Проблематика</w:t>
            </w:r>
          </w:p>
        </w:tc>
        <w:tc>
          <w:tcPr>
            <w:tcW w:w="1773" w:type="dxa"/>
            <w:vMerge w:val="restart"/>
            <w:vAlign w:val="center"/>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Результат</w:t>
            </w:r>
          </w:p>
        </w:tc>
        <w:tc>
          <w:tcPr>
            <w:tcW w:w="5812" w:type="dxa"/>
            <w:gridSpan w:val="5"/>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Целевые индикаторы</w:t>
            </w:r>
          </w:p>
        </w:tc>
      </w:tr>
      <w:tr w:rsidR="007B601F" w:rsidRPr="007B601F" w:rsidTr="007B601F">
        <w:tc>
          <w:tcPr>
            <w:tcW w:w="602" w:type="dxa"/>
            <w:vMerge/>
          </w:tcPr>
          <w:p w:rsidR="007B601F" w:rsidRPr="007B601F" w:rsidRDefault="007B601F">
            <w:pPr>
              <w:rPr>
                <w:rFonts w:ascii="Times New Roman" w:hAnsi="Times New Roman" w:cs="Times New Roman"/>
              </w:rPr>
            </w:pPr>
          </w:p>
        </w:tc>
        <w:tc>
          <w:tcPr>
            <w:tcW w:w="2012" w:type="dxa"/>
            <w:vMerge/>
          </w:tcPr>
          <w:p w:rsidR="007B601F" w:rsidRPr="007B601F" w:rsidRDefault="007B601F">
            <w:pPr>
              <w:rPr>
                <w:rFonts w:ascii="Times New Roman" w:hAnsi="Times New Roman" w:cs="Times New Roman"/>
              </w:rPr>
            </w:pPr>
          </w:p>
        </w:tc>
        <w:tc>
          <w:tcPr>
            <w:tcW w:w="1984" w:type="dxa"/>
            <w:vMerge/>
          </w:tcPr>
          <w:p w:rsidR="007B601F" w:rsidRPr="007B601F" w:rsidRDefault="007B601F">
            <w:pPr>
              <w:rPr>
                <w:rFonts w:ascii="Times New Roman" w:hAnsi="Times New Roman" w:cs="Times New Roman"/>
              </w:rPr>
            </w:pPr>
          </w:p>
        </w:tc>
        <w:tc>
          <w:tcPr>
            <w:tcW w:w="851" w:type="dxa"/>
            <w:vMerge/>
          </w:tcPr>
          <w:p w:rsidR="007B601F" w:rsidRPr="007B601F" w:rsidRDefault="007B601F">
            <w:pPr>
              <w:rPr>
                <w:rFonts w:ascii="Times New Roman" w:hAnsi="Times New Roman" w:cs="Times New Roman"/>
              </w:rPr>
            </w:pPr>
          </w:p>
        </w:tc>
        <w:tc>
          <w:tcPr>
            <w:tcW w:w="2500" w:type="dxa"/>
            <w:vMerge/>
          </w:tcPr>
          <w:p w:rsidR="007B601F" w:rsidRPr="007B601F" w:rsidRDefault="007B601F">
            <w:pPr>
              <w:rPr>
                <w:rFonts w:ascii="Times New Roman" w:hAnsi="Times New Roman" w:cs="Times New Roman"/>
              </w:rPr>
            </w:pPr>
          </w:p>
        </w:tc>
        <w:tc>
          <w:tcPr>
            <w:tcW w:w="1773" w:type="dxa"/>
            <w:vMerge/>
          </w:tcPr>
          <w:p w:rsidR="007B601F" w:rsidRPr="007B601F" w:rsidRDefault="007B601F">
            <w:pPr>
              <w:rPr>
                <w:rFonts w:ascii="Times New Roman" w:hAnsi="Times New Roman" w:cs="Times New Roman"/>
              </w:rPr>
            </w:pPr>
          </w:p>
        </w:tc>
        <w:tc>
          <w:tcPr>
            <w:tcW w:w="1980" w:type="dxa"/>
            <w:vAlign w:val="center"/>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наименование</w:t>
            </w:r>
          </w:p>
        </w:tc>
        <w:tc>
          <w:tcPr>
            <w:tcW w:w="964" w:type="dxa"/>
            <w:vAlign w:val="center"/>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2015 год (факт)</w:t>
            </w:r>
          </w:p>
        </w:tc>
        <w:tc>
          <w:tcPr>
            <w:tcW w:w="956" w:type="dxa"/>
            <w:vAlign w:val="center"/>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год (план)</w:t>
            </w:r>
          </w:p>
        </w:tc>
        <w:tc>
          <w:tcPr>
            <w:tcW w:w="956" w:type="dxa"/>
            <w:vAlign w:val="center"/>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2017 год (план)</w:t>
            </w:r>
          </w:p>
        </w:tc>
        <w:tc>
          <w:tcPr>
            <w:tcW w:w="956" w:type="dxa"/>
            <w:vAlign w:val="center"/>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2018 год (план)</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w:t>
            </w:r>
          </w:p>
        </w:tc>
        <w:tc>
          <w:tcPr>
            <w:tcW w:w="201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w:t>
            </w:r>
          </w:p>
        </w:tc>
        <w:tc>
          <w:tcPr>
            <w:tcW w:w="198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3</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4</w:t>
            </w:r>
          </w:p>
        </w:tc>
        <w:tc>
          <w:tcPr>
            <w:tcW w:w="2500"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5</w:t>
            </w:r>
          </w:p>
        </w:tc>
        <w:tc>
          <w:tcPr>
            <w:tcW w:w="1773"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6</w:t>
            </w:r>
          </w:p>
        </w:tc>
        <w:tc>
          <w:tcPr>
            <w:tcW w:w="1980"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7</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8</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9</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11</w:t>
            </w:r>
          </w:p>
        </w:tc>
      </w:tr>
      <w:tr w:rsidR="007B601F" w:rsidRPr="007B601F" w:rsidTr="007B601F">
        <w:tc>
          <w:tcPr>
            <w:tcW w:w="15534" w:type="dxa"/>
            <w:gridSpan w:val="11"/>
          </w:tcPr>
          <w:p w:rsidR="007B601F" w:rsidRPr="007B601F" w:rsidRDefault="007B601F">
            <w:pPr>
              <w:pStyle w:val="ConsPlusNormal"/>
              <w:jc w:val="center"/>
              <w:outlineLvl w:val="1"/>
              <w:rPr>
                <w:rFonts w:ascii="Times New Roman" w:hAnsi="Times New Roman" w:cs="Times New Roman"/>
              </w:rPr>
            </w:pPr>
            <w:r w:rsidRPr="007B601F">
              <w:rPr>
                <w:rFonts w:ascii="Times New Roman" w:hAnsi="Times New Roman" w:cs="Times New Roman"/>
              </w:rPr>
              <w:t>I. Системные мероприятия по развитию конкурентной среды в Астраханской области</w:t>
            </w:r>
          </w:p>
        </w:tc>
      </w:tr>
      <w:tr w:rsidR="007B601F" w:rsidRPr="007B601F" w:rsidTr="007B601F">
        <w:tc>
          <w:tcPr>
            <w:tcW w:w="15534" w:type="dxa"/>
            <w:gridSpan w:val="11"/>
          </w:tcPr>
          <w:p w:rsidR="007B601F" w:rsidRPr="007B601F" w:rsidRDefault="007B601F">
            <w:pPr>
              <w:pStyle w:val="ConsPlusNormal"/>
              <w:jc w:val="center"/>
              <w:outlineLvl w:val="2"/>
              <w:rPr>
                <w:rFonts w:ascii="Times New Roman" w:hAnsi="Times New Roman" w:cs="Times New Roman"/>
              </w:rPr>
            </w:pPr>
            <w:r w:rsidRPr="007B601F">
              <w:rPr>
                <w:rFonts w:ascii="Times New Roman" w:hAnsi="Times New Roman" w:cs="Times New Roman"/>
              </w:rPr>
              <w:t>1. Оптимизация процедур закупок товаров, работ, услуг для нужд Астраханской области</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1.1</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Организация ведомственной централизации закупок товаров, работ, услуг для нужд Астраханской области (далее - закупки)</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Министерство здравоохранения Астраханской области</w:t>
            </w:r>
          </w:p>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Министерство социального развития и труда Астраханской области</w:t>
            </w:r>
          </w:p>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Министерство образования и науки Астраханской области</w:t>
            </w:r>
          </w:p>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Министерство культуры и туризма </w:t>
            </w:r>
            <w:r w:rsidRPr="007B601F">
              <w:rPr>
                <w:rFonts w:ascii="Times New Roman" w:hAnsi="Times New Roman" w:cs="Times New Roman"/>
              </w:rPr>
              <w:lastRenderedPageBreak/>
              <w:t>Астраханской области</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2016 - 2018 гг.</w:t>
            </w:r>
          </w:p>
        </w:tc>
        <w:tc>
          <w:tcPr>
            <w:tcW w:w="250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Целесообразность ведомственной централизации обусловлена необходимостью:</w:t>
            </w:r>
          </w:p>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 определения общих подходов к государственным закупкам, разработки единых правил работы в этой сфере. Типовые формы технического задания и государственного контракта, которые используют при таком подходе, не позволяют </w:t>
            </w:r>
            <w:r w:rsidRPr="007B601F">
              <w:rPr>
                <w:rFonts w:ascii="Times New Roman" w:hAnsi="Times New Roman" w:cs="Times New Roman"/>
              </w:rPr>
              <w:lastRenderedPageBreak/>
              <w:t>завышать цены на товары и услуги и облегчают работу заказчикам, препятствуют злоупотреблениям с их стороны и дисциплинируют поставщиков;</w:t>
            </w:r>
          </w:p>
          <w:p w:rsidR="007B601F" w:rsidRPr="007B601F" w:rsidRDefault="007B601F">
            <w:pPr>
              <w:pStyle w:val="ConsPlusNormal"/>
              <w:rPr>
                <w:rFonts w:ascii="Times New Roman" w:hAnsi="Times New Roman" w:cs="Times New Roman"/>
              </w:rPr>
            </w:pPr>
            <w:proofErr w:type="gramStart"/>
            <w:r w:rsidRPr="007B601F">
              <w:rPr>
                <w:rFonts w:ascii="Times New Roman" w:hAnsi="Times New Roman" w:cs="Times New Roman"/>
              </w:rPr>
              <w:t>- обеспечения прозрачности и открытости проводимых процедур, а также снижения возможности закупки одноименных товаров, работ, услуг по значительно отличающимся ценам: заказчик вынужден более тщательно обосновывать начальную (максимальную) цену контракта, когда он знает, что не он один заявитель в торгах и что у других заказчиков могут возникнуть вопросы при попытке завышения начальной цены;</w:t>
            </w:r>
            <w:proofErr w:type="gramEnd"/>
          </w:p>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уменьшения штатной численности соответствующих специалистов и связанных с этим затрат на оплату труда, обучение и пр.;</w:t>
            </w:r>
          </w:p>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 уменьшения количества нарушений </w:t>
            </w:r>
            <w:r w:rsidRPr="007B601F">
              <w:rPr>
                <w:rFonts w:ascii="Times New Roman" w:hAnsi="Times New Roman" w:cs="Times New Roman"/>
              </w:rPr>
              <w:lastRenderedPageBreak/>
              <w:t>законодательства, совершаемых работниками контрактных служб;</w:t>
            </w:r>
          </w:p>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 </w:t>
            </w:r>
            <w:proofErr w:type="gramStart"/>
            <w:r w:rsidRPr="007B601F">
              <w:rPr>
                <w:rFonts w:ascii="Times New Roman" w:hAnsi="Times New Roman" w:cs="Times New Roman"/>
              </w:rPr>
              <w:t>контроля за</w:t>
            </w:r>
            <w:proofErr w:type="gramEnd"/>
            <w:r w:rsidRPr="007B601F">
              <w:rPr>
                <w:rFonts w:ascii="Times New Roman" w:hAnsi="Times New Roman" w:cs="Times New Roman"/>
              </w:rPr>
              <w:t xml:space="preserve"> расходованием бюджетных средств;</w:t>
            </w:r>
          </w:p>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снижения риска сговора государственных заказчиков с производителями продукции на местах;</w:t>
            </w:r>
          </w:p>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 строгого </w:t>
            </w:r>
            <w:proofErr w:type="gramStart"/>
            <w:r w:rsidRPr="007B601F">
              <w:rPr>
                <w:rFonts w:ascii="Times New Roman" w:hAnsi="Times New Roman" w:cs="Times New Roman"/>
              </w:rPr>
              <w:t>контроля за</w:t>
            </w:r>
            <w:proofErr w:type="gramEnd"/>
            <w:r w:rsidRPr="007B601F">
              <w:rPr>
                <w:rFonts w:ascii="Times New Roman" w:hAnsi="Times New Roman" w:cs="Times New Roman"/>
              </w:rPr>
              <w:t xml:space="preserve"> качеством поставляемых товаров, оказываемых услуг и выполняемых работ. Соответственно, исполнители будут обязаны добросовестно выполнять комплекс взятых на себя обязательств. В противном случае для поставщиков существенно увеличится риск попасть в реестр недобросовестных поставщиков;</w:t>
            </w:r>
          </w:p>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 повышения ответственности </w:t>
            </w:r>
            <w:proofErr w:type="gramStart"/>
            <w:r w:rsidRPr="007B601F">
              <w:rPr>
                <w:rFonts w:ascii="Times New Roman" w:hAnsi="Times New Roman" w:cs="Times New Roman"/>
              </w:rPr>
              <w:t>поставщиков</w:t>
            </w:r>
            <w:proofErr w:type="gramEnd"/>
            <w:r w:rsidRPr="007B601F">
              <w:rPr>
                <w:rFonts w:ascii="Times New Roman" w:hAnsi="Times New Roman" w:cs="Times New Roman"/>
              </w:rPr>
              <w:t xml:space="preserve"> за послепродажное обслуживание приобретенного в рамках государственного контракта оборудования и, соответственно, экономии бюджета</w:t>
            </w:r>
          </w:p>
        </w:tc>
        <w:tc>
          <w:tcPr>
            <w:tcW w:w="1773"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lastRenderedPageBreak/>
              <w:t>Повышение эффективности бюджетных расходов, гласности и прозрачности системы государственных закупок</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Удельный вес централизованных закупок в общем объеме закупок, %</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30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40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50</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1.2</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Осуществление закупок у субъектов малого предпринимательства</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Исполнительные органы государственной власти Астраханской области</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50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Недостаточный уровень использования государственного заказа для поддержки малого предпринимательства</w:t>
            </w:r>
          </w:p>
        </w:tc>
        <w:tc>
          <w:tcPr>
            <w:tcW w:w="1773"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Обеспечение доступа субъектов малого предпринимательства к участию в закупках</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Удельный вес закупок, осуществленных у субъектов малого предпринимательства, в общем совокупном годовом объеме закупок, %</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8.2</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15</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15</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15</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1.3</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Организация и проведение мероприятий для государственных и муниципальных заказчиков по вопросам применения Федерального </w:t>
            </w:r>
            <w:hyperlink r:id="rId8" w:history="1">
              <w:r w:rsidRPr="007B601F">
                <w:rPr>
                  <w:rFonts w:ascii="Times New Roman" w:hAnsi="Times New Roman" w:cs="Times New Roman"/>
                  <w:color w:val="0000FF"/>
                </w:rPr>
                <w:t>закона</w:t>
              </w:r>
            </w:hyperlink>
            <w:r w:rsidRPr="007B601F">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Министерство экономического развития Астраханской области</w:t>
            </w:r>
          </w:p>
          <w:p w:rsidR="007B601F" w:rsidRPr="007B601F" w:rsidRDefault="007B601F">
            <w:pPr>
              <w:pStyle w:val="ConsPlusNormal"/>
              <w:rPr>
                <w:rFonts w:ascii="Times New Roman" w:hAnsi="Times New Roman" w:cs="Times New Roman"/>
              </w:rPr>
            </w:pPr>
            <w:r w:rsidRPr="007B601F">
              <w:rPr>
                <w:rFonts w:ascii="Times New Roman" w:hAnsi="Times New Roman" w:cs="Times New Roman"/>
              </w:rPr>
              <w:t>Управление Федеральной антимонопольной службы по Астраханской области (по согласованию)</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50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Количество поступивших жалоб на действия заказчиков всех уровней бюджетов в 2015 году составило 482 ед., что соответствует уровню 2014 года. Количество закупок с нарушениями, выявленными в результате рассмотрения жалоб и проведения внеплановых проверок при рассмотрении жалоб в 2015 году, - 95 ед., что составляет 106.7% к уровню 2014 года. В 2015 году выдано 93 предписания об устранении нарушений в сфере контрактной системы, что в 1.6 раза больше, чем в 2014 году. Данная ситуация подтверждает необходимость проведения соответствующих мероприятий с представителями </w:t>
            </w:r>
            <w:r w:rsidRPr="007B601F">
              <w:rPr>
                <w:rFonts w:ascii="Times New Roman" w:hAnsi="Times New Roman" w:cs="Times New Roman"/>
              </w:rPr>
              <w:lastRenderedPageBreak/>
              <w:t>государственных и муниципальных заказчиков в части разъяснений положений законодательства о закупках</w:t>
            </w:r>
          </w:p>
        </w:tc>
        <w:tc>
          <w:tcPr>
            <w:tcW w:w="1773"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lastRenderedPageBreak/>
              <w:t>Повышение эффективности и прозрачности процедур закупок, снижение количества нарушений в сфере закупок</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Количество мероприятий для государственных и муниципальных заказчиков по вопросам применения Федерального </w:t>
            </w:r>
            <w:hyperlink r:id="rId9" w:history="1">
              <w:r w:rsidRPr="007B601F">
                <w:rPr>
                  <w:rFonts w:ascii="Times New Roman" w:hAnsi="Times New Roman" w:cs="Times New Roman"/>
                  <w:color w:val="0000FF"/>
                </w:rPr>
                <w:t>закона</w:t>
              </w:r>
            </w:hyperlink>
            <w:r w:rsidRPr="007B601F">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 ед.</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5</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15</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1.4</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Организация центра сопровождения контрактной системы для субъектов малого предпринимательства</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Торгово-промышленная палата Астраханской области (по согласованию)</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50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Отсутствие возможности предоставления полного спектра услуг в сфере </w:t>
            </w:r>
            <w:proofErr w:type="gramStart"/>
            <w:r w:rsidRPr="007B601F">
              <w:rPr>
                <w:rFonts w:ascii="Times New Roman" w:hAnsi="Times New Roman" w:cs="Times New Roman"/>
              </w:rPr>
              <w:t>закупок</w:t>
            </w:r>
            <w:proofErr w:type="gramEnd"/>
            <w:r w:rsidRPr="007B601F">
              <w:rPr>
                <w:rFonts w:ascii="Times New Roman" w:hAnsi="Times New Roman" w:cs="Times New Roman"/>
              </w:rPr>
              <w:t xml:space="preserve"> как для заказчиков, так и для участников закупок в одном месте</w:t>
            </w:r>
          </w:p>
        </w:tc>
        <w:tc>
          <w:tcPr>
            <w:tcW w:w="1773"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Повышение эффективности и прозрачности процедур закупок</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Объем консультационных услуг, оказанных субъектам малого предпринимательства центром сопровождения контрактной системы, ед.</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30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50</w:t>
            </w:r>
          </w:p>
        </w:tc>
      </w:tr>
      <w:tr w:rsidR="007B601F" w:rsidRPr="007B601F" w:rsidTr="007B601F">
        <w:tc>
          <w:tcPr>
            <w:tcW w:w="15534" w:type="dxa"/>
            <w:gridSpan w:val="11"/>
          </w:tcPr>
          <w:p w:rsidR="007B601F" w:rsidRPr="007B601F" w:rsidRDefault="007B601F">
            <w:pPr>
              <w:pStyle w:val="ConsPlusNormal"/>
              <w:jc w:val="center"/>
              <w:outlineLvl w:val="2"/>
              <w:rPr>
                <w:rFonts w:ascii="Times New Roman" w:hAnsi="Times New Roman" w:cs="Times New Roman"/>
              </w:rPr>
            </w:pPr>
            <w:r w:rsidRPr="007B601F">
              <w:rPr>
                <w:rFonts w:ascii="Times New Roman" w:hAnsi="Times New Roman" w:cs="Times New Roman"/>
              </w:rPr>
              <w:t>2. Устранение избыточного государственного регулирования. Снижение административных барьеров</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2.1</w:t>
            </w:r>
          </w:p>
        </w:tc>
        <w:tc>
          <w:tcPr>
            <w:tcW w:w="2012" w:type="dxa"/>
          </w:tcPr>
          <w:p w:rsidR="007B601F" w:rsidRPr="007B601F" w:rsidRDefault="007B601F">
            <w:pPr>
              <w:pStyle w:val="ConsPlusNormal"/>
              <w:rPr>
                <w:rFonts w:ascii="Times New Roman" w:hAnsi="Times New Roman" w:cs="Times New Roman"/>
              </w:rPr>
            </w:pPr>
            <w:proofErr w:type="gramStart"/>
            <w:r w:rsidRPr="007B601F">
              <w:rPr>
                <w:rFonts w:ascii="Times New Roman" w:hAnsi="Times New Roman" w:cs="Times New Roman"/>
              </w:rPr>
              <w:t>Контроль за</w:t>
            </w:r>
            <w:proofErr w:type="gramEnd"/>
            <w:r w:rsidRPr="007B601F">
              <w:rPr>
                <w:rFonts w:ascii="Times New Roman" w:hAnsi="Times New Roman" w:cs="Times New Roman"/>
              </w:rPr>
              <w:t xml:space="preserve"> соблюдением </w:t>
            </w:r>
            <w:hyperlink r:id="rId10" w:history="1">
              <w:r w:rsidRPr="007B601F">
                <w:rPr>
                  <w:rFonts w:ascii="Times New Roman" w:hAnsi="Times New Roman" w:cs="Times New Roman"/>
                  <w:color w:val="0000FF"/>
                </w:rPr>
                <w:t>статей 15</w:t>
              </w:r>
            </w:hyperlink>
            <w:r w:rsidRPr="007B601F">
              <w:rPr>
                <w:rFonts w:ascii="Times New Roman" w:hAnsi="Times New Roman" w:cs="Times New Roman"/>
              </w:rPr>
              <w:t xml:space="preserve"> и </w:t>
            </w:r>
            <w:hyperlink r:id="rId11" w:history="1">
              <w:r w:rsidRPr="007B601F">
                <w:rPr>
                  <w:rFonts w:ascii="Times New Roman" w:hAnsi="Times New Roman" w:cs="Times New Roman"/>
                  <w:color w:val="0000FF"/>
                </w:rPr>
                <w:t>16</w:t>
              </w:r>
            </w:hyperlink>
            <w:r w:rsidRPr="007B601F">
              <w:rPr>
                <w:rFonts w:ascii="Times New Roman" w:hAnsi="Times New Roman" w:cs="Times New Roman"/>
              </w:rPr>
              <w:t xml:space="preserve"> Федерального закона от 26.07.2006 N 135-ФЗ "О защите конкуренции" исполнительными органами государственной власти и органами местного самоуправления Астраханской области при оказании (выполнении) государственных (муниципальных) услуг (функций)</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Управление Федеральной антимонопольной службы по Астраханской области (по согласованию)</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50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Количество жалоб и заявлений на действия (бездействие) органов государственной власти и органов местного самоуправления муниципальных образований Астраханской области - 70 ед., что в 2.4 раза больше, чем в 2014 году. По результатам рассмотрения жалоб, заявлений, иной поступившей информации управлением Федеральной антимонопольной службы по Астраханской области в 2015 году принято 45 </w:t>
            </w:r>
            <w:r w:rsidRPr="007B601F">
              <w:rPr>
                <w:rFonts w:ascii="Times New Roman" w:hAnsi="Times New Roman" w:cs="Times New Roman"/>
              </w:rPr>
              <w:lastRenderedPageBreak/>
              <w:t>решений о наличии нарушений (109.8% к уровню прошлого года), выдано 22 предписания</w:t>
            </w:r>
          </w:p>
        </w:tc>
        <w:tc>
          <w:tcPr>
            <w:tcW w:w="1773"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lastRenderedPageBreak/>
              <w:t xml:space="preserve">Снижение количества нарушений исполнительными органами государственной власти Астраханской области и органами местного самоуправления муниципальных образований Астраханской области антимонопольного законодательства при оказании (выполнении) государственных </w:t>
            </w:r>
            <w:r w:rsidRPr="007B601F">
              <w:rPr>
                <w:rFonts w:ascii="Times New Roman" w:hAnsi="Times New Roman" w:cs="Times New Roman"/>
              </w:rPr>
              <w:lastRenderedPageBreak/>
              <w:t>(муниципальных) услуг (функций)</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lastRenderedPageBreak/>
              <w:t xml:space="preserve">Отношение количества дел, возбужденных по </w:t>
            </w:r>
            <w:hyperlink r:id="rId12" w:history="1">
              <w:r w:rsidRPr="007B601F">
                <w:rPr>
                  <w:rFonts w:ascii="Times New Roman" w:hAnsi="Times New Roman" w:cs="Times New Roman"/>
                  <w:color w:val="0000FF"/>
                </w:rPr>
                <w:t>статьям 15</w:t>
              </w:r>
            </w:hyperlink>
            <w:r w:rsidRPr="007B601F">
              <w:rPr>
                <w:rFonts w:ascii="Times New Roman" w:hAnsi="Times New Roman" w:cs="Times New Roman"/>
              </w:rPr>
              <w:t xml:space="preserve">, </w:t>
            </w:r>
            <w:hyperlink r:id="rId13" w:history="1">
              <w:r w:rsidRPr="007B601F">
                <w:rPr>
                  <w:rFonts w:ascii="Times New Roman" w:hAnsi="Times New Roman" w:cs="Times New Roman"/>
                  <w:color w:val="0000FF"/>
                </w:rPr>
                <w:t>16</w:t>
              </w:r>
            </w:hyperlink>
            <w:r w:rsidRPr="007B601F">
              <w:rPr>
                <w:rFonts w:ascii="Times New Roman" w:hAnsi="Times New Roman" w:cs="Times New Roman"/>
              </w:rPr>
              <w:t xml:space="preserve"> Федерального закона от 26.07.2006 N 135-ФЗ "О защите конкуренции", к количеству выданных предупреждений, %</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90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80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70</w:t>
            </w:r>
          </w:p>
        </w:tc>
      </w:tr>
      <w:tr w:rsidR="007B601F" w:rsidRPr="007B601F" w:rsidTr="007B601F">
        <w:tc>
          <w:tcPr>
            <w:tcW w:w="602" w:type="dxa"/>
            <w:vMerge w:val="restart"/>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2.2</w:t>
            </w:r>
          </w:p>
        </w:tc>
        <w:tc>
          <w:tcPr>
            <w:tcW w:w="2012" w:type="dxa"/>
            <w:vMerge w:val="restart"/>
          </w:tcPr>
          <w:p w:rsidR="007B601F" w:rsidRPr="007B601F" w:rsidRDefault="007B601F">
            <w:pPr>
              <w:pStyle w:val="ConsPlusNormal"/>
              <w:rPr>
                <w:rFonts w:ascii="Times New Roman" w:hAnsi="Times New Roman" w:cs="Times New Roman"/>
              </w:rPr>
            </w:pPr>
            <w:proofErr w:type="gramStart"/>
            <w:r w:rsidRPr="007B601F">
              <w:rPr>
                <w:rFonts w:ascii="Times New Roman" w:hAnsi="Times New Roman" w:cs="Times New Roman"/>
              </w:rPr>
              <w:t xml:space="preserve">Внесение изменений в проведение оценки регулирующего воздействия проектов нормативных правовых актов Астраханской области, устанавливающих новые или изменяющих ранее предусмотренные нормативными правовыми актами Астраханской области обязанности для субъектов предпринимательской и инвестиционной деятельности, затрагивающих вопросы осуществления предпринимательской и инвестиционной деятельности, и проведение экспертизы нормативных правовых актов </w:t>
            </w:r>
            <w:r w:rsidRPr="007B601F">
              <w:rPr>
                <w:rFonts w:ascii="Times New Roman" w:hAnsi="Times New Roman" w:cs="Times New Roman"/>
              </w:rPr>
              <w:lastRenderedPageBreak/>
              <w:t>Астраханской области, затрагивающих вопросы осуществления предпринимательской и инвестиционной деятельности, в части включения положений, касающихся анализа воздействия</w:t>
            </w:r>
            <w:proofErr w:type="gramEnd"/>
            <w:r w:rsidRPr="007B601F">
              <w:rPr>
                <w:rFonts w:ascii="Times New Roman" w:hAnsi="Times New Roman" w:cs="Times New Roman"/>
              </w:rPr>
              <w:t xml:space="preserve"> на состояние конкуренции</w:t>
            </w:r>
          </w:p>
        </w:tc>
        <w:tc>
          <w:tcPr>
            <w:tcW w:w="1984" w:type="dxa"/>
            <w:vMerge w:val="restart"/>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lastRenderedPageBreak/>
              <w:t>Министерство экономического развития Астраханской области</w:t>
            </w:r>
          </w:p>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Органы местного самоуправления муниципальных образований Астраханской области (после заключения соглашений между исполнительными органами государственной власти Астраханской области и органами местного самоуправления муниципальных образований Астраханской области о внедрении в Астраханской области стандарта развития конкуренции) (по согласованию)</w:t>
            </w:r>
          </w:p>
        </w:tc>
        <w:tc>
          <w:tcPr>
            <w:tcW w:w="851" w:type="dxa"/>
            <w:vMerge w:val="restart"/>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500" w:type="dxa"/>
            <w:vMerge w:val="restart"/>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Наличие в нормативных правовых актах Астраханской области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Астраханской области, влияющие на развитие конкуренции в Астраханской области</w:t>
            </w:r>
          </w:p>
        </w:tc>
        <w:tc>
          <w:tcPr>
            <w:tcW w:w="1773" w:type="dxa"/>
            <w:vMerge w:val="restart"/>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Выявление и устранение в нормативных правовых актах Астраханской области положений, оказывающих негативное влияние на состояние и развитие конкуренции</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Доля проектов нормативных правовых актов, признанных затрудняющими развитие конкуренции в Астраханской области, от общего числа проектов нормативных правовых актов, по которым была проведена оценка регулирующего воздействия, %</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0</w:t>
            </w:r>
          </w:p>
        </w:tc>
      </w:tr>
      <w:tr w:rsidR="007B601F" w:rsidRPr="007B601F" w:rsidTr="007B601F">
        <w:tc>
          <w:tcPr>
            <w:tcW w:w="602" w:type="dxa"/>
            <w:vMerge/>
          </w:tcPr>
          <w:p w:rsidR="007B601F" w:rsidRPr="007B601F" w:rsidRDefault="007B601F">
            <w:pPr>
              <w:rPr>
                <w:rFonts w:ascii="Times New Roman" w:hAnsi="Times New Roman" w:cs="Times New Roman"/>
              </w:rPr>
            </w:pPr>
          </w:p>
        </w:tc>
        <w:tc>
          <w:tcPr>
            <w:tcW w:w="2012" w:type="dxa"/>
            <w:vMerge/>
          </w:tcPr>
          <w:p w:rsidR="007B601F" w:rsidRPr="007B601F" w:rsidRDefault="007B601F">
            <w:pPr>
              <w:rPr>
                <w:rFonts w:ascii="Times New Roman" w:hAnsi="Times New Roman" w:cs="Times New Roman"/>
              </w:rPr>
            </w:pPr>
          </w:p>
        </w:tc>
        <w:tc>
          <w:tcPr>
            <w:tcW w:w="1984" w:type="dxa"/>
            <w:vMerge/>
          </w:tcPr>
          <w:p w:rsidR="007B601F" w:rsidRPr="007B601F" w:rsidRDefault="007B601F">
            <w:pPr>
              <w:rPr>
                <w:rFonts w:ascii="Times New Roman" w:hAnsi="Times New Roman" w:cs="Times New Roman"/>
              </w:rPr>
            </w:pPr>
          </w:p>
        </w:tc>
        <w:tc>
          <w:tcPr>
            <w:tcW w:w="851" w:type="dxa"/>
            <w:vMerge/>
          </w:tcPr>
          <w:p w:rsidR="007B601F" w:rsidRPr="007B601F" w:rsidRDefault="007B601F">
            <w:pPr>
              <w:rPr>
                <w:rFonts w:ascii="Times New Roman" w:hAnsi="Times New Roman" w:cs="Times New Roman"/>
              </w:rPr>
            </w:pPr>
          </w:p>
        </w:tc>
        <w:tc>
          <w:tcPr>
            <w:tcW w:w="2500" w:type="dxa"/>
            <w:vMerge/>
          </w:tcPr>
          <w:p w:rsidR="007B601F" w:rsidRPr="007B601F" w:rsidRDefault="007B601F">
            <w:pPr>
              <w:rPr>
                <w:rFonts w:ascii="Times New Roman" w:hAnsi="Times New Roman" w:cs="Times New Roman"/>
              </w:rPr>
            </w:pPr>
          </w:p>
        </w:tc>
        <w:tc>
          <w:tcPr>
            <w:tcW w:w="1773" w:type="dxa"/>
            <w:vMerge/>
          </w:tcPr>
          <w:p w:rsidR="007B601F" w:rsidRPr="007B601F" w:rsidRDefault="007B601F">
            <w:pPr>
              <w:rPr>
                <w:rFonts w:ascii="Times New Roman" w:hAnsi="Times New Roman" w:cs="Times New Roman"/>
              </w:rPr>
            </w:pP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Доля нормативных правовых актов, признанных затрудняющими развитие конкуренции в Астраханской области, от общего числа нормативных правовых актов, по которым была проведена экспертиза, %</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0</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2.3</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Расширение перечня государственных и муниципальных услуг, предоставляемых на базе автономного учреждения Астраханской области "Многофункциональный центр предоставления государственных и муниципальных услуг"</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Министерство экономического развития Астраханской области</w:t>
            </w:r>
          </w:p>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Органы местного самоуправления муниципальных образований Астраханской области (после заключения соглашений между исполнительными органами государственной власти Астраханской области и органами местного самоуправления муниципальных образований </w:t>
            </w:r>
            <w:r w:rsidRPr="007B601F">
              <w:rPr>
                <w:rFonts w:ascii="Times New Roman" w:hAnsi="Times New Roman" w:cs="Times New Roman"/>
              </w:rPr>
              <w:lastRenderedPageBreak/>
              <w:t>Астраханской области о внедрении в Астраханской области стандарта развития конкуренции) (по согласованию)</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2016 - 2018 гг.</w:t>
            </w:r>
          </w:p>
        </w:tc>
        <w:tc>
          <w:tcPr>
            <w:tcW w:w="250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Необходимость повышения комфортности и удобства предоставления гражданам и организациям государственных и муниципальных услуг и предоставления возможности получения целого комплекса услуг в разных сферах деятельности в одном месте и снижения нагрузки на органы государственной власти и органы местного самоуправления в части приема заявлений и документов по государственным и муниципальным услугам</w:t>
            </w:r>
          </w:p>
        </w:tc>
        <w:tc>
          <w:tcPr>
            <w:tcW w:w="1773"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Повышение доступности государственных и муниципальных услуг</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Количество государственных и муниципальных услуг, предоставляемых на базе автономного учреждения Астраханской области "Многофункциональный центр предоставления государственных и муниципальных услуг", ед.</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308</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315</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320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325</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2.4</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Мониторинг (аудит) качества государственных и муниципальных услуг, предоставляемых гражданам на базе автономного учреждения Астраханской области "Многофункциональный центр предоставления государственных и муниципальных услуг"</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Министерство экономического развития Астраханской области</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50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Необходимость изучения общественного мнения в целях выявления результатов по итогам проведенной работы в сфере организации предоставления услуг на базе многофункциональных центров предоставления государственных и муниципальных услуг</w:t>
            </w:r>
          </w:p>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Необходимость повышения удовлетворенности граждан качеством услуг, которая к 2018 году должна составить 90%</w:t>
            </w:r>
          </w:p>
        </w:tc>
        <w:tc>
          <w:tcPr>
            <w:tcW w:w="1773"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Получение и анализ информации об уровне удовлетворенности граждан качеством предоставления государственных и муниципальных услуг</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Уровень удовлетворенности граждан качеством предоставления государственных и муниципальных услуг на территории Астраханской области через систему многофункциональных центров предоставления государственных и муниципальных услуг, %</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84.9</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85</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87</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90</w:t>
            </w:r>
          </w:p>
        </w:tc>
      </w:tr>
      <w:tr w:rsidR="007B601F" w:rsidRPr="007B601F" w:rsidTr="007B601F">
        <w:tc>
          <w:tcPr>
            <w:tcW w:w="602" w:type="dxa"/>
            <w:vMerge w:val="restart"/>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2.5</w:t>
            </w:r>
          </w:p>
        </w:tc>
        <w:tc>
          <w:tcPr>
            <w:tcW w:w="2012" w:type="dxa"/>
            <w:vMerge w:val="restart"/>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Сокращение уровня административных барьеров в сфере малого и среднего предпринимательства путем сокращения сроков:</w:t>
            </w:r>
          </w:p>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получения разрешения на строительство;</w:t>
            </w:r>
          </w:p>
          <w:p w:rsidR="007B601F" w:rsidRPr="007B601F" w:rsidRDefault="007B601F">
            <w:pPr>
              <w:pStyle w:val="ConsPlusNormal"/>
              <w:rPr>
                <w:rFonts w:ascii="Times New Roman" w:hAnsi="Times New Roman" w:cs="Times New Roman"/>
              </w:rPr>
            </w:pPr>
            <w:r w:rsidRPr="007B601F">
              <w:rPr>
                <w:rFonts w:ascii="Times New Roman" w:hAnsi="Times New Roman" w:cs="Times New Roman"/>
              </w:rPr>
              <w:lastRenderedPageBreak/>
              <w:t>- подключения к сетям электроснабжения</w:t>
            </w:r>
          </w:p>
        </w:tc>
        <w:tc>
          <w:tcPr>
            <w:tcW w:w="1984" w:type="dxa"/>
            <w:vMerge w:val="restart"/>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lastRenderedPageBreak/>
              <w:t>Исполнительные органы государственной власти Астраханской области (в соответствии с компетенцией)</w:t>
            </w:r>
          </w:p>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Органы местного самоуправления </w:t>
            </w:r>
            <w:r w:rsidRPr="007B601F">
              <w:rPr>
                <w:rFonts w:ascii="Times New Roman" w:hAnsi="Times New Roman" w:cs="Times New Roman"/>
              </w:rPr>
              <w:lastRenderedPageBreak/>
              <w:t>муниципальных образований Астраханской области (после заключения соглашений между исполнительными органами государственной власти Астраханской области и органами местного самоуправления муниципальных образований Астраханской области о внедрении в Астраханской области стандарта развития конкуренции) (по согласованию)</w:t>
            </w:r>
          </w:p>
        </w:tc>
        <w:tc>
          <w:tcPr>
            <w:tcW w:w="851" w:type="dxa"/>
            <w:vMerge w:val="restart"/>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2016 - 2018 гг.</w:t>
            </w:r>
          </w:p>
        </w:tc>
        <w:tc>
          <w:tcPr>
            <w:tcW w:w="2500" w:type="dxa"/>
            <w:vMerge w:val="restart"/>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Наличие административных барьеров в сфере малого и среднего предпринимательства, затрудняющих ведение предпринимательской деятельности на территории Астраханской области</w:t>
            </w:r>
          </w:p>
        </w:tc>
        <w:tc>
          <w:tcPr>
            <w:tcW w:w="1773" w:type="dxa"/>
            <w:vMerge w:val="restart"/>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Сокращение административных барьеров для ведения предпринимательской деятельности</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Предельный срок (количество дней) прохождения всех процедур, необходимых </w:t>
            </w:r>
            <w:proofErr w:type="gramStart"/>
            <w:r w:rsidRPr="007B601F">
              <w:rPr>
                <w:rFonts w:ascii="Times New Roman" w:hAnsi="Times New Roman" w:cs="Times New Roman"/>
              </w:rPr>
              <w:t>для</w:t>
            </w:r>
            <w:proofErr w:type="gramEnd"/>
            <w:r w:rsidRPr="007B601F">
              <w:rPr>
                <w:rFonts w:ascii="Times New Roman" w:hAnsi="Times New Roman" w:cs="Times New Roman"/>
              </w:rPr>
              <w:t>:</w:t>
            </w:r>
          </w:p>
        </w:tc>
        <w:tc>
          <w:tcPr>
            <w:tcW w:w="964" w:type="dxa"/>
          </w:tcPr>
          <w:p w:rsidR="007B601F" w:rsidRPr="007B601F" w:rsidRDefault="007B601F">
            <w:pPr>
              <w:pStyle w:val="ConsPlusNormal"/>
              <w:rPr>
                <w:rFonts w:ascii="Times New Roman" w:hAnsi="Times New Roman" w:cs="Times New Roman"/>
              </w:rPr>
            </w:pPr>
          </w:p>
        </w:tc>
        <w:tc>
          <w:tcPr>
            <w:tcW w:w="956" w:type="dxa"/>
          </w:tcPr>
          <w:p w:rsidR="007B601F" w:rsidRPr="007B601F" w:rsidRDefault="007B601F">
            <w:pPr>
              <w:pStyle w:val="ConsPlusNormal"/>
              <w:rPr>
                <w:rFonts w:ascii="Times New Roman" w:hAnsi="Times New Roman" w:cs="Times New Roman"/>
              </w:rPr>
            </w:pPr>
          </w:p>
        </w:tc>
        <w:tc>
          <w:tcPr>
            <w:tcW w:w="956" w:type="dxa"/>
          </w:tcPr>
          <w:p w:rsidR="007B601F" w:rsidRPr="007B601F" w:rsidRDefault="007B601F">
            <w:pPr>
              <w:pStyle w:val="ConsPlusNormal"/>
              <w:rPr>
                <w:rFonts w:ascii="Times New Roman" w:hAnsi="Times New Roman" w:cs="Times New Roman"/>
              </w:rPr>
            </w:pPr>
          </w:p>
        </w:tc>
        <w:tc>
          <w:tcPr>
            <w:tcW w:w="956" w:type="dxa"/>
          </w:tcPr>
          <w:p w:rsidR="007B601F" w:rsidRPr="007B601F" w:rsidRDefault="007B601F">
            <w:pPr>
              <w:pStyle w:val="ConsPlusNormal"/>
              <w:rPr>
                <w:rFonts w:ascii="Times New Roman" w:hAnsi="Times New Roman" w:cs="Times New Roman"/>
              </w:rPr>
            </w:pPr>
          </w:p>
        </w:tc>
      </w:tr>
      <w:tr w:rsidR="007B601F" w:rsidRPr="007B601F" w:rsidTr="007B601F">
        <w:tc>
          <w:tcPr>
            <w:tcW w:w="602" w:type="dxa"/>
            <w:vMerge/>
          </w:tcPr>
          <w:p w:rsidR="007B601F" w:rsidRPr="007B601F" w:rsidRDefault="007B601F">
            <w:pPr>
              <w:rPr>
                <w:rFonts w:ascii="Times New Roman" w:hAnsi="Times New Roman" w:cs="Times New Roman"/>
              </w:rPr>
            </w:pPr>
          </w:p>
        </w:tc>
        <w:tc>
          <w:tcPr>
            <w:tcW w:w="2012" w:type="dxa"/>
            <w:vMerge/>
          </w:tcPr>
          <w:p w:rsidR="007B601F" w:rsidRPr="007B601F" w:rsidRDefault="007B601F">
            <w:pPr>
              <w:rPr>
                <w:rFonts w:ascii="Times New Roman" w:hAnsi="Times New Roman" w:cs="Times New Roman"/>
              </w:rPr>
            </w:pPr>
          </w:p>
        </w:tc>
        <w:tc>
          <w:tcPr>
            <w:tcW w:w="1984" w:type="dxa"/>
            <w:vMerge/>
          </w:tcPr>
          <w:p w:rsidR="007B601F" w:rsidRPr="007B601F" w:rsidRDefault="007B601F">
            <w:pPr>
              <w:rPr>
                <w:rFonts w:ascii="Times New Roman" w:hAnsi="Times New Roman" w:cs="Times New Roman"/>
              </w:rPr>
            </w:pPr>
          </w:p>
        </w:tc>
        <w:tc>
          <w:tcPr>
            <w:tcW w:w="851" w:type="dxa"/>
            <w:vMerge/>
          </w:tcPr>
          <w:p w:rsidR="007B601F" w:rsidRPr="007B601F" w:rsidRDefault="007B601F">
            <w:pPr>
              <w:rPr>
                <w:rFonts w:ascii="Times New Roman" w:hAnsi="Times New Roman" w:cs="Times New Roman"/>
              </w:rPr>
            </w:pPr>
          </w:p>
        </w:tc>
        <w:tc>
          <w:tcPr>
            <w:tcW w:w="2500" w:type="dxa"/>
            <w:vMerge/>
          </w:tcPr>
          <w:p w:rsidR="007B601F" w:rsidRPr="007B601F" w:rsidRDefault="007B601F">
            <w:pPr>
              <w:rPr>
                <w:rFonts w:ascii="Times New Roman" w:hAnsi="Times New Roman" w:cs="Times New Roman"/>
              </w:rPr>
            </w:pPr>
          </w:p>
        </w:tc>
        <w:tc>
          <w:tcPr>
            <w:tcW w:w="1773" w:type="dxa"/>
            <w:vMerge/>
          </w:tcPr>
          <w:p w:rsidR="007B601F" w:rsidRPr="007B601F" w:rsidRDefault="007B601F">
            <w:pPr>
              <w:rPr>
                <w:rFonts w:ascii="Times New Roman" w:hAnsi="Times New Roman" w:cs="Times New Roman"/>
              </w:rPr>
            </w:pP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получения разрешения на строительство</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130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90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70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56</w:t>
            </w:r>
          </w:p>
        </w:tc>
      </w:tr>
      <w:tr w:rsidR="007B601F" w:rsidRPr="007B601F" w:rsidTr="007B601F">
        <w:tc>
          <w:tcPr>
            <w:tcW w:w="602" w:type="dxa"/>
            <w:vMerge/>
          </w:tcPr>
          <w:p w:rsidR="007B601F" w:rsidRPr="007B601F" w:rsidRDefault="007B601F">
            <w:pPr>
              <w:rPr>
                <w:rFonts w:ascii="Times New Roman" w:hAnsi="Times New Roman" w:cs="Times New Roman"/>
              </w:rPr>
            </w:pPr>
          </w:p>
        </w:tc>
        <w:tc>
          <w:tcPr>
            <w:tcW w:w="2012" w:type="dxa"/>
            <w:vMerge/>
          </w:tcPr>
          <w:p w:rsidR="007B601F" w:rsidRPr="007B601F" w:rsidRDefault="007B601F">
            <w:pPr>
              <w:rPr>
                <w:rFonts w:ascii="Times New Roman" w:hAnsi="Times New Roman" w:cs="Times New Roman"/>
              </w:rPr>
            </w:pPr>
          </w:p>
        </w:tc>
        <w:tc>
          <w:tcPr>
            <w:tcW w:w="1984" w:type="dxa"/>
            <w:vMerge/>
          </w:tcPr>
          <w:p w:rsidR="007B601F" w:rsidRPr="007B601F" w:rsidRDefault="007B601F">
            <w:pPr>
              <w:rPr>
                <w:rFonts w:ascii="Times New Roman" w:hAnsi="Times New Roman" w:cs="Times New Roman"/>
              </w:rPr>
            </w:pPr>
          </w:p>
        </w:tc>
        <w:tc>
          <w:tcPr>
            <w:tcW w:w="851" w:type="dxa"/>
            <w:vMerge/>
          </w:tcPr>
          <w:p w:rsidR="007B601F" w:rsidRPr="007B601F" w:rsidRDefault="007B601F">
            <w:pPr>
              <w:rPr>
                <w:rFonts w:ascii="Times New Roman" w:hAnsi="Times New Roman" w:cs="Times New Roman"/>
              </w:rPr>
            </w:pPr>
          </w:p>
        </w:tc>
        <w:tc>
          <w:tcPr>
            <w:tcW w:w="2500" w:type="dxa"/>
            <w:vMerge/>
          </w:tcPr>
          <w:p w:rsidR="007B601F" w:rsidRPr="007B601F" w:rsidRDefault="007B601F">
            <w:pPr>
              <w:rPr>
                <w:rFonts w:ascii="Times New Roman" w:hAnsi="Times New Roman" w:cs="Times New Roman"/>
              </w:rPr>
            </w:pPr>
          </w:p>
        </w:tc>
        <w:tc>
          <w:tcPr>
            <w:tcW w:w="1773" w:type="dxa"/>
            <w:vMerge/>
          </w:tcPr>
          <w:p w:rsidR="007B601F" w:rsidRPr="007B601F" w:rsidRDefault="007B601F">
            <w:pPr>
              <w:rPr>
                <w:rFonts w:ascii="Times New Roman" w:hAnsi="Times New Roman" w:cs="Times New Roman"/>
              </w:rPr>
            </w:pP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 подключения к </w:t>
            </w:r>
            <w:r w:rsidRPr="007B601F">
              <w:rPr>
                <w:rFonts w:ascii="Times New Roman" w:hAnsi="Times New Roman" w:cs="Times New Roman"/>
              </w:rPr>
              <w:lastRenderedPageBreak/>
              <w:t>сетям электроснабжения</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135</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120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105</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90</w:t>
            </w:r>
          </w:p>
        </w:tc>
      </w:tr>
      <w:tr w:rsidR="007B601F" w:rsidRPr="007B601F" w:rsidTr="007B601F">
        <w:tc>
          <w:tcPr>
            <w:tcW w:w="15534" w:type="dxa"/>
            <w:gridSpan w:val="11"/>
          </w:tcPr>
          <w:p w:rsidR="007B601F" w:rsidRPr="007B601F" w:rsidRDefault="007B601F">
            <w:pPr>
              <w:pStyle w:val="ConsPlusNormal"/>
              <w:jc w:val="center"/>
              <w:outlineLvl w:val="2"/>
              <w:rPr>
                <w:rFonts w:ascii="Times New Roman" w:hAnsi="Times New Roman" w:cs="Times New Roman"/>
              </w:rPr>
            </w:pPr>
            <w:r w:rsidRPr="007B601F">
              <w:rPr>
                <w:rFonts w:ascii="Times New Roman" w:hAnsi="Times New Roman" w:cs="Times New Roman"/>
              </w:rPr>
              <w:lastRenderedPageBreak/>
              <w:t>3. Совершенствование процессов управления объектами государственной собственности Астраханской области</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3.1</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Проведение заседаний балансовых комиссий по рассмотрению результатов финансово-хозяйственной деятельности г</w:t>
            </w:r>
            <w:proofErr w:type="gramStart"/>
            <w:r w:rsidRPr="007B601F">
              <w:rPr>
                <w:rFonts w:ascii="Times New Roman" w:hAnsi="Times New Roman" w:cs="Times New Roman"/>
              </w:rPr>
              <w:t>о-</w:t>
            </w:r>
            <w:proofErr w:type="gramEnd"/>
            <w:r w:rsidRPr="007B601F">
              <w:rPr>
                <w:rFonts w:ascii="Times New Roman" w:hAnsi="Times New Roman" w:cs="Times New Roman"/>
              </w:rPr>
              <w:t xml:space="preserve"> </w:t>
            </w:r>
            <w:proofErr w:type="spellStart"/>
            <w:r w:rsidRPr="007B601F">
              <w:rPr>
                <w:rFonts w:ascii="Times New Roman" w:hAnsi="Times New Roman" w:cs="Times New Roman"/>
              </w:rPr>
              <w:t>сударственных</w:t>
            </w:r>
            <w:proofErr w:type="spellEnd"/>
            <w:r w:rsidRPr="007B601F">
              <w:rPr>
                <w:rFonts w:ascii="Times New Roman" w:hAnsi="Times New Roman" w:cs="Times New Roman"/>
              </w:rPr>
              <w:t xml:space="preserve"> предприятий Астраханской области</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Агентство по управлению государственным имуществом Астраханской области</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50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Необходимо совершенствование бюджетно-финансовой дисциплины государственных предприятий Астраханской области</w:t>
            </w:r>
          </w:p>
        </w:tc>
        <w:tc>
          <w:tcPr>
            <w:tcW w:w="1773"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Повышение эффективности управления государственным имуществом Астраханской области</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Доля безубыточных предприятий, находящихся в государственной собственности Астраханской области, от общего количества государственных предприятий Астраханской области, %</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25</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30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35</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40</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3.2.</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Ликвидация экономически неэффективных и убыточных государственных предприятий Астраханской области</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Исполнительные органы государственной власти Астраханской области</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50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Наличие неэффективно используемых материальных ресурсов, не вовлеченных в коммерческий оборот</w:t>
            </w:r>
          </w:p>
        </w:tc>
        <w:tc>
          <w:tcPr>
            <w:tcW w:w="1773"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Оптимизация государственного имущества Астраханской области, вовлечение государственного имущества Астраханской области в коммерческий оборот</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Доля государственных предприятий Астраханской области, в отношении которых проведена аудиторская проверка финансово-хозяйственной деятельности, к общему количеству государственных предприятий Астраханской области, %</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15</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25</w:t>
            </w:r>
          </w:p>
        </w:tc>
      </w:tr>
      <w:tr w:rsidR="007B601F" w:rsidRPr="007B601F" w:rsidTr="007B601F">
        <w:tc>
          <w:tcPr>
            <w:tcW w:w="15534" w:type="dxa"/>
            <w:gridSpan w:val="11"/>
          </w:tcPr>
          <w:p w:rsidR="007B601F" w:rsidRPr="007B601F" w:rsidRDefault="007B601F">
            <w:pPr>
              <w:pStyle w:val="ConsPlusNormal"/>
              <w:jc w:val="center"/>
              <w:outlineLvl w:val="2"/>
              <w:rPr>
                <w:rFonts w:ascii="Times New Roman" w:hAnsi="Times New Roman" w:cs="Times New Roman"/>
              </w:rPr>
            </w:pPr>
            <w:r w:rsidRPr="007B601F">
              <w:rPr>
                <w:rFonts w:ascii="Times New Roman" w:hAnsi="Times New Roman" w:cs="Times New Roman"/>
              </w:rPr>
              <w:t>4. Стимулирование новых предпринимательских инициатив</w:t>
            </w:r>
          </w:p>
        </w:tc>
      </w:tr>
      <w:tr w:rsidR="007B601F" w:rsidRPr="007B601F" w:rsidTr="007B601F">
        <w:tc>
          <w:tcPr>
            <w:tcW w:w="602" w:type="dxa"/>
            <w:vMerge w:val="restart"/>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4.1</w:t>
            </w:r>
          </w:p>
        </w:tc>
        <w:tc>
          <w:tcPr>
            <w:tcW w:w="2012" w:type="dxa"/>
            <w:vMerge w:val="restart"/>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Реализация механизмов государственной поддержки за счет средств бюджета Астраханской области малого и среднего предпринимательства в виде:</w:t>
            </w:r>
          </w:p>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грантов начинающим малым и средним предпринимателям;</w:t>
            </w:r>
          </w:p>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субсидирования инвестиционных проектов малых и средних предприятий</w:t>
            </w:r>
          </w:p>
        </w:tc>
        <w:tc>
          <w:tcPr>
            <w:tcW w:w="1984" w:type="dxa"/>
            <w:vMerge w:val="restart"/>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Министерство экономического развития Астраханской области</w:t>
            </w:r>
          </w:p>
        </w:tc>
        <w:tc>
          <w:tcPr>
            <w:tcW w:w="851" w:type="dxa"/>
            <w:vMerge w:val="restart"/>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500" w:type="dxa"/>
            <w:vMerge w:val="restart"/>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Необходимость создания благоприятных условий для устойчивого развития субъектов малого и среднего предпринимательства с высокой добавленной стоимостью</w:t>
            </w:r>
          </w:p>
        </w:tc>
        <w:tc>
          <w:tcPr>
            <w:tcW w:w="1773" w:type="dxa"/>
            <w:vMerge w:val="restart"/>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Создание благоприятных условий для устойчивого функционирования и развития малого и среднего предпринимательства на территории Астраханской области</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Количество малых и средних предприятий, получивших государственную поддержку за счет средств бюджета Астраханской области в форме грантов, ед.</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34</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6</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27</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70</w:t>
            </w:r>
          </w:p>
        </w:tc>
      </w:tr>
      <w:tr w:rsidR="007B601F" w:rsidRPr="007B601F" w:rsidTr="007B601F">
        <w:tc>
          <w:tcPr>
            <w:tcW w:w="602" w:type="dxa"/>
            <w:vMerge/>
          </w:tcPr>
          <w:p w:rsidR="007B601F" w:rsidRPr="007B601F" w:rsidRDefault="007B601F">
            <w:pPr>
              <w:rPr>
                <w:rFonts w:ascii="Times New Roman" w:hAnsi="Times New Roman" w:cs="Times New Roman"/>
              </w:rPr>
            </w:pPr>
          </w:p>
        </w:tc>
        <w:tc>
          <w:tcPr>
            <w:tcW w:w="2012" w:type="dxa"/>
            <w:vMerge/>
          </w:tcPr>
          <w:p w:rsidR="007B601F" w:rsidRPr="007B601F" w:rsidRDefault="007B601F">
            <w:pPr>
              <w:rPr>
                <w:rFonts w:ascii="Times New Roman" w:hAnsi="Times New Roman" w:cs="Times New Roman"/>
              </w:rPr>
            </w:pPr>
          </w:p>
        </w:tc>
        <w:tc>
          <w:tcPr>
            <w:tcW w:w="1984" w:type="dxa"/>
            <w:vMerge/>
          </w:tcPr>
          <w:p w:rsidR="007B601F" w:rsidRPr="007B601F" w:rsidRDefault="007B601F">
            <w:pPr>
              <w:rPr>
                <w:rFonts w:ascii="Times New Roman" w:hAnsi="Times New Roman" w:cs="Times New Roman"/>
              </w:rPr>
            </w:pPr>
          </w:p>
        </w:tc>
        <w:tc>
          <w:tcPr>
            <w:tcW w:w="851" w:type="dxa"/>
            <w:vMerge/>
          </w:tcPr>
          <w:p w:rsidR="007B601F" w:rsidRPr="007B601F" w:rsidRDefault="007B601F">
            <w:pPr>
              <w:rPr>
                <w:rFonts w:ascii="Times New Roman" w:hAnsi="Times New Roman" w:cs="Times New Roman"/>
              </w:rPr>
            </w:pPr>
          </w:p>
        </w:tc>
        <w:tc>
          <w:tcPr>
            <w:tcW w:w="2500" w:type="dxa"/>
            <w:vMerge/>
          </w:tcPr>
          <w:p w:rsidR="007B601F" w:rsidRPr="007B601F" w:rsidRDefault="007B601F">
            <w:pPr>
              <w:rPr>
                <w:rFonts w:ascii="Times New Roman" w:hAnsi="Times New Roman" w:cs="Times New Roman"/>
              </w:rPr>
            </w:pPr>
          </w:p>
        </w:tc>
        <w:tc>
          <w:tcPr>
            <w:tcW w:w="1773" w:type="dxa"/>
            <w:vMerge/>
          </w:tcPr>
          <w:p w:rsidR="007B601F" w:rsidRPr="007B601F" w:rsidRDefault="007B601F">
            <w:pPr>
              <w:rPr>
                <w:rFonts w:ascii="Times New Roman" w:hAnsi="Times New Roman" w:cs="Times New Roman"/>
              </w:rPr>
            </w:pP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Количество малых и средних предприятий, получивших государственную поддержку за счет средств бюджета Астраханской области в форме субсидий, ед.</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35</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5</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12</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70</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4.2</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Организация и проведение областного конкурса "Предприниматель года"</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Министерство экономического развития Астраханской области</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50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Необходимость формирования и популяризации положительного образа предпринимателя</w:t>
            </w:r>
          </w:p>
        </w:tc>
        <w:tc>
          <w:tcPr>
            <w:tcW w:w="1773"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Формирование положительного образа предпринимателя, популяризация роли предпринимательства</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Количество субъектов малого и среднего предпринимательства, принявших участие в конкурсе "Предприниматель года", ед.</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127</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79</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85</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90</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4.3</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Организация и проведение на территории Астраханской области совещаний, конференций, круглых столов, обучающих семинаров и других мероприятий для субъектов малого и среднего предпринимательства Астраханской области</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Министерство экономического развития</w:t>
            </w:r>
          </w:p>
          <w:p w:rsidR="007B601F" w:rsidRPr="007B601F" w:rsidRDefault="007B601F">
            <w:pPr>
              <w:pStyle w:val="ConsPlusNormal"/>
              <w:rPr>
                <w:rFonts w:ascii="Times New Roman" w:hAnsi="Times New Roman" w:cs="Times New Roman"/>
              </w:rPr>
            </w:pPr>
            <w:r w:rsidRPr="007B601F">
              <w:rPr>
                <w:rFonts w:ascii="Times New Roman" w:hAnsi="Times New Roman" w:cs="Times New Roman"/>
              </w:rPr>
              <w:t>Управление Федеральной антимонопольной службы по Астраханской области (по согласованию)</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50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Недостаточная информированность субъектов малого и среднего предпринимательства по некоторым вопросам ведения предпринимательской деятельности</w:t>
            </w:r>
          </w:p>
        </w:tc>
        <w:tc>
          <w:tcPr>
            <w:tcW w:w="1773"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Создание благоприятных условий для устойчивого функционирования и развития малого и среднего предпринимательства</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Количество участников мероприятий</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1800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760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840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900</w:t>
            </w:r>
          </w:p>
        </w:tc>
      </w:tr>
      <w:tr w:rsidR="007B601F" w:rsidRPr="007B601F" w:rsidTr="007B601F">
        <w:tc>
          <w:tcPr>
            <w:tcW w:w="15534" w:type="dxa"/>
            <w:gridSpan w:val="11"/>
          </w:tcPr>
          <w:p w:rsidR="007B601F" w:rsidRPr="007B601F" w:rsidRDefault="007B601F">
            <w:pPr>
              <w:pStyle w:val="ConsPlusNormal"/>
              <w:jc w:val="center"/>
              <w:outlineLvl w:val="2"/>
              <w:rPr>
                <w:rFonts w:ascii="Times New Roman" w:hAnsi="Times New Roman" w:cs="Times New Roman"/>
              </w:rPr>
            </w:pPr>
            <w:r w:rsidRPr="007B601F">
              <w:rPr>
                <w:rFonts w:ascii="Times New Roman" w:hAnsi="Times New Roman" w:cs="Times New Roman"/>
              </w:rPr>
              <w:t>5. Развитие механизмов поддержки технического и научно-технического творчества детей и молодежи</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5.1</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Создание и обеспечение деятельности центров молодежного инновационного творчества, ориентированных на обеспечение деятельности в научно-технической сфере</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Министерство экономического развития Астраханской области</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50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В целях формирования в регионе необходимой инфраструктуры для развития молодежного инновационного творчества необходимо создание и обеспечение деятельности специализированных центров, направленных на развитие творческих и деловых способностей детей и молодежи в работе над </w:t>
            </w:r>
            <w:r w:rsidRPr="007B601F">
              <w:rPr>
                <w:rFonts w:ascii="Times New Roman" w:hAnsi="Times New Roman" w:cs="Times New Roman"/>
              </w:rPr>
              <w:lastRenderedPageBreak/>
              <w:t xml:space="preserve">инновационными проектами, техническое и консультационное обеспечение усилий изобретателей и </w:t>
            </w:r>
            <w:proofErr w:type="spellStart"/>
            <w:r w:rsidRPr="007B601F">
              <w:rPr>
                <w:rFonts w:ascii="Times New Roman" w:hAnsi="Times New Roman" w:cs="Times New Roman"/>
              </w:rPr>
              <w:t>инноваторов</w:t>
            </w:r>
            <w:proofErr w:type="spellEnd"/>
          </w:p>
        </w:tc>
        <w:tc>
          <w:tcPr>
            <w:tcW w:w="1773"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lastRenderedPageBreak/>
              <w:t>Расширение доступа детей, молодежи, изобретателей, инновационных компаний к услугам центров молодежного инновационного творчества</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Количество посетителей центров молодежного инновационного творчества</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600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800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1000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1200</w:t>
            </w:r>
          </w:p>
        </w:tc>
      </w:tr>
      <w:tr w:rsidR="007B601F" w:rsidRPr="007B601F" w:rsidTr="007B601F">
        <w:tc>
          <w:tcPr>
            <w:tcW w:w="15534" w:type="dxa"/>
            <w:gridSpan w:val="11"/>
          </w:tcPr>
          <w:p w:rsidR="007B601F" w:rsidRPr="007B601F" w:rsidRDefault="007B601F">
            <w:pPr>
              <w:pStyle w:val="ConsPlusNormal"/>
              <w:jc w:val="center"/>
              <w:outlineLvl w:val="2"/>
              <w:rPr>
                <w:rFonts w:ascii="Times New Roman" w:hAnsi="Times New Roman" w:cs="Times New Roman"/>
              </w:rPr>
            </w:pPr>
            <w:r w:rsidRPr="007B601F">
              <w:rPr>
                <w:rFonts w:ascii="Times New Roman" w:hAnsi="Times New Roman" w:cs="Times New Roman"/>
              </w:rPr>
              <w:lastRenderedPageBreak/>
              <w:t>6. Обеспечение равных условий доступа к информации о реализации государственного имущества Астраханской области и имущества, находящегося в собственности муниципальных образований Астраханской области и ресурсов всех видов, находящихся в государственной собственности Астраханской области и муниципальной собственности</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6.1</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Размещение информации о реализации государственного имущества Астраханской области и имущества, находящегося в собственности муниципальных образований Астраханской области, и ресурсов всех видов, находящихся в государственной собственности Астраханской области и муниципальной собственности, в средствах массовой информации, в том числе в информационно-телекоммуникационной сети "Интернет"</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Исполнительные органы государственной власти Астраханской области</w:t>
            </w:r>
          </w:p>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Органы местного самоуправления муниципальных образований Астраханской области (после заключения соглашений между исполнительными органами государственной власти Астраханской области и органами местного самоуправления муниципальных образований Астраханской области о внедрении в Астраханской области стандарта </w:t>
            </w:r>
            <w:r w:rsidRPr="007B601F">
              <w:rPr>
                <w:rFonts w:ascii="Times New Roman" w:hAnsi="Times New Roman" w:cs="Times New Roman"/>
              </w:rPr>
              <w:lastRenderedPageBreak/>
              <w:t>развития конкуренции) (по согласованию)</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2016 - 2018 гг.</w:t>
            </w:r>
          </w:p>
        </w:tc>
        <w:tc>
          <w:tcPr>
            <w:tcW w:w="250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Необходимость повышения осведомленности физических и юридических лиц о реализуемом государственном имуществе Астраханской области и имуществе, находящемся в собственности муниципальных образований Астраханской области, и ресурсах всех видов, находящихся в собственности Астраханской области и муниципальной собственности</w:t>
            </w:r>
          </w:p>
        </w:tc>
        <w:tc>
          <w:tcPr>
            <w:tcW w:w="1773"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Информирование потенциальных участников торгов</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Количество проведенных мероприятий, направленных на повышение уровня информированности физических и юридических лиц о реализации государственного имущества Астраханской области и имущества, находящегося в собственности муниципальных образований Астраханской области, и ресурсов всех видов, находящихся в государственной собственности Астраханской области и муниципальной собственности, ед.</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Не менее 10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Не менее 13</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Не менее 16</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Не менее 19</w:t>
            </w:r>
          </w:p>
        </w:tc>
      </w:tr>
      <w:tr w:rsidR="007B601F" w:rsidRPr="007B601F" w:rsidTr="007B601F">
        <w:tc>
          <w:tcPr>
            <w:tcW w:w="15534" w:type="dxa"/>
            <w:gridSpan w:val="11"/>
          </w:tcPr>
          <w:p w:rsidR="007B601F" w:rsidRPr="007B601F" w:rsidRDefault="007B601F">
            <w:pPr>
              <w:pStyle w:val="ConsPlusNormal"/>
              <w:jc w:val="center"/>
              <w:outlineLvl w:val="2"/>
              <w:rPr>
                <w:rFonts w:ascii="Times New Roman" w:hAnsi="Times New Roman" w:cs="Times New Roman"/>
              </w:rPr>
            </w:pPr>
            <w:r w:rsidRPr="007B601F">
              <w:rPr>
                <w:rFonts w:ascii="Times New Roman" w:hAnsi="Times New Roman" w:cs="Times New Roman"/>
              </w:rPr>
              <w:lastRenderedPageBreak/>
              <w:t>7. Повышение мобильности трудовых ресурсов</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7.1</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Содействие безработным гражданам и членам их семей в переезде (переселении) в другую местность для трудоустройства по направлению органов службы занятости</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Агентство по занятости населения Астраханской области</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50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Наличие территориальной диспропорции спроса и предложения трудовых ресурсов. Наличие отдельных территорий с высокой напряженностью на рынке труда, а также территорий, испытывающих потребность в трудовых ресурсах</w:t>
            </w:r>
          </w:p>
        </w:tc>
        <w:tc>
          <w:tcPr>
            <w:tcW w:w="1773"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Снижение уровня безработицы, повышение эффективности труда</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Количество безработных граждан и членов их семей, переехавших (переселившихся) в другую местность с целью трудоустройства</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21</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22</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23</w:t>
            </w:r>
          </w:p>
        </w:tc>
      </w:tr>
      <w:tr w:rsidR="007B601F" w:rsidRPr="007B601F" w:rsidTr="007B601F">
        <w:tc>
          <w:tcPr>
            <w:tcW w:w="15534" w:type="dxa"/>
            <w:gridSpan w:val="11"/>
          </w:tcPr>
          <w:p w:rsidR="007B601F" w:rsidRPr="007B601F" w:rsidRDefault="007B601F">
            <w:pPr>
              <w:pStyle w:val="ConsPlusNormal"/>
              <w:jc w:val="center"/>
              <w:outlineLvl w:val="2"/>
              <w:rPr>
                <w:rFonts w:ascii="Times New Roman" w:hAnsi="Times New Roman" w:cs="Times New Roman"/>
              </w:rPr>
            </w:pPr>
            <w:r w:rsidRPr="007B601F">
              <w:rPr>
                <w:rFonts w:ascii="Times New Roman" w:hAnsi="Times New Roman" w:cs="Times New Roman"/>
              </w:rPr>
              <w:t>8. Содействие развитию и поддержке междисциплинарных исследований, включая обеспечение условий для коммерциализации и промышленного масштабирования результатов, полученных по итогам проведения таких исследований</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8.1</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Создание специализированного центра "Инновационный центр </w:t>
            </w:r>
            <w:proofErr w:type="spellStart"/>
            <w:r w:rsidRPr="007B601F">
              <w:rPr>
                <w:rFonts w:ascii="Times New Roman" w:hAnsi="Times New Roman" w:cs="Times New Roman"/>
              </w:rPr>
              <w:t>рыбохозяйственного</w:t>
            </w:r>
            <w:proofErr w:type="spellEnd"/>
            <w:r w:rsidRPr="007B601F">
              <w:rPr>
                <w:rFonts w:ascii="Times New Roman" w:hAnsi="Times New Roman" w:cs="Times New Roman"/>
              </w:rPr>
              <w:t xml:space="preserve"> назначения" при ФГБОУ ВПО "Астраханский государственный технический университет"</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Министерство образования и науки Астраханской области</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50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Необходимость расширения исследовательской базы Астраханской области</w:t>
            </w:r>
          </w:p>
        </w:tc>
        <w:tc>
          <w:tcPr>
            <w:tcW w:w="1773"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Разработка импортозамещающих технологий </w:t>
            </w:r>
            <w:proofErr w:type="spellStart"/>
            <w:r w:rsidRPr="007B601F">
              <w:rPr>
                <w:rFonts w:ascii="Times New Roman" w:hAnsi="Times New Roman" w:cs="Times New Roman"/>
              </w:rPr>
              <w:t>аквакультуры</w:t>
            </w:r>
            <w:proofErr w:type="spellEnd"/>
            <w:r w:rsidRPr="007B601F">
              <w:rPr>
                <w:rFonts w:ascii="Times New Roman" w:hAnsi="Times New Roman" w:cs="Times New Roman"/>
              </w:rPr>
              <w:t xml:space="preserve"> и кормов</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Количество исследовательских лабораторий, ед.</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11</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11</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8.2</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Создание высшими учебными заведениями и другими исследовательским</w:t>
            </w:r>
            <w:r w:rsidRPr="007B601F">
              <w:rPr>
                <w:rFonts w:ascii="Times New Roman" w:hAnsi="Times New Roman" w:cs="Times New Roman"/>
              </w:rPr>
              <w:lastRenderedPageBreak/>
              <w:t>и структурами совместных исследовательских программ и проектов</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lastRenderedPageBreak/>
              <w:t>Министерство образования и науки Астраханской области</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50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Необходимость интеграции научных, исследовательских организаций и образовательных </w:t>
            </w:r>
            <w:r w:rsidRPr="007B601F">
              <w:rPr>
                <w:rFonts w:ascii="Times New Roman" w:hAnsi="Times New Roman" w:cs="Times New Roman"/>
              </w:rPr>
              <w:lastRenderedPageBreak/>
              <w:t>учреждений</w:t>
            </w:r>
          </w:p>
        </w:tc>
        <w:tc>
          <w:tcPr>
            <w:tcW w:w="1773"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lastRenderedPageBreak/>
              <w:t xml:space="preserve">Формирование "горизонтальных" межинститутских связей, в том </w:t>
            </w:r>
            <w:r w:rsidRPr="007B601F">
              <w:rPr>
                <w:rFonts w:ascii="Times New Roman" w:hAnsi="Times New Roman" w:cs="Times New Roman"/>
              </w:rPr>
              <w:lastRenderedPageBreak/>
              <w:t>числе международных</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lastRenderedPageBreak/>
              <w:t>Количество совместных исследовательских проектов, ед.</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w:t>
            </w:r>
          </w:p>
        </w:tc>
      </w:tr>
      <w:tr w:rsidR="007B601F" w:rsidRPr="007B601F" w:rsidTr="007B601F">
        <w:tc>
          <w:tcPr>
            <w:tcW w:w="15534" w:type="dxa"/>
            <w:gridSpan w:val="11"/>
          </w:tcPr>
          <w:p w:rsidR="007B601F" w:rsidRPr="007B601F" w:rsidRDefault="007B601F">
            <w:pPr>
              <w:pStyle w:val="ConsPlusNormal"/>
              <w:jc w:val="center"/>
              <w:outlineLvl w:val="2"/>
              <w:rPr>
                <w:rFonts w:ascii="Times New Roman" w:hAnsi="Times New Roman" w:cs="Times New Roman"/>
              </w:rPr>
            </w:pPr>
            <w:r w:rsidRPr="007B601F">
              <w:rPr>
                <w:rFonts w:ascii="Times New Roman" w:hAnsi="Times New Roman" w:cs="Times New Roman"/>
              </w:rPr>
              <w:lastRenderedPageBreak/>
              <w:t>9. Развитие механизмов практико-ориентированного (дуального) образования и механизмов кадрового обеспечения высокотехнологичных отраслей промышленности по сквозным рабочим профессиям</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9.1</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Внедрение практико-ориентированной (дуальной) модели обучения в профессиональные образовательные организации Астраханской области</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Министерство образования и науки Астраханской области</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50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Необходимость качественного обновления содержания и структуры учебных образовательных программ для системы подготовки кадров, приведения объемов подготовки рабочих кадров в соответствие с потребностями рынка труда, динамикой и перспективами развития отраслей экономики и социальной сферы</w:t>
            </w:r>
          </w:p>
        </w:tc>
        <w:tc>
          <w:tcPr>
            <w:tcW w:w="1773"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Профессиональное образование, ориентированное на реальное производство</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Доля выпускников профессиональных образовательных организаций, трудоустроившихся в течение одного года после окончания </w:t>
            </w:r>
            <w:proofErr w:type="gramStart"/>
            <w:r w:rsidRPr="007B601F">
              <w:rPr>
                <w:rFonts w:ascii="Times New Roman" w:hAnsi="Times New Roman" w:cs="Times New Roman"/>
              </w:rPr>
              <w:t>обучения по</w:t>
            </w:r>
            <w:proofErr w:type="gramEnd"/>
            <w:r w:rsidRPr="007B601F">
              <w:rPr>
                <w:rFonts w:ascii="Times New Roman" w:hAnsi="Times New Roman" w:cs="Times New Roman"/>
              </w:rPr>
              <w:t xml:space="preserve"> полученной специальности (профессии), в общей численности выпускников профессиональных организаций, %</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56</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57</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58</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59</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9.2</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Вступление Астраханской области в некоммерческое движение </w:t>
            </w:r>
            <w:proofErr w:type="spellStart"/>
            <w:r w:rsidRPr="007B601F">
              <w:rPr>
                <w:rFonts w:ascii="Times New Roman" w:hAnsi="Times New Roman" w:cs="Times New Roman"/>
              </w:rPr>
              <w:t>Worldskills</w:t>
            </w:r>
            <w:proofErr w:type="spellEnd"/>
            <w:r w:rsidRPr="007B601F">
              <w:rPr>
                <w:rFonts w:ascii="Times New Roman" w:hAnsi="Times New Roman" w:cs="Times New Roman"/>
              </w:rPr>
              <w:t xml:space="preserve"> </w:t>
            </w:r>
            <w:proofErr w:type="spellStart"/>
            <w:r w:rsidRPr="007B601F">
              <w:rPr>
                <w:rFonts w:ascii="Times New Roman" w:hAnsi="Times New Roman" w:cs="Times New Roman"/>
              </w:rPr>
              <w:t>Russia</w:t>
            </w:r>
            <w:proofErr w:type="spellEnd"/>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Министерство образования и науки Астраханской области</w:t>
            </w:r>
          </w:p>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Министерство экономического развития Астраханской области</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50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Необходимость развития практик обмена опытом и идеями в сфере образования, развития дополнительного образования, формирования профессиональных стандартов в различных отраслях промышленности</w:t>
            </w:r>
          </w:p>
        </w:tc>
        <w:tc>
          <w:tcPr>
            <w:tcW w:w="1773"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Повышение престижа рабочих профессий и развитие среднего профессионального образования</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Количество специальностей, принявших участие в соревнованиях </w:t>
            </w:r>
            <w:proofErr w:type="spellStart"/>
            <w:r w:rsidRPr="007B601F">
              <w:rPr>
                <w:rFonts w:ascii="Times New Roman" w:hAnsi="Times New Roman" w:cs="Times New Roman"/>
              </w:rPr>
              <w:t>Worldskills</w:t>
            </w:r>
            <w:proofErr w:type="spellEnd"/>
            <w:r w:rsidRPr="007B601F">
              <w:rPr>
                <w:rFonts w:ascii="Times New Roman" w:hAnsi="Times New Roman" w:cs="Times New Roman"/>
              </w:rPr>
              <w:t xml:space="preserve"> </w:t>
            </w:r>
            <w:proofErr w:type="spellStart"/>
            <w:r w:rsidRPr="007B601F">
              <w:rPr>
                <w:rFonts w:ascii="Times New Roman" w:hAnsi="Times New Roman" w:cs="Times New Roman"/>
              </w:rPr>
              <w:t>Russia</w:t>
            </w:r>
            <w:proofErr w:type="spellEnd"/>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3</w:t>
            </w:r>
          </w:p>
        </w:tc>
      </w:tr>
      <w:tr w:rsidR="007B601F" w:rsidRPr="007B601F" w:rsidTr="007B601F">
        <w:tc>
          <w:tcPr>
            <w:tcW w:w="15534" w:type="dxa"/>
            <w:gridSpan w:val="11"/>
          </w:tcPr>
          <w:p w:rsidR="007B601F" w:rsidRPr="007B601F" w:rsidRDefault="007B601F">
            <w:pPr>
              <w:pStyle w:val="ConsPlusNormal"/>
              <w:jc w:val="center"/>
              <w:outlineLvl w:val="2"/>
              <w:rPr>
                <w:rFonts w:ascii="Times New Roman" w:hAnsi="Times New Roman" w:cs="Times New Roman"/>
              </w:rPr>
            </w:pPr>
            <w:r w:rsidRPr="007B601F">
              <w:rPr>
                <w:rFonts w:ascii="Times New Roman" w:hAnsi="Times New Roman" w:cs="Times New Roman"/>
              </w:rPr>
              <w:t>10. Создание институциональной среды, способствующей внедрению инноваций и увеличению возможности хозяйствующих субъектов по внедрению новых технологических решений</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10.1</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Организация и проведение мероприятий, способствующих созданию благоприятного климата для разработки и внедрения инновационных программ и проектов</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Министерство экономического развития Астраханской области</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50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Необходимость создания открытой коммуникационной платформы для предпринимателей, инвесторов, представителей крупного бизнеса, науки и исполнительных органов государственной власти Астраханской области</w:t>
            </w:r>
          </w:p>
        </w:tc>
        <w:tc>
          <w:tcPr>
            <w:tcW w:w="1773"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Координация усилий участников инновационных процессов, обмен опытом коммерциализации и внедрения инновационных разработок</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Количество участников мероприятий</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300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500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600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700</w:t>
            </w:r>
          </w:p>
        </w:tc>
      </w:tr>
      <w:tr w:rsidR="007B601F" w:rsidRPr="007B601F" w:rsidTr="007B601F">
        <w:tc>
          <w:tcPr>
            <w:tcW w:w="15534" w:type="dxa"/>
            <w:gridSpan w:val="11"/>
          </w:tcPr>
          <w:p w:rsidR="007B601F" w:rsidRPr="007B601F" w:rsidRDefault="007B601F">
            <w:pPr>
              <w:pStyle w:val="ConsPlusNormal"/>
              <w:jc w:val="center"/>
              <w:outlineLvl w:val="2"/>
              <w:rPr>
                <w:rFonts w:ascii="Times New Roman" w:hAnsi="Times New Roman" w:cs="Times New Roman"/>
              </w:rPr>
            </w:pPr>
            <w:r w:rsidRPr="007B601F">
              <w:rPr>
                <w:rFonts w:ascii="Times New Roman" w:hAnsi="Times New Roman" w:cs="Times New Roman"/>
              </w:rPr>
              <w:t>11. 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гарантия непрерывности поддержки), обеспечивающих благоприятную экономическую среду для среднего и крупного бизнеса</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11.1</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Оказание содействия разработчикам инновационных проектов и компаниям в получении государственной поддержки ФГБУ "Фонд содействия развитию малых форм предприятий в научно-технической сфере"</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Министерство экономического развития Астраханской области</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50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Необходимость привлечения внебюджетных инвестиций в сферу малого инновационного предпринимательства</w:t>
            </w:r>
          </w:p>
        </w:tc>
        <w:tc>
          <w:tcPr>
            <w:tcW w:w="1773"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Создание и развитие малых наукоемких предприятий в научно-технической сфере</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Размер государственной поддержки ФГБУ "Фонд содействия развитию малых форм предприятий в научно-технической сфере" разработчикам проектов и компаниям астраханской области, млн. руб.</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75.23</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77.00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80.00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83.00</w:t>
            </w:r>
          </w:p>
        </w:tc>
      </w:tr>
      <w:tr w:rsidR="007B601F" w:rsidRPr="007B601F" w:rsidTr="007B601F">
        <w:tc>
          <w:tcPr>
            <w:tcW w:w="15534" w:type="dxa"/>
            <w:gridSpan w:val="11"/>
          </w:tcPr>
          <w:p w:rsidR="007B601F" w:rsidRPr="007B601F" w:rsidRDefault="007B601F">
            <w:pPr>
              <w:pStyle w:val="ConsPlusNormal"/>
              <w:jc w:val="center"/>
              <w:outlineLvl w:val="2"/>
              <w:rPr>
                <w:rFonts w:ascii="Times New Roman" w:hAnsi="Times New Roman" w:cs="Times New Roman"/>
              </w:rPr>
            </w:pPr>
            <w:r w:rsidRPr="007B601F">
              <w:rPr>
                <w:rFonts w:ascii="Times New Roman" w:hAnsi="Times New Roman" w:cs="Times New Roman"/>
              </w:rPr>
              <w:t>12. Создание условий для развития конкуренции на рынке строительства</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12.1</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Разработка и утверждение типового административного регламента предоставления муниципальной </w:t>
            </w:r>
            <w:r w:rsidRPr="007B601F">
              <w:rPr>
                <w:rFonts w:ascii="Times New Roman" w:hAnsi="Times New Roman" w:cs="Times New Roman"/>
              </w:rPr>
              <w:lastRenderedPageBreak/>
              <w:t>услуги по выдаче разрешения на строительство и типового административного регламента предоставления муниципальной услуги по выдаче разрешения на ввод объекта в эксплуатацию при осуществлении строительства, реконструкции объектов капитального строительства</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lastRenderedPageBreak/>
              <w:t>Министерство строительства и дорожного хозяйства Астраханской области</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500" w:type="dxa"/>
          </w:tcPr>
          <w:p w:rsidR="007B601F" w:rsidRPr="007B601F" w:rsidRDefault="007B601F">
            <w:pPr>
              <w:pStyle w:val="ConsPlusNormal"/>
              <w:rPr>
                <w:rFonts w:ascii="Times New Roman" w:hAnsi="Times New Roman" w:cs="Times New Roman"/>
              </w:rPr>
            </w:pPr>
            <w:proofErr w:type="spellStart"/>
            <w:r w:rsidRPr="007B601F">
              <w:rPr>
                <w:rFonts w:ascii="Times New Roman" w:hAnsi="Times New Roman" w:cs="Times New Roman"/>
              </w:rPr>
              <w:t>Неунифицированы</w:t>
            </w:r>
            <w:proofErr w:type="spellEnd"/>
            <w:r w:rsidRPr="007B601F">
              <w:rPr>
                <w:rFonts w:ascii="Times New Roman" w:hAnsi="Times New Roman" w:cs="Times New Roman"/>
              </w:rPr>
              <w:t xml:space="preserve"> процедуры представления муниципальных услуг по выдаче разрешения на строительство и разрешения на ввод </w:t>
            </w:r>
            <w:r w:rsidRPr="007B601F">
              <w:rPr>
                <w:rFonts w:ascii="Times New Roman" w:hAnsi="Times New Roman" w:cs="Times New Roman"/>
              </w:rPr>
              <w:lastRenderedPageBreak/>
              <w:t>объекта в эксплуатацию</w:t>
            </w:r>
          </w:p>
        </w:tc>
        <w:tc>
          <w:tcPr>
            <w:tcW w:w="1773"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lastRenderedPageBreak/>
              <w:t xml:space="preserve">Создание условий максимального благосостояния хозяйствующим субъектам Астраханской </w:t>
            </w:r>
            <w:r w:rsidRPr="007B601F">
              <w:rPr>
                <w:rFonts w:ascii="Times New Roman" w:hAnsi="Times New Roman" w:cs="Times New Roman"/>
              </w:rPr>
              <w:lastRenderedPageBreak/>
              <w:t>области при входе на рынок</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lastRenderedPageBreak/>
              <w:t xml:space="preserve">Наличие разработанного и утвержденного типового административного регламента предоставления </w:t>
            </w:r>
            <w:r w:rsidRPr="007B601F">
              <w:rPr>
                <w:rFonts w:ascii="Times New Roman" w:hAnsi="Times New Roman" w:cs="Times New Roman"/>
              </w:rPr>
              <w:lastRenderedPageBreak/>
              <w:t>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разрешения на ввод объекта в эксплуатацию при осуществлении строительства, реконструкции объектов капитального строительства</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Да</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Да</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Да</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12.2</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Содействие модернизации предприятий строительного комплекса Астраханской области с использованием новых современных технологий</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Министерство строительства и дорожного хозяйства Астраханской области</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50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Необходим переход к современным высококачественным материалам, способным конкурировать с импортной продукцией</w:t>
            </w:r>
          </w:p>
        </w:tc>
        <w:tc>
          <w:tcPr>
            <w:tcW w:w="1773"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Рост производительности в строительной отрасли благодаря обновлению материально-технической базы</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Количество крупных проектов модернизации производства, реализованных в строительной отрасли (нарастающим итогом), ед.</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3</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4</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12.3</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Организация и проведение выставок, конференций, заседаний на территории Астраханской области по </w:t>
            </w:r>
            <w:r w:rsidRPr="007B601F">
              <w:rPr>
                <w:rFonts w:ascii="Times New Roman" w:hAnsi="Times New Roman" w:cs="Times New Roman"/>
              </w:rPr>
              <w:lastRenderedPageBreak/>
              <w:t>вопросам внедрения строительных инноваций</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lastRenderedPageBreak/>
              <w:t>Министерство строительства и дорожного хозяйства Астраханской области</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50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Необходимость информирования потребителей информации о выпускаемой продукции, характеристиках продукта, инновациях, технологиях с целью </w:t>
            </w:r>
            <w:r w:rsidRPr="007B601F">
              <w:rPr>
                <w:rFonts w:ascii="Times New Roman" w:hAnsi="Times New Roman" w:cs="Times New Roman"/>
              </w:rPr>
              <w:lastRenderedPageBreak/>
              <w:t>привлечения инвестиций и развития конкурентной среды продукции</w:t>
            </w:r>
          </w:p>
        </w:tc>
        <w:tc>
          <w:tcPr>
            <w:tcW w:w="1773"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lastRenderedPageBreak/>
              <w:t xml:space="preserve">Улучшение условий для создания и развития конкуренции на рынке строительных материалов и </w:t>
            </w:r>
            <w:r w:rsidRPr="007B601F">
              <w:rPr>
                <w:rFonts w:ascii="Times New Roman" w:hAnsi="Times New Roman" w:cs="Times New Roman"/>
              </w:rPr>
              <w:lastRenderedPageBreak/>
              <w:t>технологий</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lastRenderedPageBreak/>
              <w:t>Количество организованных мероприятий (нарастающим итогом), ед.</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4</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6</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8</w:t>
            </w:r>
          </w:p>
        </w:tc>
      </w:tr>
      <w:tr w:rsidR="007B601F" w:rsidRPr="007B601F" w:rsidTr="007B601F">
        <w:tc>
          <w:tcPr>
            <w:tcW w:w="15534" w:type="dxa"/>
            <w:gridSpan w:val="11"/>
          </w:tcPr>
          <w:p w:rsidR="007B601F" w:rsidRPr="007B601F" w:rsidRDefault="007B601F">
            <w:pPr>
              <w:pStyle w:val="ConsPlusNormal"/>
              <w:jc w:val="center"/>
              <w:outlineLvl w:val="2"/>
              <w:rPr>
                <w:rFonts w:ascii="Times New Roman" w:hAnsi="Times New Roman" w:cs="Times New Roman"/>
              </w:rPr>
            </w:pPr>
            <w:r w:rsidRPr="007B601F">
              <w:rPr>
                <w:rFonts w:ascii="Times New Roman" w:hAnsi="Times New Roman" w:cs="Times New Roman"/>
              </w:rPr>
              <w:lastRenderedPageBreak/>
              <w:t>13. Обеспечение и сохранение целевого использования государственных (муниципальных) объектов недвижимого имущества в социальной сфере</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13.1</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Строительство новых зданий (жилых корпусов) и проведение реконструкции, капитального и текущего ремонтов зданий и сооружений подведомственных учреждений социальной защиты населения Астраханской области</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Министерство социального развития и труда Астраханской области</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50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Высокий уровень износа основных фондов в социальной сфере. Необходимость увеличения полезной площади в учреждениях социальной защиты населения Астраханской области</w:t>
            </w:r>
          </w:p>
        </w:tc>
        <w:tc>
          <w:tcPr>
            <w:tcW w:w="1773"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Оптимизация имущественного </w:t>
            </w:r>
            <w:proofErr w:type="gramStart"/>
            <w:r w:rsidRPr="007B601F">
              <w:rPr>
                <w:rFonts w:ascii="Times New Roman" w:hAnsi="Times New Roman" w:cs="Times New Roman"/>
              </w:rPr>
              <w:t>комплекса учреждений социальной защиты населения Астраханской области</w:t>
            </w:r>
            <w:proofErr w:type="gramEnd"/>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Количество построенных, реконструированных и отремонтированных зданий и сооружений (нарастающим итогом), ед.</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18</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34</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40</w:t>
            </w:r>
          </w:p>
        </w:tc>
      </w:tr>
      <w:tr w:rsidR="007B601F" w:rsidRPr="007B601F" w:rsidTr="007B601F">
        <w:tc>
          <w:tcPr>
            <w:tcW w:w="15534" w:type="dxa"/>
            <w:gridSpan w:val="11"/>
          </w:tcPr>
          <w:p w:rsidR="007B601F" w:rsidRPr="007B601F" w:rsidRDefault="007B601F">
            <w:pPr>
              <w:pStyle w:val="ConsPlusNormal"/>
              <w:jc w:val="center"/>
              <w:outlineLvl w:val="2"/>
              <w:rPr>
                <w:rFonts w:ascii="Times New Roman" w:hAnsi="Times New Roman" w:cs="Times New Roman"/>
              </w:rPr>
            </w:pPr>
            <w:r w:rsidRPr="007B601F">
              <w:rPr>
                <w:rFonts w:ascii="Times New Roman" w:hAnsi="Times New Roman" w:cs="Times New Roman"/>
              </w:rPr>
              <w:t>14. Содействие развитию практики применения механизмов государственно-частного партнерства, в том числе практики заключения концессионных соглашений, в социальной сфере</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14.1</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Осуществление деятельности по приведению законодательства Астраханской области в соответствие с требованиями федерального законодательства</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Министерство экономического развития Астраханской области</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Июль 2016 года</w:t>
            </w:r>
          </w:p>
        </w:tc>
        <w:tc>
          <w:tcPr>
            <w:tcW w:w="250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Федеральное законодательство по данной проблеме не апробировано, практически отсутствует опыт других регионов в работе с проектами государственно-частного партнерства или концессии (закон вступил в силу 01.01.2016)</w:t>
            </w:r>
          </w:p>
        </w:tc>
        <w:tc>
          <w:tcPr>
            <w:tcW w:w="1773"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Сформированная региональная нормативная база</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Количество нормативных актов</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5</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14.2</w:t>
            </w:r>
          </w:p>
        </w:tc>
        <w:tc>
          <w:tcPr>
            <w:tcW w:w="2012" w:type="dxa"/>
          </w:tcPr>
          <w:p w:rsidR="007B601F" w:rsidRPr="007B601F" w:rsidRDefault="007B601F">
            <w:pPr>
              <w:pStyle w:val="ConsPlusNormal"/>
              <w:rPr>
                <w:rFonts w:ascii="Times New Roman" w:hAnsi="Times New Roman" w:cs="Times New Roman"/>
              </w:rPr>
            </w:pPr>
            <w:proofErr w:type="gramStart"/>
            <w:r w:rsidRPr="007B601F">
              <w:rPr>
                <w:rFonts w:ascii="Times New Roman" w:hAnsi="Times New Roman" w:cs="Times New Roman"/>
              </w:rPr>
              <w:t xml:space="preserve">Наполнение </w:t>
            </w:r>
            <w:hyperlink r:id="rId14" w:history="1">
              <w:r w:rsidRPr="007B601F">
                <w:rPr>
                  <w:rFonts w:ascii="Times New Roman" w:hAnsi="Times New Roman" w:cs="Times New Roman"/>
                  <w:color w:val="0000FF"/>
                </w:rPr>
                <w:t>перечня</w:t>
              </w:r>
            </w:hyperlink>
            <w:r w:rsidRPr="007B601F">
              <w:rPr>
                <w:rFonts w:ascii="Times New Roman" w:hAnsi="Times New Roman" w:cs="Times New Roman"/>
              </w:rPr>
              <w:t xml:space="preserve"> </w:t>
            </w:r>
            <w:r w:rsidRPr="007B601F">
              <w:rPr>
                <w:rFonts w:ascii="Times New Roman" w:hAnsi="Times New Roman" w:cs="Times New Roman"/>
              </w:rPr>
              <w:lastRenderedPageBreak/>
              <w:t xml:space="preserve">инвестиционных проектов, планируемых к реализации на территории Астраханской области посредством механизмов государственно-частного партнерства или концессии, утвержденного Распоряжением Губернатора Астраханской области от 27.07.2015 N 596-р, и </w:t>
            </w:r>
            <w:hyperlink r:id="rId15" w:history="1">
              <w:r w:rsidRPr="007B601F">
                <w:rPr>
                  <w:rFonts w:ascii="Times New Roman" w:hAnsi="Times New Roman" w:cs="Times New Roman"/>
                  <w:color w:val="0000FF"/>
                </w:rPr>
                <w:t>перечня</w:t>
              </w:r>
            </w:hyperlink>
            <w:r w:rsidRPr="007B601F">
              <w:rPr>
                <w:rFonts w:ascii="Times New Roman" w:hAnsi="Times New Roman" w:cs="Times New Roman"/>
              </w:rPr>
              <w:t xml:space="preserve"> объектов, в отношении которых планируется заключение концессионных соглашений в 2016 году, утвержденного Распоряжением Правительства Астраханской области от 29.01.2016 N 10-Пр), соответствующими проектами</w:t>
            </w:r>
            <w:proofErr w:type="gramEnd"/>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lastRenderedPageBreak/>
              <w:t xml:space="preserve">Исполнительные органы </w:t>
            </w:r>
            <w:r w:rsidRPr="007B601F">
              <w:rPr>
                <w:rFonts w:ascii="Times New Roman" w:hAnsi="Times New Roman" w:cs="Times New Roman"/>
              </w:rPr>
              <w:lastRenderedPageBreak/>
              <w:t>государственной власти Астраханской области</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 xml:space="preserve">2016 - 2018 </w:t>
            </w:r>
            <w:r w:rsidRPr="007B601F">
              <w:rPr>
                <w:rFonts w:ascii="Times New Roman" w:hAnsi="Times New Roman" w:cs="Times New Roman"/>
              </w:rPr>
              <w:lastRenderedPageBreak/>
              <w:t>гг.</w:t>
            </w:r>
          </w:p>
        </w:tc>
        <w:tc>
          <w:tcPr>
            <w:tcW w:w="250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lastRenderedPageBreak/>
              <w:t xml:space="preserve">Отсутствие готовых предложений для </w:t>
            </w:r>
            <w:r w:rsidRPr="007B601F">
              <w:rPr>
                <w:rFonts w:ascii="Times New Roman" w:hAnsi="Times New Roman" w:cs="Times New Roman"/>
              </w:rPr>
              <w:lastRenderedPageBreak/>
              <w:t>инвесторов в различных сферах приводит к снижению их интереса</w:t>
            </w:r>
          </w:p>
        </w:tc>
        <w:tc>
          <w:tcPr>
            <w:tcW w:w="1773"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lastRenderedPageBreak/>
              <w:t xml:space="preserve">Повышение инвестиционной </w:t>
            </w:r>
            <w:r w:rsidRPr="007B601F">
              <w:rPr>
                <w:rFonts w:ascii="Times New Roman" w:hAnsi="Times New Roman" w:cs="Times New Roman"/>
              </w:rPr>
              <w:lastRenderedPageBreak/>
              <w:t>привлекательности проектов</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lastRenderedPageBreak/>
              <w:t xml:space="preserve">Количество инвестиционных </w:t>
            </w:r>
            <w:r w:rsidRPr="007B601F">
              <w:rPr>
                <w:rFonts w:ascii="Times New Roman" w:hAnsi="Times New Roman" w:cs="Times New Roman"/>
              </w:rPr>
              <w:lastRenderedPageBreak/>
              <w:t>проектов в перечне (нарастающим итогом), ед.</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20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30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40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50</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14.3</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Осуществление экспертного сопровождения </w:t>
            </w:r>
            <w:r w:rsidRPr="007B601F">
              <w:rPr>
                <w:rFonts w:ascii="Times New Roman" w:hAnsi="Times New Roman" w:cs="Times New Roman"/>
              </w:rPr>
              <w:lastRenderedPageBreak/>
              <w:t>инвестиционных проектов, предполагаемых к реализации посредством механизмов государственно-частного партнерства или концессии</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lastRenderedPageBreak/>
              <w:t xml:space="preserve">Министерство экономического развития </w:t>
            </w:r>
            <w:r w:rsidRPr="007B601F">
              <w:rPr>
                <w:rFonts w:ascii="Times New Roman" w:hAnsi="Times New Roman" w:cs="Times New Roman"/>
              </w:rPr>
              <w:lastRenderedPageBreak/>
              <w:t>Астраханской области</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бессрочно</w:t>
            </w:r>
          </w:p>
        </w:tc>
        <w:tc>
          <w:tcPr>
            <w:tcW w:w="250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Необходимо минимизировать риски за счет </w:t>
            </w:r>
            <w:r w:rsidRPr="007B601F">
              <w:rPr>
                <w:rFonts w:ascii="Times New Roman" w:hAnsi="Times New Roman" w:cs="Times New Roman"/>
              </w:rPr>
              <w:lastRenderedPageBreak/>
              <w:t>предварительного выявления "узких мест" при подготовке и реализации проектов</w:t>
            </w:r>
          </w:p>
        </w:tc>
        <w:tc>
          <w:tcPr>
            <w:tcW w:w="1773"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lastRenderedPageBreak/>
              <w:t xml:space="preserve">Качественная подготовка документов по </w:t>
            </w:r>
            <w:r w:rsidRPr="007B601F">
              <w:rPr>
                <w:rFonts w:ascii="Times New Roman" w:hAnsi="Times New Roman" w:cs="Times New Roman"/>
              </w:rPr>
              <w:lastRenderedPageBreak/>
              <w:t>инвестиционным проектам, предполагаемым к реализации посредством механизмов государственно-частного партнерства или концессии</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lastRenderedPageBreak/>
              <w:t xml:space="preserve">Количество проектов, прошедших </w:t>
            </w:r>
            <w:r w:rsidRPr="007B601F">
              <w:rPr>
                <w:rFonts w:ascii="Times New Roman" w:hAnsi="Times New Roman" w:cs="Times New Roman"/>
              </w:rPr>
              <w:lastRenderedPageBreak/>
              <w:t>экспертизу</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1</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w:t>
            </w:r>
          </w:p>
        </w:tc>
      </w:tr>
      <w:tr w:rsidR="007B601F" w:rsidRPr="007B601F" w:rsidTr="007B601F">
        <w:tc>
          <w:tcPr>
            <w:tcW w:w="15534" w:type="dxa"/>
            <w:gridSpan w:val="11"/>
          </w:tcPr>
          <w:p w:rsidR="007B601F" w:rsidRPr="007B601F" w:rsidRDefault="007B601F">
            <w:pPr>
              <w:pStyle w:val="ConsPlusNormal"/>
              <w:jc w:val="center"/>
              <w:outlineLvl w:val="2"/>
              <w:rPr>
                <w:rFonts w:ascii="Times New Roman" w:hAnsi="Times New Roman" w:cs="Times New Roman"/>
              </w:rPr>
            </w:pPr>
            <w:r w:rsidRPr="007B601F">
              <w:rPr>
                <w:rFonts w:ascii="Times New Roman" w:hAnsi="Times New Roman" w:cs="Times New Roman"/>
              </w:rPr>
              <w:lastRenderedPageBreak/>
              <w:t>15. Создание системы антимонопольного регулирования</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15.1</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Проведение проверок органов государственной власти Астраханской области, органов местного самоуправления муниципальных образований Астраханской области и хозяйствующих субъектов, рассмотрение заявлений граждан и организаций с целью предупреждения и пресечения действий, направленных на ограничение конкуренции либо на заключение соглашений, ограничивающих </w:t>
            </w:r>
            <w:r w:rsidRPr="007B601F">
              <w:rPr>
                <w:rFonts w:ascii="Times New Roman" w:hAnsi="Times New Roman" w:cs="Times New Roman"/>
              </w:rPr>
              <w:lastRenderedPageBreak/>
              <w:t>конкуренцию</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lastRenderedPageBreak/>
              <w:t>Управление Федеральной антимонопольной службы по Астраханской области (по согласованию)</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50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В 2015 году управлением Федеральной антимонопольной службы по Астраханской области было проведено 10 проверок органов власти по соблюдению законодательства о защите конкуренции, из них 8 (80%) внеплановых. По результатам указанных проверок возбуждено 6 дел, что составляет 100% к уровню 2014 года.</w:t>
            </w:r>
          </w:p>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В связи с отсутствием положительной динамики сокращения количества нарушений необходимо проведение контрольных мероприятий в целях выявления и пресечения нарушений в сфере </w:t>
            </w:r>
            <w:r w:rsidRPr="007B601F">
              <w:rPr>
                <w:rFonts w:ascii="Times New Roman" w:hAnsi="Times New Roman" w:cs="Times New Roman"/>
              </w:rPr>
              <w:lastRenderedPageBreak/>
              <w:t>конкурентного права</w:t>
            </w:r>
          </w:p>
        </w:tc>
        <w:tc>
          <w:tcPr>
            <w:tcW w:w="1773"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lastRenderedPageBreak/>
              <w:t>Сокращение нарушений органами государственной власти Астраханской области, органами местного самоуправления муниципальных образований Астраханской области и хозяйствующими субъектами Астраханской области антимонопольного законодательства</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Количество проведенных плановых </w:t>
            </w:r>
            <w:proofErr w:type="gramStart"/>
            <w:r w:rsidRPr="007B601F">
              <w:rPr>
                <w:rFonts w:ascii="Times New Roman" w:hAnsi="Times New Roman" w:cs="Times New Roman"/>
              </w:rPr>
              <w:t>проверок хозяйствующих субъектов органов местного самоуправления муниципальных образований Астраханской</w:t>
            </w:r>
            <w:proofErr w:type="gramEnd"/>
            <w:r w:rsidRPr="007B601F">
              <w:rPr>
                <w:rFonts w:ascii="Times New Roman" w:hAnsi="Times New Roman" w:cs="Times New Roman"/>
              </w:rPr>
              <w:t xml:space="preserve"> области, органов государственной власти, ед.</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15.2</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в Астраханской области</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Управление Федеральной антимонопольной службы Астраханской области (по согласованию)</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50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Недостаточная информированность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в Астраханской области</w:t>
            </w:r>
          </w:p>
        </w:tc>
        <w:tc>
          <w:tcPr>
            <w:tcW w:w="1773"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Публикация информации в средствах массовой информации, в информационно-телекоммуникационной сети "Интернет"</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Количество проведенных мероприятий, направленных на повышение уровня информированности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 в Астраханской области, ед.</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Не менее 90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Не менее 100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Не менее 115</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Не менее 120</w:t>
            </w:r>
          </w:p>
        </w:tc>
      </w:tr>
      <w:tr w:rsidR="007B601F" w:rsidRPr="007B601F" w:rsidTr="007B601F">
        <w:tc>
          <w:tcPr>
            <w:tcW w:w="15534" w:type="dxa"/>
            <w:gridSpan w:val="11"/>
          </w:tcPr>
          <w:p w:rsidR="007B601F" w:rsidRPr="007B601F" w:rsidRDefault="007B601F">
            <w:pPr>
              <w:pStyle w:val="ConsPlusNormal"/>
              <w:jc w:val="center"/>
              <w:outlineLvl w:val="2"/>
              <w:rPr>
                <w:rFonts w:ascii="Times New Roman" w:hAnsi="Times New Roman" w:cs="Times New Roman"/>
              </w:rPr>
            </w:pPr>
            <w:r w:rsidRPr="007B601F">
              <w:rPr>
                <w:rFonts w:ascii="Times New Roman" w:hAnsi="Times New Roman" w:cs="Times New Roman"/>
              </w:rPr>
              <w:t>16. Организация мониторинга деятельности субъектов естественных монополий</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16.1</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Обеспечение контроля за соблюдением стандартов раскрытия информации субъектами естественных монополий, оказывающими услуги в сферах </w:t>
            </w:r>
            <w:proofErr w:type="spellStart"/>
            <w:r w:rsidRPr="007B601F">
              <w:rPr>
                <w:rFonts w:ascii="Times New Roman" w:hAnsi="Times New Roman" w:cs="Times New Roman"/>
              </w:rPr>
              <w:t>газ</w:t>
            </w:r>
            <w:proofErr w:type="gramStart"/>
            <w:r w:rsidRPr="007B601F">
              <w:rPr>
                <w:rFonts w:ascii="Times New Roman" w:hAnsi="Times New Roman" w:cs="Times New Roman"/>
              </w:rPr>
              <w:t>о</w:t>
            </w:r>
            <w:proofErr w:type="spellEnd"/>
            <w:r w:rsidRPr="007B601F">
              <w:rPr>
                <w:rFonts w:ascii="Times New Roman" w:hAnsi="Times New Roman" w:cs="Times New Roman"/>
              </w:rPr>
              <w:t>-</w:t>
            </w:r>
            <w:proofErr w:type="gramEnd"/>
            <w:r w:rsidRPr="007B601F">
              <w:rPr>
                <w:rFonts w:ascii="Times New Roman" w:hAnsi="Times New Roman" w:cs="Times New Roman"/>
              </w:rPr>
              <w:t xml:space="preserve">, </w:t>
            </w:r>
            <w:proofErr w:type="spellStart"/>
            <w:r w:rsidRPr="007B601F">
              <w:rPr>
                <w:rFonts w:ascii="Times New Roman" w:hAnsi="Times New Roman" w:cs="Times New Roman"/>
              </w:rPr>
              <w:t>водо</w:t>
            </w:r>
            <w:proofErr w:type="spellEnd"/>
            <w:r w:rsidRPr="007B601F">
              <w:rPr>
                <w:rFonts w:ascii="Times New Roman" w:hAnsi="Times New Roman" w:cs="Times New Roman"/>
              </w:rPr>
              <w:t xml:space="preserve">-, </w:t>
            </w:r>
            <w:proofErr w:type="spellStart"/>
            <w:r w:rsidRPr="007B601F">
              <w:rPr>
                <w:rFonts w:ascii="Times New Roman" w:hAnsi="Times New Roman" w:cs="Times New Roman"/>
              </w:rPr>
              <w:t>электро</w:t>
            </w:r>
            <w:proofErr w:type="spellEnd"/>
            <w:r w:rsidRPr="007B601F">
              <w:rPr>
                <w:rFonts w:ascii="Times New Roman" w:hAnsi="Times New Roman" w:cs="Times New Roman"/>
              </w:rPr>
              <w:t>-, теплоснабжения и водоотведения</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Служба по тарифам Астраханской области</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50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Необходимость обеспечения прозрачности деятельности субъектов естественных монополий, открытости регулирования их деятельности и защиты интересов потребителей</w:t>
            </w:r>
          </w:p>
        </w:tc>
        <w:tc>
          <w:tcPr>
            <w:tcW w:w="1773"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Создание системы прозрачного формирования тарифов на услуги естественных монополий</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Доля субъектов естественных монополий, в отношении которых служба по тарифам Астраханской области осуществляет региональный государственный контроль (надзор), раскрывающих информацию полностью в соответствии с </w:t>
            </w:r>
            <w:r w:rsidRPr="007B601F">
              <w:rPr>
                <w:rFonts w:ascii="Times New Roman" w:hAnsi="Times New Roman" w:cs="Times New Roman"/>
              </w:rPr>
              <w:lastRenderedPageBreak/>
              <w:t>принятыми стандартами, %</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100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100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100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100</w:t>
            </w:r>
          </w:p>
        </w:tc>
      </w:tr>
      <w:tr w:rsidR="007B601F" w:rsidRPr="007B601F" w:rsidTr="007B601F">
        <w:tc>
          <w:tcPr>
            <w:tcW w:w="15534" w:type="dxa"/>
            <w:gridSpan w:val="11"/>
          </w:tcPr>
          <w:p w:rsidR="007B601F" w:rsidRPr="007B601F" w:rsidRDefault="007B601F">
            <w:pPr>
              <w:pStyle w:val="ConsPlusNormal"/>
              <w:jc w:val="center"/>
              <w:outlineLvl w:val="2"/>
              <w:rPr>
                <w:rFonts w:ascii="Times New Roman" w:hAnsi="Times New Roman" w:cs="Times New Roman"/>
              </w:rPr>
            </w:pPr>
            <w:r w:rsidRPr="007B601F">
              <w:rPr>
                <w:rFonts w:ascii="Times New Roman" w:hAnsi="Times New Roman" w:cs="Times New Roman"/>
              </w:rPr>
              <w:lastRenderedPageBreak/>
              <w:t>17. Внедрение успешных муниципальных практик</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17.1</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Внедрение успешных муниципальных практик, рекомендованных </w:t>
            </w:r>
            <w:hyperlink r:id="rId16" w:history="1">
              <w:r w:rsidRPr="007B601F">
                <w:rPr>
                  <w:rFonts w:ascii="Times New Roman" w:hAnsi="Times New Roman" w:cs="Times New Roman"/>
                  <w:color w:val="0000FF"/>
                </w:rPr>
                <w:t>Распоряжением</w:t>
              </w:r>
            </w:hyperlink>
            <w:r w:rsidRPr="007B601F">
              <w:rPr>
                <w:rFonts w:ascii="Times New Roman" w:hAnsi="Times New Roman" w:cs="Times New Roman"/>
              </w:rPr>
              <w:t xml:space="preserve"> Губернатора Астраханской области от 29.12.2015 N 998-р "О внедрении успешных муниципальных практик"</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Органы местного самоуправления муниципальных образований Астраханской области (после заключения соглашений между Правительством Астраханской области и органами местного самоуправления муниципальных образований Астраханской области о внедрении в Астраханской области стандарта развития конкуренции) (по согласованию)</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50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Отсутствие комплекса мер, направленных на улучшение </w:t>
            </w:r>
            <w:proofErr w:type="spellStart"/>
            <w:proofErr w:type="gramStart"/>
            <w:r w:rsidRPr="007B601F">
              <w:rPr>
                <w:rFonts w:ascii="Times New Roman" w:hAnsi="Times New Roman" w:cs="Times New Roman"/>
              </w:rPr>
              <w:t>бизнес-климата</w:t>
            </w:r>
            <w:proofErr w:type="spellEnd"/>
            <w:proofErr w:type="gramEnd"/>
            <w:r w:rsidRPr="007B601F">
              <w:rPr>
                <w:rFonts w:ascii="Times New Roman" w:hAnsi="Times New Roman" w:cs="Times New Roman"/>
              </w:rPr>
              <w:t xml:space="preserve"> на муниципальном уровне</w:t>
            </w:r>
          </w:p>
        </w:tc>
        <w:tc>
          <w:tcPr>
            <w:tcW w:w="1773"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Внедрение успешных муниципальных практик, направленных на развитие и поддержку малого и среднего предпринимательства на муниципальном уровне</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Доля внедренных успешных муниципальных практик от общего количества успешных муниципальных практик, предусмотренных соглашением, заключенным между Правительством Астраханской области и органом местного самоуправления муниципального образования Астраханской области, %</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100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100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100</w:t>
            </w:r>
          </w:p>
        </w:tc>
      </w:tr>
      <w:tr w:rsidR="007B601F" w:rsidRPr="007B601F" w:rsidTr="007B601F">
        <w:tc>
          <w:tcPr>
            <w:tcW w:w="15534" w:type="dxa"/>
            <w:gridSpan w:val="11"/>
          </w:tcPr>
          <w:p w:rsidR="007B601F" w:rsidRPr="007B601F" w:rsidRDefault="007B601F">
            <w:pPr>
              <w:pStyle w:val="ConsPlusNormal"/>
              <w:jc w:val="center"/>
              <w:outlineLvl w:val="2"/>
              <w:rPr>
                <w:rFonts w:ascii="Times New Roman" w:hAnsi="Times New Roman" w:cs="Times New Roman"/>
              </w:rPr>
            </w:pPr>
            <w:r w:rsidRPr="007B601F">
              <w:rPr>
                <w:rFonts w:ascii="Times New Roman" w:hAnsi="Times New Roman" w:cs="Times New Roman"/>
              </w:rPr>
              <w:t>18. Содействие развитию кластеров на территории Астраханской области</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18.1</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Оказание содействия субъектам малого и среднего предпринимательства в реализации кластерных инициатив на базе центра кластерного развития </w:t>
            </w:r>
            <w:r w:rsidRPr="007B601F">
              <w:rPr>
                <w:rFonts w:ascii="Times New Roman" w:hAnsi="Times New Roman" w:cs="Times New Roman"/>
              </w:rPr>
              <w:lastRenderedPageBreak/>
              <w:t>Астраханской области</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lastRenderedPageBreak/>
              <w:t>Министерство экономического развития Астраханской области</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50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Недостаточно эффективные условия для взаимодействия предприятий-участников территориальных кластеров, учреждений образования и науки, некоммерческих и общественных организаций, органов </w:t>
            </w:r>
            <w:r w:rsidRPr="007B601F">
              <w:rPr>
                <w:rFonts w:ascii="Times New Roman" w:hAnsi="Times New Roman" w:cs="Times New Roman"/>
              </w:rPr>
              <w:lastRenderedPageBreak/>
              <w:t>государственной власти и местного самоуправления, инвесторов</w:t>
            </w:r>
          </w:p>
        </w:tc>
        <w:tc>
          <w:tcPr>
            <w:tcW w:w="1773"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lastRenderedPageBreak/>
              <w:t>Реализации кластерных инициатив в Астраханской области</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Наличие программ и стратегий развитий кластеров, ед.</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3</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4</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4</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5</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18.2</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Оказание содействия субъектам малого и среднего предпринимательства в области инжиниринга и модернизации производств на базе регионального центра инжиниринга Астраханской области</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Министерство экономического развития Астраханской области</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50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Недостаточная степень освоения и коммерциализации результатов научно-технических исследований</w:t>
            </w:r>
          </w:p>
        </w:tc>
        <w:tc>
          <w:tcPr>
            <w:tcW w:w="1773"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Проведение оценки индекса технологической готовности, технологического и управленческого аудита малых и средних предприятий; разработка программ модернизации и перевооружения производственных предприятий; разработка программ </w:t>
            </w:r>
            <w:proofErr w:type="spellStart"/>
            <w:r w:rsidRPr="007B601F">
              <w:rPr>
                <w:rFonts w:ascii="Times New Roman" w:hAnsi="Times New Roman" w:cs="Times New Roman"/>
              </w:rPr>
              <w:t>аутсорсинга</w:t>
            </w:r>
            <w:proofErr w:type="spellEnd"/>
            <w:r w:rsidRPr="007B601F">
              <w:rPr>
                <w:rFonts w:ascii="Times New Roman" w:hAnsi="Times New Roman" w:cs="Times New Roman"/>
              </w:rPr>
              <w:t xml:space="preserve"> по включению предприятий малого бизнеса в производственные цепочки крупных предприятий</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Количество производственных предприятий малого и среднего предпринимательства, воспользовавшихся услугами центра, ед.</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15</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25</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30</w:t>
            </w:r>
          </w:p>
        </w:tc>
      </w:tr>
      <w:tr w:rsidR="007B601F" w:rsidRPr="007B601F" w:rsidTr="007B601F">
        <w:tc>
          <w:tcPr>
            <w:tcW w:w="15534" w:type="dxa"/>
            <w:gridSpan w:val="11"/>
          </w:tcPr>
          <w:p w:rsidR="007B601F" w:rsidRPr="007B601F" w:rsidRDefault="007B601F">
            <w:pPr>
              <w:pStyle w:val="ConsPlusNormal"/>
              <w:jc w:val="center"/>
              <w:outlineLvl w:val="1"/>
              <w:rPr>
                <w:rFonts w:ascii="Times New Roman" w:hAnsi="Times New Roman" w:cs="Times New Roman"/>
              </w:rPr>
            </w:pPr>
            <w:r w:rsidRPr="007B601F">
              <w:rPr>
                <w:rFonts w:ascii="Times New Roman" w:hAnsi="Times New Roman" w:cs="Times New Roman"/>
              </w:rPr>
              <w:t>II. Мероприятия по содействию развитию конкуренции на социально значимых рынках Астраханской области</w:t>
            </w:r>
          </w:p>
        </w:tc>
      </w:tr>
      <w:tr w:rsidR="007B601F" w:rsidRPr="007B601F" w:rsidTr="007B601F">
        <w:tc>
          <w:tcPr>
            <w:tcW w:w="15534" w:type="dxa"/>
            <w:gridSpan w:val="11"/>
          </w:tcPr>
          <w:p w:rsidR="007B601F" w:rsidRPr="007B601F" w:rsidRDefault="007B601F">
            <w:pPr>
              <w:pStyle w:val="ConsPlusNormal"/>
              <w:jc w:val="center"/>
              <w:outlineLvl w:val="2"/>
              <w:rPr>
                <w:rFonts w:ascii="Times New Roman" w:hAnsi="Times New Roman" w:cs="Times New Roman"/>
              </w:rPr>
            </w:pPr>
            <w:r w:rsidRPr="007B601F">
              <w:rPr>
                <w:rFonts w:ascii="Times New Roman" w:hAnsi="Times New Roman" w:cs="Times New Roman"/>
              </w:rPr>
              <w:t>19. Развитие конкуренции на рынке услуг дошкольного образования</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19.1</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Создание в информационно-телекоммуникационной сети "Интернет" </w:t>
            </w:r>
            <w:r w:rsidRPr="007B601F">
              <w:rPr>
                <w:rFonts w:ascii="Times New Roman" w:hAnsi="Times New Roman" w:cs="Times New Roman"/>
              </w:rPr>
              <w:lastRenderedPageBreak/>
              <w:t>электронного информационного ресурса для оказания организационно-методической и информационно-консультативной помощи частным дошкольным образовательным организациям Астраханской области, реализующим основную образовательную программу дошкольного образования</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lastRenderedPageBreak/>
              <w:t>Министерство образования и науки Астраханской области</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50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Недостаточная информированность частных дошкольных образовательных организаций </w:t>
            </w:r>
            <w:r w:rsidRPr="007B601F">
              <w:rPr>
                <w:rFonts w:ascii="Times New Roman" w:hAnsi="Times New Roman" w:cs="Times New Roman"/>
              </w:rPr>
              <w:lastRenderedPageBreak/>
              <w:t>Астраханской области, реализующих основную образовательную программу дошкольного образования, по некоторым вопросам ведения образовательной деятельности</w:t>
            </w:r>
          </w:p>
        </w:tc>
        <w:tc>
          <w:tcPr>
            <w:tcW w:w="1773" w:type="dxa"/>
            <w:vMerge w:val="restart"/>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lastRenderedPageBreak/>
              <w:t xml:space="preserve">Обеспечение более свободного доступа частных образовательных </w:t>
            </w:r>
            <w:r w:rsidRPr="007B601F">
              <w:rPr>
                <w:rFonts w:ascii="Times New Roman" w:hAnsi="Times New Roman" w:cs="Times New Roman"/>
              </w:rPr>
              <w:lastRenderedPageBreak/>
              <w:t>организаций на рынок дошкольных услуг</w:t>
            </w:r>
          </w:p>
        </w:tc>
        <w:tc>
          <w:tcPr>
            <w:tcW w:w="1980" w:type="dxa"/>
            <w:vMerge w:val="restart"/>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lastRenderedPageBreak/>
              <w:t xml:space="preserve">Доля детей, обучающихся в частных дошкольных образовательных </w:t>
            </w:r>
            <w:r w:rsidRPr="007B601F">
              <w:rPr>
                <w:rFonts w:ascii="Times New Roman" w:hAnsi="Times New Roman" w:cs="Times New Roman"/>
              </w:rPr>
              <w:lastRenderedPageBreak/>
              <w:t>организациях, в общей численности детей в дошкольных образовательных организациях Астраханской области, %</w:t>
            </w:r>
          </w:p>
        </w:tc>
        <w:tc>
          <w:tcPr>
            <w:tcW w:w="964" w:type="dxa"/>
            <w:vMerge w:val="restart"/>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2.5</w:t>
            </w:r>
          </w:p>
        </w:tc>
        <w:tc>
          <w:tcPr>
            <w:tcW w:w="956" w:type="dxa"/>
            <w:vMerge w:val="restart"/>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2.9</w:t>
            </w:r>
          </w:p>
        </w:tc>
        <w:tc>
          <w:tcPr>
            <w:tcW w:w="956" w:type="dxa"/>
            <w:vMerge w:val="restart"/>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2.9</w:t>
            </w:r>
          </w:p>
        </w:tc>
        <w:tc>
          <w:tcPr>
            <w:tcW w:w="956" w:type="dxa"/>
            <w:vMerge w:val="restart"/>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2.9</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19.2</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Создание ассоциации руководителей частных образовательных организаций</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Министерство образования и науки Астраханской области</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50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Необходимость развития связей и контактов в области дошкольного образования, содействия интеграции современных образовательных программ</w:t>
            </w:r>
          </w:p>
        </w:tc>
        <w:tc>
          <w:tcPr>
            <w:tcW w:w="1773" w:type="dxa"/>
            <w:vMerge/>
          </w:tcPr>
          <w:p w:rsidR="007B601F" w:rsidRPr="007B601F" w:rsidRDefault="007B601F">
            <w:pPr>
              <w:rPr>
                <w:rFonts w:ascii="Times New Roman" w:hAnsi="Times New Roman" w:cs="Times New Roman"/>
              </w:rPr>
            </w:pPr>
          </w:p>
        </w:tc>
        <w:tc>
          <w:tcPr>
            <w:tcW w:w="1980" w:type="dxa"/>
            <w:vMerge/>
          </w:tcPr>
          <w:p w:rsidR="007B601F" w:rsidRPr="007B601F" w:rsidRDefault="007B601F">
            <w:pPr>
              <w:rPr>
                <w:rFonts w:ascii="Times New Roman" w:hAnsi="Times New Roman" w:cs="Times New Roman"/>
              </w:rPr>
            </w:pPr>
          </w:p>
        </w:tc>
        <w:tc>
          <w:tcPr>
            <w:tcW w:w="964" w:type="dxa"/>
            <w:vMerge/>
          </w:tcPr>
          <w:p w:rsidR="007B601F" w:rsidRPr="007B601F" w:rsidRDefault="007B601F">
            <w:pPr>
              <w:rPr>
                <w:rFonts w:ascii="Times New Roman" w:hAnsi="Times New Roman" w:cs="Times New Roman"/>
              </w:rPr>
            </w:pPr>
          </w:p>
        </w:tc>
        <w:tc>
          <w:tcPr>
            <w:tcW w:w="956" w:type="dxa"/>
            <w:vMerge/>
          </w:tcPr>
          <w:p w:rsidR="007B601F" w:rsidRPr="007B601F" w:rsidRDefault="007B601F">
            <w:pPr>
              <w:rPr>
                <w:rFonts w:ascii="Times New Roman" w:hAnsi="Times New Roman" w:cs="Times New Roman"/>
              </w:rPr>
            </w:pPr>
          </w:p>
        </w:tc>
        <w:tc>
          <w:tcPr>
            <w:tcW w:w="956" w:type="dxa"/>
            <w:vMerge/>
          </w:tcPr>
          <w:p w:rsidR="007B601F" w:rsidRPr="007B601F" w:rsidRDefault="007B601F">
            <w:pPr>
              <w:rPr>
                <w:rFonts w:ascii="Times New Roman" w:hAnsi="Times New Roman" w:cs="Times New Roman"/>
              </w:rPr>
            </w:pPr>
          </w:p>
        </w:tc>
        <w:tc>
          <w:tcPr>
            <w:tcW w:w="956" w:type="dxa"/>
            <w:vMerge/>
          </w:tcPr>
          <w:p w:rsidR="007B601F" w:rsidRPr="007B601F" w:rsidRDefault="007B601F">
            <w:pPr>
              <w:rPr>
                <w:rFonts w:ascii="Times New Roman" w:hAnsi="Times New Roman" w:cs="Times New Roman"/>
              </w:rPr>
            </w:pP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19.3</w:t>
            </w:r>
          </w:p>
        </w:tc>
        <w:tc>
          <w:tcPr>
            <w:tcW w:w="2012" w:type="dxa"/>
          </w:tcPr>
          <w:p w:rsidR="007B601F" w:rsidRPr="007B601F" w:rsidRDefault="007B601F">
            <w:pPr>
              <w:pStyle w:val="ConsPlusNormal"/>
              <w:rPr>
                <w:rFonts w:ascii="Times New Roman" w:hAnsi="Times New Roman" w:cs="Times New Roman"/>
              </w:rPr>
            </w:pPr>
            <w:proofErr w:type="gramStart"/>
            <w:r w:rsidRPr="007B601F">
              <w:rPr>
                <w:rFonts w:ascii="Times New Roman" w:hAnsi="Times New Roman" w:cs="Times New Roman"/>
              </w:rPr>
              <w:t xml:space="preserve">Предоставление субсидии из бюджета Астраханской области частным дошкольным образовательным организациям, осуществляющим образовательную </w:t>
            </w:r>
            <w:r w:rsidRPr="007B601F">
              <w:rPr>
                <w:rFonts w:ascii="Times New Roman" w:hAnsi="Times New Roman" w:cs="Times New Roman"/>
              </w:rPr>
              <w:lastRenderedPageBreak/>
              <w:t>деятельность по имеющим государственную аккредитацию основным общеобразовательным программам</w:t>
            </w:r>
            <w:proofErr w:type="gramEnd"/>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lastRenderedPageBreak/>
              <w:t>Министерство образования и науки Астраханской области</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50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Необходимость открытия доступа к бюджетному финансированию частным дошкольным образовательным организациям</w:t>
            </w:r>
          </w:p>
        </w:tc>
        <w:tc>
          <w:tcPr>
            <w:tcW w:w="1773"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Привлечение частных образовательных организаций на рынок дошкольного образования</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Доля частных дошкольных образовательных организаций в Астраханской области, получивших субсидии за счет средств бюджета Астраханской </w:t>
            </w:r>
            <w:r w:rsidRPr="007B601F">
              <w:rPr>
                <w:rFonts w:ascii="Times New Roman" w:hAnsi="Times New Roman" w:cs="Times New Roman"/>
              </w:rPr>
              <w:lastRenderedPageBreak/>
              <w:t>области, от общего числа дошкольных образовательных организаций Астраханской области, обратившихся за получением субсидии, %</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100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100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100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100</w:t>
            </w:r>
          </w:p>
        </w:tc>
      </w:tr>
      <w:tr w:rsidR="007B601F" w:rsidRPr="007B601F" w:rsidTr="007B601F">
        <w:tc>
          <w:tcPr>
            <w:tcW w:w="15534" w:type="dxa"/>
            <w:gridSpan w:val="11"/>
          </w:tcPr>
          <w:p w:rsidR="007B601F" w:rsidRPr="007B601F" w:rsidRDefault="007B601F">
            <w:pPr>
              <w:pStyle w:val="ConsPlusNormal"/>
              <w:jc w:val="center"/>
              <w:outlineLvl w:val="2"/>
              <w:rPr>
                <w:rFonts w:ascii="Times New Roman" w:hAnsi="Times New Roman" w:cs="Times New Roman"/>
              </w:rPr>
            </w:pPr>
            <w:r w:rsidRPr="007B601F">
              <w:rPr>
                <w:rFonts w:ascii="Times New Roman" w:hAnsi="Times New Roman" w:cs="Times New Roman"/>
              </w:rPr>
              <w:lastRenderedPageBreak/>
              <w:t>20. Развитие конкуренции на рынке детского отдыха и оздоровления</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Осуществление мер по недопущению перепрофилирования детских оздоровительных организаций независимо от форм собственности и ведомственной принадлежности</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Министерство социального развития и труда Астраханской области</w:t>
            </w:r>
          </w:p>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Министерство образования и науки Астраханской области</w:t>
            </w:r>
          </w:p>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Органы местного самоуправления муниципальных образований Астраханской области (после заключения соглашений между исполнительными органами государственной власти Астраханской области и органами местного самоуправления муниципальных образований </w:t>
            </w:r>
            <w:r w:rsidRPr="007B601F">
              <w:rPr>
                <w:rFonts w:ascii="Times New Roman" w:hAnsi="Times New Roman" w:cs="Times New Roman"/>
              </w:rPr>
              <w:lastRenderedPageBreak/>
              <w:t>Астраханской области о внедрении в Астраханской области стандарта развития конкуренции) (по согласованию)</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2016 - 2018 гг.</w:t>
            </w:r>
          </w:p>
        </w:tc>
        <w:tc>
          <w:tcPr>
            <w:tcW w:w="250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Недопущение сокращения числа детских оздоровительных организаций</w:t>
            </w:r>
          </w:p>
        </w:tc>
        <w:tc>
          <w:tcPr>
            <w:tcW w:w="1773"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Наибольший охват детей услугами оздоровительных организаций</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Количество детских оздоровительных учреждений на территории Астраханской области, ед.</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244</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244</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255</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266</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20.2</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Обеспечение </w:t>
            </w:r>
            <w:proofErr w:type="gramStart"/>
            <w:r w:rsidRPr="007B601F">
              <w:rPr>
                <w:rFonts w:ascii="Times New Roman" w:hAnsi="Times New Roman" w:cs="Times New Roman"/>
              </w:rPr>
              <w:t>контроля за</w:t>
            </w:r>
            <w:proofErr w:type="gramEnd"/>
            <w:r w:rsidRPr="007B601F">
              <w:rPr>
                <w:rFonts w:ascii="Times New Roman" w:hAnsi="Times New Roman" w:cs="Times New Roman"/>
              </w:rPr>
              <w:t xml:space="preserve"> функционированием всех учреждений отдыха и оздоровления, расположенных на территории Астраханской области, в ходе детской оздоровительной кампании</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Министерство социального развития и труда Астраханской области</w:t>
            </w:r>
          </w:p>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Органы местного самоуправления муниципальных образований Астраханской области (после заключения соглашений между Правительством Астраханской области и органами местного самоуправления муниципальных образований Астраханской области о внедрении в Астраханской области стандарта развития конкуренции) (по согласованию)</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50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Необходимость соответствия учреждений отдыха и оздоровления Астраханской области законодательным нормам и правилам</w:t>
            </w:r>
          </w:p>
        </w:tc>
        <w:tc>
          <w:tcPr>
            <w:tcW w:w="1773"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Повышение качества оказания услуг отдыха и оздоровления</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Количество проведенных проверок в год, ед.</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244</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250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255</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266</w:t>
            </w:r>
          </w:p>
        </w:tc>
      </w:tr>
      <w:tr w:rsidR="007B601F" w:rsidRPr="007B601F" w:rsidTr="007B601F">
        <w:tc>
          <w:tcPr>
            <w:tcW w:w="15534" w:type="dxa"/>
            <w:gridSpan w:val="11"/>
          </w:tcPr>
          <w:p w:rsidR="007B601F" w:rsidRPr="007B601F" w:rsidRDefault="007B601F">
            <w:pPr>
              <w:pStyle w:val="ConsPlusNormal"/>
              <w:jc w:val="center"/>
              <w:outlineLvl w:val="2"/>
              <w:rPr>
                <w:rFonts w:ascii="Times New Roman" w:hAnsi="Times New Roman" w:cs="Times New Roman"/>
              </w:rPr>
            </w:pPr>
            <w:r w:rsidRPr="007B601F">
              <w:rPr>
                <w:rFonts w:ascii="Times New Roman" w:hAnsi="Times New Roman" w:cs="Times New Roman"/>
              </w:rPr>
              <w:t>21. Развитие конкуренции на рынке услуг дополнительного образования детей</w:t>
            </w:r>
          </w:p>
        </w:tc>
      </w:tr>
      <w:tr w:rsidR="007B601F" w:rsidRPr="007B601F" w:rsidTr="007B601F">
        <w:tc>
          <w:tcPr>
            <w:tcW w:w="602" w:type="dxa"/>
            <w:vMerge w:val="restart"/>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21.1</w:t>
            </w:r>
          </w:p>
        </w:tc>
        <w:tc>
          <w:tcPr>
            <w:tcW w:w="2012" w:type="dxa"/>
            <w:vMerge w:val="restart"/>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Внедрение </w:t>
            </w:r>
            <w:r w:rsidRPr="007B601F">
              <w:rPr>
                <w:rFonts w:ascii="Times New Roman" w:hAnsi="Times New Roman" w:cs="Times New Roman"/>
              </w:rPr>
              <w:lastRenderedPageBreak/>
              <w:t>механизма сетевого взаимодействия образовательных организаций Астраханской области, позволяющего использовать возможности общеобразовательных организаций, организаций профессионального образования для предоставления услуг дополнительного образования детей</w:t>
            </w:r>
          </w:p>
        </w:tc>
        <w:tc>
          <w:tcPr>
            <w:tcW w:w="1984" w:type="dxa"/>
            <w:vMerge w:val="restart"/>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lastRenderedPageBreak/>
              <w:t xml:space="preserve">Министерство </w:t>
            </w:r>
            <w:r w:rsidRPr="007B601F">
              <w:rPr>
                <w:rFonts w:ascii="Times New Roman" w:hAnsi="Times New Roman" w:cs="Times New Roman"/>
              </w:rPr>
              <w:lastRenderedPageBreak/>
              <w:t>образования и науки Астраханской области</w:t>
            </w:r>
          </w:p>
        </w:tc>
        <w:tc>
          <w:tcPr>
            <w:tcW w:w="851" w:type="dxa"/>
            <w:vMerge w:val="restart"/>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 xml:space="preserve">2016 - </w:t>
            </w:r>
            <w:r w:rsidRPr="007B601F">
              <w:rPr>
                <w:rFonts w:ascii="Times New Roman" w:hAnsi="Times New Roman" w:cs="Times New Roman"/>
              </w:rPr>
              <w:lastRenderedPageBreak/>
              <w:t>2018 гг.</w:t>
            </w:r>
          </w:p>
        </w:tc>
        <w:tc>
          <w:tcPr>
            <w:tcW w:w="2500" w:type="dxa"/>
            <w:vMerge w:val="restart"/>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lastRenderedPageBreak/>
              <w:t xml:space="preserve">Необходимость </w:t>
            </w:r>
            <w:r w:rsidRPr="007B601F">
              <w:rPr>
                <w:rFonts w:ascii="Times New Roman" w:hAnsi="Times New Roman" w:cs="Times New Roman"/>
              </w:rPr>
              <w:lastRenderedPageBreak/>
              <w:t>обеспечения для всех категорий граждан доступности качественного детского дополнительного образования, его вариативности, открытости образовательных организаций, повышения профессиональной компетентности педагогов</w:t>
            </w:r>
          </w:p>
        </w:tc>
        <w:tc>
          <w:tcPr>
            <w:tcW w:w="1773" w:type="dxa"/>
            <w:vMerge w:val="restart"/>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lastRenderedPageBreak/>
              <w:t xml:space="preserve">Обеспечение </w:t>
            </w:r>
            <w:r w:rsidRPr="007B601F">
              <w:rPr>
                <w:rFonts w:ascii="Times New Roman" w:hAnsi="Times New Roman" w:cs="Times New Roman"/>
              </w:rPr>
              <w:lastRenderedPageBreak/>
              <w:t>доступности услуг дополнительного образования детей</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lastRenderedPageBreak/>
              <w:t xml:space="preserve">Доля населения в </w:t>
            </w:r>
            <w:r w:rsidRPr="007B601F">
              <w:rPr>
                <w:rFonts w:ascii="Times New Roman" w:hAnsi="Times New Roman" w:cs="Times New Roman"/>
              </w:rPr>
              <w:lastRenderedPageBreak/>
              <w:t>возрасте 5 - 18 лет, охваченного дополнительным образованием, в общей численности населения в возрасте 5 - 18 лет, %</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76</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77</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77</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78</w:t>
            </w:r>
          </w:p>
        </w:tc>
      </w:tr>
      <w:tr w:rsidR="007B601F" w:rsidRPr="007B601F" w:rsidTr="007B601F">
        <w:tc>
          <w:tcPr>
            <w:tcW w:w="602" w:type="dxa"/>
            <w:vMerge/>
          </w:tcPr>
          <w:p w:rsidR="007B601F" w:rsidRPr="007B601F" w:rsidRDefault="007B601F">
            <w:pPr>
              <w:rPr>
                <w:rFonts w:ascii="Times New Roman" w:hAnsi="Times New Roman" w:cs="Times New Roman"/>
              </w:rPr>
            </w:pPr>
          </w:p>
        </w:tc>
        <w:tc>
          <w:tcPr>
            <w:tcW w:w="2012" w:type="dxa"/>
            <w:vMerge/>
          </w:tcPr>
          <w:p w:rsidR="007B601F" w:rsidRPr="007B601F" w:rsidRDefault="007B601F">
            <w:pPr>
              <w:rPr>
                <w:rFonts w:ascii="Times New Roman" w:hAnsi="Times New Roman" w:cs="Times New Roman"/>
              </w:rPr>
            </w:pPr>
          </w:p>
        </w:tc>
        <w:tc>
          <w:tcPr>
            <w:tcW w:w="1984" w:type="dxa"/>
            <w:vMerge/>
          </w:tcPr>
          <w:p w:rsidR="007B601F" w:rsidRPr="007B601F" w:rsidRDefault="007B601F">
            <w:pPr>
              <w:rPr>
                <w:rFonts w:ascii="Times New Roman" w:hAnsi="Times New Roman" w:cs="Times New Roman"/>
              </w:rPr>
            </w:pPr>
          </w:p>
        </w:tc>
        <w:tc>
          <w:tcPr>
            <w:tcW w:w="851" w:type="dxa"/>
            <w:vMerge/>
          </w:tcPr>
          <w:p w:rsidR="007B601F" w:rsidRPr="007B601F" w:rsidRDefault="007B601F">
            <w:pPr>
              <w:rPr>
                <w:rFonts w:ascii="Times New Roman" w:hAnsi="Times New Roman" w:cs="Times New Roman"/>
              </w:rPr>
            </w:pPr>
          </w:p>
        </w:tc>
        <w:tc>
          <w:tcPr>
            <w:tcW w:w="2500" w:type="dxa"/>
            <w:vMerge/>
          </w:tcPr>
          <w:p w:rsidR="007B601F" w:rsidRPr="007B601F" w:rsidRDefault="007B601F">
            <w:pPr>
              <w:rPr>
                <w:rFonts w:ascii="Times New Roman" w:hAnsi="Times New Roman" w:cs="Times New Roman"/>
              </w:rPr>
            </w:pPr>
          </w:p>
        </w:tc>
        <w:tc>
          <w:tcPr>
            <w:tcW w:w="1773" w:type="dxa"/>
            <w:vMerge/>
          </w:tcPr>
          <w:p w:rsidR="007B601F" w:rsidRPr="007B601F" w:rsidRDefault="007B601F">
            <w:pPr>
              <w:rPr>
                <w:rFonts w:ascii="Times New Roman" w:hAnsi="Times New Roman" w:cs="Times New Roman"/>
              </w:rPr>
            </w:pP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Доля детей, обучающихся в частных образовательных организациях, реализующих программы дополнительного образования детей, в общей численности детей, обучающихся в образовательных организациях, реализующих программы дополнительного образования, %</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1.2</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1.2</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1.5</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1.8</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21.2</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Обеспечение конкурентного доступа частных организаций, реализующих основные и (или) дополнительные образовательные программы, к государственной поддержке за счет средств бюджета </w:t>
            </w:r>
            <w:r w:rsidRPr="007B601F">
              <w:rPr>
                <w:rFonts w:ascii="Times New Roman" w:hAnsi="Times New Roman" w:cs="Times New Roman"/>
              </w:rPr>
              <w:lastRenderedPageBreak/>
              <w:t>Астраханской области</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lastRenderedPageBreak/>
              <w:t>Министерство образования и науки Астраханской области</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50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Необходимость открытия доступа к бюджетному финансированию частным организациям, реализующим основные и (или) дополнительные образовательные программы</w:t>
            </w:r>
          </w:p>
        </w:tc>
        <w:tc>
          <w:tcPr>
            <w:tcW w:w="1773"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Развитие частного сектора дополнительного образования детей</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Доля частных организаций, реализующих основные и (или) дополнительные образовательные программы, получающих государственную поддержку за счет средств бюджета Астраханской </w:t>
            </w:r>
            <w:r w:rsidRPr="007B601F">
              <w:rPr>
                <w:rFonts w:ascii="Times New Roman" w:hAnsi="Times New Roman" w:cs="Times New Roman"/>
              </w:rPr>
              <w:lastRenderedPageBreak/>
              <w:t>области, от общей численности организаций, реализующих программы данного уровня, %</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0.01</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0.02</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0.03</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0.04</w:t>
            </w:r>
          </w:p>
        </w:tc>
      </w:tr>
      <w:tr w:rsidR="007B601F" w:rsidRPr="007B601F" w:rsidTr="007B601F">
        <w:tc>
          <w:tcPr>
            <w:tcW w:w="15534" w:type="dxa"/>
            <w:gridSpan w:val="11"/>
          </w:tcPr>
          <w:p w:rsidR="007B601F" w:rsidRPr="007B601F" w:rsidRDefault="007B601F">
            <w:pPr>
              <w:pStyle w:val="ConsPlusNormal"/>
              <w:jc w:val="center"/>
              <w:outlineLvl w:val="2"/>
              <w:rPr>
                <w:rFonts w:ascii="Times New Roman" w:hAnsi="Times New Roman" w:cs="Times New Roman"/>
              </w:rPr>
            </w:pPr>
            <w:r w:rsidRPr="007B601F">
              <w:rPr>
                <w:rFonts w:ascii="Times New Roman" w:hAnsi="Times New Roman" w:cs="Times New Roman"/>
              </w:rPr>
              <w:lastRenderedPageBreak/>
              <w:t>22. Развитие конкуренции на рынке медицинских услуг</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22.1</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Включение в программу государственных гарантий бесплатного оказания гражданам медицинской помощи на территории Астраханской области медицинских организаций частной системы здравоохранения</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Министерство здравоохранения Астраханской области</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50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Тарифы в системе обязательного медицинского страхования не полностью покрывают затраты государственных учреждений здравоохранения, недополученные средства компенсируются за счет средств бюджета Астраханской области. Медицинские организации частной системы здравоохранения компенсируют затраты сверх статей расходов, включенных в тариф по обязательному медицинскому страхованию, за счет собственных средств. В связи с этим привлечение к оказанию медицинской помощи частных медицинских организаций </w:t>
            </w:r>
            <w:proofErr w:type="gramStart"/>
            <w:r w:rsidRPr="007B601F">
              <w:rPr>
                <w:rFonts w:ascii="Times New Roman" w:hAnsi="Times New Roman" w:cs="Times New Roman"/>
              </w:rPr>
              <w:t xml:space="preserve">имеет прямой экономический </w:t>
            </w:r>
            <w:r w:rsidRPr="007B601F">
              <w:rPr>
                <w:rFonts w:ascii="Times New Roman" w:hAnsi="Times New Roman" w:cs="Times New Roman"/>
              </w:rPr>
              <w:lastRenderedPageBreak/>
              <w:t>эффект</w:t>
            </w:r>
            <w:proofErr w:type="gramEnd"/>
            <w:r w:rsidRPr="007B601F">
              <w:rPr>
                <w:rFonts w:ascii="Times New Roman" w:hAnsi="Times New Roman" w:cs="Times New Roman"/>
              </w:rPr>
              <w:t>.</w:t>
            </w:r>
          </w:p>
          <w:p w:rsidR="007B601F" w:rsidRPr="007B601F" w:rsidRDefault="007B601F">
            <w:pPr>
              <w:pStyle w:val="ConsPlusNormal"/>
              <w:rPr>
                <w:rFonts w:ascii="Times New Roman" w:hAnsi="Times New Roman" w:cs="Times New Roman"/>
              </w:rPr>
            </w:pPr>
            <w:proofErr w:type="gramStart"/>
            <w:r w:rsidRPr="007B601F">
              <w:rPr>
                <w:rFonts w:ascii="Times New Roman" w:hAnsi="Times New Roman" w:cs="Times New Roman"/>
              </w:rPr>
              <w:t>Кроме того, государственная система здравоохранения в Астраханской области развита неравномерно, существуют проблемы обеспечения пациентов отдельными видами и профилями медицинской помощи в рамках программы государственных гарантий бесплатного оказания гражданам медицинской помощи на территории Астраханской области из-за отсутствия специального дорогостоящего оборудования, приобретение которого ограничено финансовыми возможностями государственного сектора, но которое имеется в частных клиниках</w:t>
            </w:r>
            <w:proofErr w:type="gramEnd"/>
          </w:p>
        </w:tc>
        <w:tc>
          <w:tcPr>
            <w:tcW w:w="1773"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lastRenderedPageBreak/>
              <w:t>Развитие частной системы здравоохранения</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Доля медицинских организаций частной системы здравоохранения, участвующих в оказании медицинской помощи в рамках программы государственных гарантий бесплатного оказания гражданам медицинской помощи на территории Астраханской области, в общем числе участвующих медицинских организаций, %</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36.4</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38</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38</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39</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22.2</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Реализация совместных проектов государственной и частной систем здравоохранения Астраханской области</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Министерство здравоохранения Астраханской области</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50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Необходимость привлечения внебюджетных сре</w:t>
            </w:r>
            <w:proofErr w:type="gramStart"/>
            <w:r w:rsidRPr="007B601F">
              <w:rPr>
                <w:rFonts w:ascii="Times New Roman" w:hAnsi="Times New Roman" w:cs="Times New Roman"/>
              </w:rPr>
              <w:t>дств к р</w:t>
            </w:r>
            <w:proofErr w:type="gramEnd"/>
            <w:r w:rsidRPr="007B601F">
              <w:rPr>
                <w:rFonts w:ascii="Times New Roman" w:hAnsi="Times New Roman" w:cs="Times New Roman"/>
              </w:rPr>
              <w:t>еализации социально значимых для Астраханской области проектов</w:t>
            </w:r>
          </w:p>
        </w:tc>
        <w:tc>
          <w:tcPr>
            <w:tcW w:w="1773"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Развитие частной системы здравоохранения</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Количество совместных проектов государственной и частной систем здравоохранения Астраханской области, ед.</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13</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12</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14</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16</w:t>
            </w:r>
          </w:p>
        </w:tc>
      </w:tr>
      <w:tr w:rsidR="007B601F" w:rsidRPr="007B601F" w:rsidTr="007B601F">
        <w:tc>
          <w:tcPr>
            <w:tcW w:w="15534" w:type="dxa"/>
            <w:gridSpan w:val="11"/>
          </w:tcPr>
          <w:p w:rsidR="007B601F" w:rsidRPr="007B601F" w:rsidRDefault="007B601F">
            <w:pPr>
              <w:pStyle w:val="ConsPlusNormal"/>
              <w:jc w:val="center"/>
              <w:outlineLvl w:val="2"/>
              <w:rPr>
                <w:rFonts w:ascii="Times New Roman" w:hAnsi="Times New Roman" w:cs="Times New Roman"/>
              </w:rPr>
            </w:pPr>
            <w:r w:rsidRPr="007B601F">
              <w:rPr>
                <w:rFonts w:ascii="Times New Roman" w:hAnsi="Times New Roman" w:cs="Times New Roman"/>
              </w:rPr>
              <w:lastRenderedPageBreak/>
              <w:t>23. Развитие конкуренции на рынке услуг психолого-педагогического сопровождения детей с ограниченными возможностями здоровья</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23.1</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Проведение мониторинга деятельности существующих центров и консультационных пунктов, осуществляющих психолого-педагогическое сопровождение детей с ограниченными возможностями</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Министерство образования и науки Астраханской области</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500" w:type="dxa"/>
            <w:vMerge w:val="restart"/>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Необходимость развития сети негосударственных организаций на рынке психолого-педагогического сопровождения детей с ограниченными возможностями здоровья</w:t>
            </w:r>
          </w:p>
        </w:tc>
        <w:tc>
          <w:tcPr>
            <w:tcW w:w="1773" w:type="dxa"/>
            <w:vMerge w:val="restart"/>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Расширение охвата детей с ограниченными возможностями здоровья услугами психолого-педагогического сопровождения</w:t>
            </w:r>
          </w:p>
        </w:tc>
        <w:tc>
          <w:tcPr>
            <w:tcW w:w="1980" w:type="dxa"/>
            <w:vMerge w:val="restart"/>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Доля негосударственных (немуниципальных) организаций, оказывающих услуги ранней диагностики, социализации и реабилитации детей с ограниченными возможностями здоровья, в общем количестве организаций, оказывающих услуги психолого-педагогического сопровождения детей с ограниченными возможностями здоровья с раннего возраста, %</w:t>
            </w:r>
          </w:p>
        </w:tc>
        <w:tc>
          <w:tcPr>
            <w:tcW w:w="964" w:type="dxa"/>
            <w:vMerge w:val="restart"/>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w:t>
            </w:r>
          </w:p>
        </w:tc>
        <w:tc>
          <w:tcPr>
            <w:tcW w:w="956" w:type="dxa"/>
            <w:vMerge w:val="restart"/>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0.7</w:t>
            </w:r>
          </w:p>
        </w:tc>
        <w:tc>
          <w:tcPr>
            <w:tcW w:w="956" w:type="dxa"/>
            <w:vMerge w:val="restart"/>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w:t>
            </w:r>
          </w:p>
        </w:tc>
        <w:tc>
          <w:tcPr>
            <w:tcW w:w="956" w:type="dxa"/>
            <w:vMerge w:val="restart"/>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1.5</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23.2</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Включение услуги психолого-педагогического сопровождения детей с ограниченными возможностями здоровья в конкурсный отбор субъектов малого и среднего предпринимательства для оказания государственной поддержки в форме субсидий</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Министерство образования и науки Астраханской области</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500" w:type="dxa"/>
            <w:vMerge/>
          </w:tcPr>
          <w:p w:rsidR="007B601F" w:rsidRPr="007B601F" w:rsidRDefault="007B601F">
            <w:pPr>
              <w:rPr>
                <w:rFonts w:ascii="Times New Roman" w:hAnsi="Times New Roman" w:cs="Times New Roman"/>
              </w:rPr>
            </w:pPr>
          </w:p>
        </w:tc>
        <w:tc>
          <w:tcPr>
            <w:tcW w:w="1773" w:type="dxa"/>
            <w:vMerge/>
          </w:tcPr>
          <w:p w:rsidR="007B601F" w:rsidRPr="007B601F" w:rsidRDefault="007B601F">
            <w:pPr>
              <w:rPr>
                <w:rFonts w:ascii="Times New Roman" w:hAnsi="Times New Roman" w:cs="Times New Roman"/>
              </w:rPr>
            </w:pPr>
          </w:p>
        </w:tc>
        <w:tc>
          <w:tcPr>
            <w:tcW w:w="1980" w:type="dxa"/>
            <w:vMerge/>
          </w:tcPr>
          <w:p w:rsidR="007B601F" w:rsidRPr="007B601F" w:rsidRDefault="007B601F">
            <w:pPr>
              <w:rPr>
                <w:rFonts w:ascii="Times New Roman" w:hAnsi="Times New Roman" w:cs="Times New Roman"/>
              </w:rPr>
            </w:pPr>
          </w:p>
        </w:tc>
        <w:tc>
          <w:tcPr>
            <w:tcW w:w="964" w:type="dxa"/>
            <w:vMerge/>
          </w:tcPr>
          <w:p w:rsidR="007B601F" w:rsidRPr="007B601F" w:rsidRDefault="007B601F">
            <w:pPr>
              <w:rPr>
                <w:rFonts w:ascii="Times New Roman" w:hAnsi="Times New Roman" w:cs="Times New Roman"/>
              </w:rPr>
            </w:pPr>
          </w:p>
        </w:tc>
        <w:tc>
          <w:tcPr>
            <w:tcW w:w="956" w:type="dxa"/>
            <w:vMerge/>
          </w:tcPr>
          <w:p w:rsidR="007B601F" w:rsidRPr="007B601F" w:rsidRDefault="007B601F">
            <w:pPr>
              <w:rPr>
                <w:rFonts w:ascii="Times New Roman" w:hAnsi="Times New Roman" w:cs="Times New Roman"/>
              </w:rPr>
            </w:pPr>
          </w:p>
        </w:tc>
        <w:tc>
          <w:tcPr>
            <w:tcW w:w="956" w:type="dxa"/>
            <w:vMerge/>
          </w:tcPr>
          <w:p w:rsidR="007B601F" w:rsidRPr="007B601F" w:rsidRDefault="007B601F">
            <w:pPr>
              <w:rPr>
                <w:rFonts w:ascii="Times New Roman" w:hAnsi="Times New Roman" w:cs="Times New Roman"/>
              </w:rPr>
            </w:pPr>
          </w:p>
        </w:tc>
        <w:tc>
          <w:tcPr>
            <w:tcW w:w="956" w:type="dxa"/>
            <w:vMerge/>
          </w:tcPr>
          <w:p w:rsidR="007B601F" w:rsidRPr="007B601F" w:rsidRDefault="007B601F">
            <w:pPr>
              <w:rPr>
                <w:rFonts w:ascii="Times New Roman" w:hAnsi="Times New Roman" w:cs="Times New Roman"/>
              </w:rPr>
            </w:pPr>
          </w:p>
        </w:tc>
      </w:tr>
      <w:tr w:rsidR="007B601F" w:rsidRPr="007B601F" w:rsidTr="007B601F">
        <w:tc>
          <w:tcPr>
            <w:tcW w:w="15534" w:type="dxa"/>
            <w:gridSpan w:val="11"/>
          </w:tcPr>
          <w:p w:rsidR="007B601F" w:rsidRPr="007B601F" w:rsidRDefault="007B601F">
            <w:pPr>
              <w:pStyle w:val="ConsPlusNormal"/>
              <w:jc w:val="center"/>
              <w:outlineLvl w:val="2"/>
              <w:rPr>
                <w:rFonts w:ascii="Times New Roman" w:hAnsi="Times New Roman" w:cs="Times New Roman"/>
              </w:rPr>
            </w:pPr>
            <w:r w:rsidRPr="007B601F">
              <w:rPr>
                <w:rFonts w:ascii="Times New Roman" w:hAnsi="Times New Roman" w:cs="Times New Roman"/>
              </w:rPr>
              <w:t>24. Развитие конкуренции на рынке услуг в сфере культуры</w:t>
            </w:r>
          </w:p>
        </w:tc>
      </w:tr>
      <w:tr w:rsidR="007B601F" w:rsidRPr="007B601F" w:rsidTr="007B601F">
        <w:tc>
          <w:tcPr>
            <w:tcW w:w="602" w:type="dxa"/>
            <w:vMerge w:val="restart"/>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24.1</w:t>
            </w:r>
          </w:p>
        </w:tc>
        <w:tc>
          <w:tcPr>
            <w:tcW w:w="2012" w:type="dxa"/>
            <w:vMerge w:val="restart"/>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Совместная реализация с негосударственными организациями проектов </w:t>
            </w:r>
            <w:r w:rsidRPr="007B601F">
              <w:rPr>
                <w:rFonts w:ascii="Times New Roman" w:hAnsi="Times New Roman" w:cs="Times New Roman"/>
              </w:rPr>
              <w:lastRenderedPageBreak/>
              <w:t>(мероприятий) в сфере культуры, искусства и кино</w:t>
            </w:r>
          </w:p>
        </w:tc>
        <w:tc>
          <w:tcPr>
            <w:tcW w:w="1984" w:type="dxa"/>
            <w:vMerge w:val="restart"/>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lastRenderedPageBreak/>
              <w:t>Министерство культуры и туризма Астраханской области</w:t>
            </w:r>
          </w:p>
        </w:tc>
        <w:tc>
          <w:tcPr>
            <w:tcW w:w="851" w:type="dxa"/>
            <w:vMerge w:val="restart"/>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2015-2018 гг.</w:t>
            </w:r>
          </w:p>
        </w:tc>
        <w:tc>
          <w:tcPr>
            <w:tcW w:w="2500" w:type="dxa"/>
            <w:vMerge w:val="restart"/>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Необходимость привлечения на рынок услуг культуры негосударственных организаций</w:t>
            </w:r>
          </w:p>
        </w:tc>
        <w:tc>
          <w:tcPr>
            <w:tcW w:w="1773" w:type="dxa"/>
            <w:vMerge w:val="restart"/>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Обеспечение доступности услуг в сфере культуры, оказываемых </w:t>
            </w:r>
            <w:r w:rsidRPr="007B601F">
              <w:rPr>
                <w:rFonts w:ascii="Times New Roman" w:hAnsi="Times New Roman" w:cs="Times New Roman"/>
              </w:rPr>
              <w:lastRenderedPageBreak/>
              <w:t>учреждениями всех форм собственности</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lastRenderedPageBreak/>
              <w:t xml:space="preserve">Доля негосударственных (немуниципальных) организаций в сфере культуры, </w:t>
            </w:r>
            <w:r w:rsidRPr="007B601F">
              <w:rPr>
                <w:rFonts w:ascii="Times New Roman" w:hAnsi="Times New Roman" w:cs="Times New Roman"/>
              </w:rPr>
              <w:lastRenderedPageBreak/>
              <w:t>искусства и кино в общем количестве учреждений всех форм собственности, %</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11.5%</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12%</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12.5%</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13.0%</w:t>
            </w:r>
          </w:p>
        </w:tc>
      </w:tr>
      <w:tr w:rsidR="007B601F" w:rsidRPr="007B601F" w:rsidTr="007B601F">
        <w:tc>
          <w:tcPr>
            <w:tcW w:w="602" w:type="dxa"/>
            <w:vMerge/>
          </w:tcPr>
          <w:p w:rsidR="007B601F" w:rsidRPr="007B601F" w:rsidRDefault="007B601F">
            <w:pPr>
              <w:rPr>
                <w:rFonts w:ascii="Times New Roman" w:hAnsi="Times New Roman" w:cs="Times New Roman"/>
              </w:rPr>
            </w:pPr>
          </w:p>
        </w:tc>
        <w:tc>
          <w:tcPr>
            <w:tcW w:w="2012" w:type="dxa"/>
            <w:vMerge/>
          </w:tcPr>
          <w:p w:rsidR="007B601F" w:rsidRPr="007B601F" w:rsidRDefault="007B601F">
            <w:pPr>
              <w:rPr>
                <w:rFonts w:ascii="Times New Roman" w:hAnsi="Times New Roman" w:cs="Times New Roman"/>
              </w:rPr>
            </w:pPr>
          </w:p>
        </w:tc>
        <w:tc>
          <w:tcPr>
            <w:tcW w:w="1984" w:type="dxa"/>
            <w:vMerge/>
          </w:tcPr>
          <w:p w:rsidR="007B601F" w:rsidRPr="007B601F" w:rsidRDefault="007B601F">
            <w:pPr>
              <w:rPr>
                <w:rFonts w:ascii="Times New Roman" w:hAnsi="Times New Roman" w:cs="Times New Roman"/>
              </w:rPr>
            </w:pPr>
          </w:p>
        </w:tc>
        <w:tc>
          <w:tcPr>
            <w:tcW w:w="851" w:type="dxa"/>
            <w:vMerge/>
          </w:tcPr>
          <w:p w:rsidR="007B601F" w:rsidRPr="007B601F" w:rsidRDefault="007B601F">
            <w:pPr>
              <w:rPr>
                <w:rFonts w:ascii="Times New Roman" w:hAnsi="Times New Roman" w:cs="Times New Roman"/>
              </w:rPr>
            </w:pPr>
          </w:p>
        </w:tc>
        <w:tc>
          <w:tcPr>
            <w:tcW w:w="2500" w:type="dxa"/>
            <w:vMerge/>
          </w:tcPr>
          <w:p w:rsidR="007B601F" w:rsidRPr="007B601F" w:rsidRDefault="007B601F">
            <w:pPr>
              <w:rPr>
                <w:rFonts w:ascii="Times New Roman" w:hAnsi="Times New Roman" w:cs="Times New Roman"/>
              </w:rPr>
            </w:pPr>
          </w:p>
        </w:tc>
        <w:tc>
          <w:tcPr>
            <w:tcW w:w="1773" w:type="dxa"/>
            <w:vMerge/>
          </w:tcPr>
          <w:p w:rsidR="007B601F" w:rsidRPr="007B601F" w:rsidRDefault="007B601F">
            <w:pPr>
              <w:rPr>
                <w:rFonts w:ascii="Times New Roman" w:hAnsi="Times New Roman" w:cs="Times New Roman"/>
              </w:rPr>
            </w:pP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Количество зрителей, получивших услугу на мероприятиях, проведенных с привлечением сторонних учреждений и организаций всех форм собственности, тыс. чел.</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50.0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52.0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54.0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56.0</w:t>
            </w:r>
          </w:p>
        </w:tc>
      </w:tr>
      <w:tr w:rsidR="007B601F" w:rsidRPr="007B601F" w:rsidTr="007B601F">
        <w:tc>
          <w:tcPr>
            <w:tcW w:w="15534" w:type="dxa"/>
            <w:gridSpan w:val="11"/>
          </w:tcPr>
          <w:p w:rsidR="007B601F" w:rsidRPr="007B601F" w:rsidRDefault="007B601F">
            <w:pPr>
              <w:pStyle w:val="ConsPlusNormal"/>
              <w:jc w:val="center"/>
              <w:outlineLvl w:val="2"/>
              <w:rPr>
                <w:rFonts w:ascii="Times New Roman" w:hAnsi="Times New Roman" w:cs="Times New Roman"/>
              </w:rPr>
            </w:pPr>
            <w:r w:rsidRPr="007B601F">
              <w:rPr>
                <w:rFonts w:ascii="Times New Roman" w:hAnsi="Times New Roman" w:cs="Times New Roman"/>
              </w:rPr>
              <w:t>25. Развитие конкуренции на рынке жилищно-коммунального хозяйства</w:t>
            </w:r>
          </w:p>
        </w:tc>
      </w:tr>
      <w:tr w:rsidR="007B601F" w:rsidRPr="007B601F" w:rsidTr="007B601F">
        <w:tc>
          <w:tcPr>
            <w:tcW w:w="602" w:type="dxa"/>
            <w:vMerge w:val="restart"/>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25.1</w:t>
            </w:r>
          </w:p>
        </w:tc>
        <w:tc>
          <w:tcPr>
            <w:tcW w:w="2012" w:type="dxa"/>
            <w:vMerge w:val="restart"/>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Проведение семинаров для представителей органов местного самоуправления муниципальных образований Астраханской области, управляющих компаний, товариществ собственников жилья, жилищно-строительных кооперативов, членов советов многоквартирных домов по </w:t>
            </w:r>
            <w:r w:rsidRPr="007B601F">
              <w:rPr>
                <w:rFonts w:ascii="Times New Roman" w:hAnsi="Times New Roman" w:cs="Times New Roman"/>
              </w:rPr>
              <w:lastRenderedPageBreak/>
              <w:t>разъяснению норм жилищного законодательства</w:t>
            </w:r>
          </w:p>
        </w:tc>
        <w:tc>
          <w:tcPr>
            <w:tcW w:w="1984" w:type="dxa"/>
            <w:vMerge w:val="restart"/>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lastRenderedPageBreak/>
              <w:t>Министерство жилищно-коммунального хозяйства Астраханской области</w:t>
            </w:r>
          </w:p>
          <w:p w:rsidR="007B601F" w:rsidRPr="007B601F" w:rsidRDefault="007B601F">
            <w:pPr>
              <w:pStyle w:val="ConsPlusNormal"/>
              <w:rPr>
                <w:rFonts w:ascii="Times New Roman" w:hAnsi="Times New Roman" w:cs="Times New Roman"/>
              </w:rPr>
            </w:pPr>
            <w:r w:rsidRPr="007B601F">
              <w:rPr>
                <w:rFonts w:ascii="Times New Roman" w:hAnsi="Times New Roman" w:cs="Times New Roman"/>
              </w:rPr>
              <w:t>Управление Федеральной антимонопольной службы по Астраханской области (по согласованию)</w:t>
            </w:r>
          </w:p>
        </w:tc>
        <w:tc>
          <w:tcPr>
            <w:tcW w:w="851" w:type="dxa"/>
            <w:vMerge w:val="restart"/>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500" w:type="dxa"/>
            <w:vMerge w:val="restart"/>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Отсутствие знаний в области жилищного законодательства Российской Федерации</w:t>
            </w:r>
          </w:p>
        </w:tc>
        <w:tc>
          <w:tcPr>
            <w:tcW w:w="1773" w:type="dxa"/>
            <w:vMerge w:val="restart"/>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Повышение правовой </w:t>
            </w:r>
            <w:proofErr w:type="gramStart"/>
            <w:r w:rsidRPr="007B601F">
              <w:rPr>
                <w:rFonts w:ascii="Times New Roman" w:hAnsi="Times New Roman" w:cs="Times New Roman"/>
              </w:rPr>
              <w:t>грамотности представителей органов местного самоуправления муниципальных образований Астраханской</w:t>
            </w:r>
            <w:proofErr w:type="gramEnd"/>
            <w:r w:rsidRPr="007B601F">
              <w:rPr>
                <w:rFonts w:ascii="Times New Roman" w:hAnsi="Times New Roman" w:cs="Times New Roman"/>
              </w:rPr>
              <w:t xml:space="preserve"> области, управляющих компаний, жилищно-строительных кооперативов, членов советов многоквартирных домов по </w:t>
            </w:r>
            <w:r w:rsidRPr="007B601F">
              <w:rPr>
                <w:rFonts w:ascii="Times New Roman" w:hAnsi="Times New Roman" w:cs="Times New Roman"/>
              </w:rPr>
              <w:lastRenderedPageBreak/>
              <w:t>вопросам жилищного законодательства</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lastRenderedPageBreak/>
              <w:t>Доля многоквартирных домов, жители которых выбрали:</w:t>
            </w:r>
          </w:p>
        </w:tc>
        <w:tc>
          <w:tcPr>
            <w:tcW w:w="964" w:type="dxa"/>
          </w:tcPr>
          <w:p w:rsidR="007B601F" w:rsidRPr="007B601F" w:rsidRDefault="007B601F">
            <w:pPr>
              <w:pStyle w:val="ConsPlusNormal"/>
              <w:rPr>
                <w:rFonts w:ascii="Times New Roman" w:hAnsi="Times New Roman" w:cs="Times New Roman"/>
              </w:rPr>
            </w:pPr>
          </w:p>
        </w:tc>
        <w:tc>
          <w:tcPr>
            <w:tcW w:w="956" w:type="dxa"/>
          </w:tcPr>
          <w:p w:rsidR="007B601F" w:rsidRPr="007B601F" w:rsidRDefault="007B601F">
            <w:pPr>
              <w:pStyle w:val="ConsPlusNormal"/>
              <w:rPr>
                <w:rFonts w:ascii="Times New Roman" w:hAnsi="Times New Roman" w:cs="Times New Roman"/>
              </w:rPr>
            </w:pPr>
          </w:p>
        </w:tc>
        <w:tc>
          <w:tcPr>
            <w:tcW w:w="956" w:type="dxa"/>
          </w:tcPr>
          <w:p w:rsidR="007B601F" w:rsidRPr="007B601F" w:rsidRDefault="007B601F">
            <w:pPr>
              <w:pStyle w:val="ConsPlusNormal"/>
              <w:rPr>
                <w:rFonts w:ascii="Times New Roman" w:hAnsi="Times New Roman" w:cs="Times New Roman"/>
              </w:rPr>
            </w:pPr>
          </w:p>
        </w:tc>
        <w:tc>
          <w:tcPr>
            <w:tcW w:w="956" w:type="dxa"/>
          </w:tcPr>
          <w:p w:rsidR="007B601F" w:rsidRPr="007B601F" w:rsidRDefault="007B601F">
            <w:pPr>
              <w:pStyle w:val="ConsPlusNormal"/>
              <w:rPr>
                <w:rFonts w:ascii="Times New Roman" w:hAnsi="Times New Roman" w:cs="Times New Roman"/>
              </w:rPr>
            </w:pPr>
          </w:p>
        </w:tc>
      </w:tr>
      <w:tr w:rsidR="007B601F" w:rsidRPr="007B601F" w:rsidTr="007B601F">
        <w:tc>
          <w:tcPr>
            <w:tcW w:w="602" w:type="dxa"/>
            <w:vMerge/>
          </w:tcPr>
          <w:p w:rsidR="007B601F" w:rsidRPr="007B601F" w:rsidRDefault="007B601F">
            <w:pPr>
              <w:rPr>
                <w:rFonts w:ascii="Times New Roman" w:hAnsi="Times New Roman" w:cs="Times New Roman"/>
              </w:rPr>
            </w:pPr>
          </w:p>
        </w:tc>
        <w:tc>
          <w:tcPr>
            <w:tcW w:w="2012" w:type="dxa"/>
            <w:vMerge/>
          </w:tcPr>
          <w:p w:rsidR="007B601F" w:rsidRPr="007B601F" w:rsidRDefault="007B601F">
            <w:pPr>
              <w:rPr>
                <w:rFonts w:ascii="Times New Roman" w:hAnsi="Times New Roman" w:cs="Times New Roman"/>
              </w:rPr>
            </w:pPr>
          </w:p>
        </w:tc>
        <w:tc>
          <w:tcPr>
            <w:tcW w:w="1984" w:type="dxa"/>
            <w:vMerge/>
          </w:tcPr>
          <w:p w:rsidR="007B601F" w:rsidRPr="007B601F" w:rsidRDefault="007B601F">
            <w:pPr>
              <w:rPr>
                <w:rFonts w:ascii="Times New Roman" w:hAnsi="Times New Roman" w:cs="Times New Roman"/>
              </w:rPr>
            </w:pPr>
          </w:p>
        </w:tc>
        <w:tc>
          <w:tcPr>
            <w:tcW w:w="851" w:type="dxa"/>
            <w:vMerge/>
          </w:tcPr>
          <w:p w:rsidR="007B601F" w:rsidRPr="007B601F" w:rsidRDefault="007B601F">
            <w:pPr>
              <w:rPr>
                <w:rFonts w:ascii="Times New Roman" w:hAnsi="Times New Roman" w:cs="Times New Roman"/>
              </w:rPr>
            </w:pPr>
          </w:p>
        </w:tc>
        <w:tc>
          <w:tcPr>
            <w:tcW w:w="2500" w:type="dxa"/>
            <w:vMerge/>
          </w:tcPr>
          <w:p w:rsidR="007B601F" w:rsidRPr="007B601F" w:rsidRDefault="007B601F">
            <w:pPr>
              <w:rPr>
                <w:rFonts w:ascii="Times New Roman" w:hAnsi="Times New Roman" w:cs="Times New Roman"/>
              </w:rPr>
            </w:pPr>
          </w:p>
        </w:tc>
        <w:tc>
          <w:tcPr>
            <w:tcW w:w="1773" w:type="dxa"/>
            <w:vMerge/>
          </w:tcPr>
          <w:p w:rsidR="007B601F" w:rsidRPr="007B601F" w:rsidRDefault="007B601F">
            <w:pPr>
              <w:rPr>
                <w:rFonts w:ascii="Times New Roman" w:hAnsi="Times New Roman" w:cs="Times New Roman"/>
              </w:rPr>
            </w:pP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управление, осуществляемое товариществами собственников жилья или иным специализированным кооперативом, %</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21.85</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22.0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23.0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24.0</w:t>
            </w:r>
          </w:p>
        </w:tc>
      </w:tr>
      <w:tr w:rsidR="007B601F" w:rsidRPr="007B601F" w:rsidTr="007B601F">
        <w:tc>
          <w:tcPr>
            <w:tcW w:w="602" w:type="dxa"/>
            <w:vMerge/>
          </w:tcPr>
          <w:p w:rsidR="007B601F" w:rsidRPr="007B601F" w:rsidRDefault="007B601F">
            <w:pPr>
              <w:rPr>
                <w:rFonts w:ascii="Times New Roman" w:hAnsi="Times New Roman" w:cs="Times New Roman"/>
              </w:rPr>
            </w:pPr>
          </w:p>
        </w:tc>
        <w:tc>
          <w:tcPr>
            <w:tcW w:w="2012" w:type="dxa"/>
            <w:vMerge/>
          </w:tcPr>
          <w:p w:rsidR="007B601F" w:rsidRPr="007B601F" w:rsidRDefault="007B601F">
            <w:pPr>
              <w:rPr>
                <w:rFonts w:ascii="Times New Roman" w:hAnsi="Times New Roman" w:cs="Times New Roman"/>
              </w:rPr>
            </w:pPr>
          </w:p>
        </w:tc>
        <w:tc>
          <w:tcPr>
            <w:tcW w:w="1984" w:type="dxa"/>
            <w:vMerge/>
          </w:tcPr>
          <w:p w:rsidR="007B601F" w:rsidRPr="007B601F" w:rsidRDefault="007B601F">
            <w:pPr>
              <w:rPr>
                <w:rFonts w:ascii="Times New Roman" w:hAnsi="Times New Roman" w:cs="Times New Roman"/>
              </w:rPr>
            </w:pPr>
          </w:p>
        </w:tc>
        <w:tc>
          <w:tcPr>
            <w:tcW w:w="851" w:type="dxa"/>
            <w:vMerge/>
          </w:tcPr>
          <w:p w:rsidR="007B601F" w:rsidRPr="007B601F" w:rsidRDefault="007B601F">
            <w:pPr>
              <w:rPr>
                <w:rFonts w:ascii="Times New Roman" w:hAnsi="Times New Roman" w:cs="Times New Roman"/>
              </w:rPr>
            </w:pPr>
          </w:p>
        </w:tc>
        <w:tc>
          <w:tcPr>
            <w:tcW w:w="2500" w:type="dxa"/>
            <w:vMerge/>
          </w:tcPr>
          <w:p w:rsidR="007B601F" w:rsidRPr="007B601F" w:rsidRDefault="007B601F">
            <w:pPr>
              <w:rPr>
                <w:rFonts w:ascii="Times New Roman" w:hAnsi="Times New Roman" w:cs="Times New Roman"/>
              </w:rPr>
            </w:pPr>
          </w:p>
        </w:tc>
        <w:tc>
          <w:tcPr>
            <w:tcW w:w="1773" w:type="dxa"/>
            <w:vMerge/>
          </w:tcPr>
          <w:p w:rsidR="007B601F" w:rsidRPr="007B601F" w:rsidRDefault="007B601F">
            <w:pPr>
              <w:rPr>
                <w:rFonts w:ascii="Times New Roman" w:hAnsi="Times New Roman" w:cs="Times New Roman"/>
              </w:rPr>
            </w:pP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управляющие компании, %</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56.65</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58.0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60.0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65.0</w:t>
            </w:r>
          </w:p>
        </w:tc>
      </w:tr>
      <w:tr w:rsidR="007B601F" w:rsidRPr="007B601F" w:rsidTr="007B601F">
        <w:tc>
          <w:tcPr>
            <w:tcW w:w="602" w:type="dxa"/>
            <w:vMerge w:val="restart"/>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25.2</w:t>
            </w:r>
          </w:p>
        </w:tc>
        <w:tc>
          <w:tcPr>
            <w:tcW w:w="2012" w:type="dxa"/>
            <w:vMerge w:val="restart"/>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Снижение износа жилищного фонда (капитальный ремонт, ликвидация аварийного жилья), в том числе за счет частных инвестиций</w:t>
            </w:r>
          </w:p>
        </w:tc>
        <w:tc>
          <w:tcPr>
            <w:tcW w:w="1984" w:type="dxa"/>
            <w:vMerge w:val="restart"/>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Министерство жилищно-коммунального хозяйства Астраханской области</w:t>
            </w:r>
          </w:p>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Министерство строительства и дорожного хозяйства Астраханской области</w:t>
            </w:r>
          </w:p>
        </w:tc>
        <w:tc>
          <w:tcPr>
            <w:tcW w:w="851" w:type="dxa"/>
            <w:vMerge w:val="restart"/>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500" w:type="dxa"/>
            <w:vMerge w:val="restart"/>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В Астраханской области сохраняется проблема ликвидации ветхого и аварийного жилья, доля которого в общем объеме жилого фонда составляет около 14.7%, или 2 </w:t>
            </w:r>
            <w:proofErr w:type="spellStart"/>
            <w:proofErr w:type="gramStart"/>
            <w:r w:rsidRPr="007B601F">
              <w:rPr>
                <w:rFonts w:ascii="Times New Roman" w:hAnsi="Times New Roman" w:cs="Times New Roman"/>
              </w:rPr>
              <w:t>млн</w:t>
            </w:r>
            <w:proofErr w:type="spellEnd"/>
            <w:proofErr w:type="gramEnd"/>
            <w:r w:rsidRPr="007B601F">
              <w:rPr>
                <w:rFonts w:ascii="Times New Roman" w:hAnsi="Times New Roman" w:cs="Times New Roman"/>
              </w:rPr>
              <w:t xml:space="preserve"> кв. м</w:t>
            </w:r>
          </w:p>
        </w:tc>
        <w:tc>
          <w:tcPr>
            <w:tcW w:w="1773" w:type="dxa"/>
            <w:vMerge w:val="restart"/>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Повышение надежности работы инженерной инфраструктуры жилищно-коммунального хозяйства</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Уровень износа инженерной инфраструктуры жилищно-коммунального хозяйства</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63.35</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63.00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60.0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58.8</w:t>
            </w:r>
          </w:p>
        </w:tc>
      </w:tr>
      <w:tr w:rsidR="007B601F" w:rsidRPr="007B601F" w:rsidTr="007B601F">
        <w:tc>
          <w:tcPr>
            <w:tcW w:w="602" w:type="dxa"/>
            <w:vMerge/>
          </w:tcPr>
          <w:p w:rsidR="007B601F" w:rsidRPr="007B601F" w:rsidRDefault="007B601F">
            <w:pPr>
              <w:rPr>
                <w:rFonts w:ascii="Times New Roman" w:hAnsi="Times New Roman" w:cs="Times New Roman"/>
              </w:rPr>
            </w:pPr>
          </w:p>
        </w:tc>
        <w:tc>
          <w:tcPr>
            <w:tcW w:w="2012" w:type="dxa"/>
            <w:vMerge/>
          </w:tcPr>
          <w:p w:rsidR="007B601F" w:rsidRPr="007B601F" w:rsidRDefault="007B601F">
            <w:pPr>
              <w:rPr>
                <w:rFonts w:ascii="Times New Roman" w:hAnsi="Times New Roman" w:cs="Times New Roman"/>
              </w:rPr>
            </w:pPr>
          </w:p>
        </w:tc>
        <w:tc>
          <w:tcPr>
            <w:tcW w:w="1984" w:type="dxa"/>
            <w:vMerge/>
          </w:tcPr>
          <w:p w:rsidR="007B601F" w:rsidRPr="007B601F" w:rsidRDefault="007B601F">
            <w:pPr>
              <w:rPr>
                <w:rFonts w:ascii="Times New Roman" w:hAnsi="Times New Roman" w:cs="Times New Roman"/>
              </w:rPr>
            </w:pPr>
          </w:p>
        </w:tc>
        <w:tc>
          <w:tcPr>
            <w:tcW w:w="851" w:type="dxa"/>
            <w:vMerge/>
          </w:tcPr>
          <w:p w:rsidR="007B601F" w:rsidRPr="007B601F" w:rsidRDefault="007B601F">
            <w:pPr>
              <w:rPr>
                <w:rFonts w:ascii="Times New Roman" w:hAnsi="Times New Roman" w:cs="Times New Roman"/>
              </w:rPr>
            </w:pPr>
          </w:p>
        </w:tc>
        <w:tc>
          <w:tcPr>
            <w:tcW w:w="2500" w:type="dxa"/>
            <w:vMerge/>
          </w:tcPr>
          <w:p w:rsidR="007B601F" w:rsidRPr="007B601F" w:rsidRDefault="007B601F">
            <w:pPr>
              <w:rPr>
                <w:rFonts w:ascii="Times New Roman" w:hAnsi="Times New Roman" w:cs="Times New Roman"/>
              </w:rPr>
            </w:pPr>
          </w:p>
        </w:tc>
        <w:tc>
          <w:tcPr>
            <w:tcW w:w="1773" w:type="dxa"/>
            <w:vMerge/>
          </w:tcPr>
          <w:p w:rsidR="007B601F" w:rsidRPr="007B601F" w:rsidRDefault="007B601F">
            <w:pPr>
              <w:rPr>
                <w:rFonts w:ascii="Times New Roman" w:hAnsi="Times New Roman" w:cs="Times New Roman"/>
              </w:rPr>
            </w:pP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Доля частных инвестиций в общем объеме инвестиций на модернизацию инженерной инфраструктуры жилищно-коммунального хозяйства</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10.0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10.0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10.0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10.0</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25.3</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Повышение качества оказания услуг на рынке управления жильем за счет доступа к этой деятельности организаций, на профессиональной основе осуществляющих деятельность по управлению многоквартирными домами на территории Астраханской области</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Служба жилищного надзора Астраханской области</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50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Наличие большого количества жалоб от граждан на работу управляющих компаний</w:t>
            </w:r>
          </w:p>
        </w:tc>
        <w:tc>
          <w:tcPr>
            <w:tcW w:w="1773"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Снижение количества обращений граждан на работу управляющих компаний</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Доля управляющих организаций, получивших лицензии на осуществление деятельности по управлению многоквартирными домами, %</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100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100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100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100</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25.4</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Повышение </w:t>
            </w:r>
            <w:r w:rsidRPr="007B601F">
              <w:rPr>
                <w:rFonts w:ascii="Times New Roman" w:hAnsi="Times New Roman" w:cs="Times New Roman"/>
              </w:rPr>
              <w:lastRenderedPageBreak/>
              <w:t xml:space="preserve">эффективности </w:t>
            </w:r>
            <w:proofErr w:type="gramStart"/>
            <w:r w:rsidRPr="007B601F">
              <w:rPr>
                <w:rFonts w:ascii="Times New Roman" w:hAnsi="Times New Roman" w:cs="Times New Roman"/>
              </w:rPr>
              <w:t>контроля за</w:t>
            </w:r>
            <w:proofErr w:type="gramEnd"/>
            <w:r w:rsidRPr="007B601F">
              <w:rPr>
                <w:rFonts w:ascii="Times New Roman" w:hAnsi="Times New Roman" w:cs="Times New Roman"/>
              </w:rPr>
              <w:t xml:space="preserve"> соблюдением жилищного законодательства в субъектах Российской Федерации</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lastRenderedPageBreak/>
              <w:t xml:space="preserve">Служба </w:t>
            </w:r>
            <w:r w:rsidRPr="007B601F">
              <w:rPr>
                <w:rFonts w:ascii="Times New Roman" w:hAnsi="Times New Roman" w:cs="Times New Roman"/>
              </w:rPr>
              <w:lastRenderedPageBreak/>
              <w:t>жилищного надзора Астраханской области</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 xml:space="preserve">2016 - </w:t>
            </w:r>
            <w:r w:rsidRPr="007B601F">
              <w:rPr>
                <w:rFonts w:ascii="Times New Roman" w:hAnsi="Times New Roman" w:cs="Times New Roman"/>
              </w:rPr>
              <w:lastRenderedPageBreak/>
              <w:t>2018 гг.</w:t>
            </w:r>
          </w:p>
        </w:tc>
        <w:tc>
          <w:tcPr>
            <w:tcW w:w="250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lastRenderedPageBreak/>
              <w:t xml:space="preserve">Неэффективная работа </w:t>
            </w:r>
            <w:r w:rsidRPr="007B601F">
              <w:rPr>
                <w:rFonts w:ascii="Times New Roman" w:hAnsi="Times New Roman" w:cs="Times New Roman"/>
              </w:rPr>
              <w:lastRenderedPageBreak/>
              <w:t>управляющих компаний по обслуживанию жилого фонда Астраханской области</w:t>
            </w:r>
          </w:p>
        </w:tc>
        <w:tc>
          <w:tcPr>
            <w:tcW w:w="1773"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lastRenderedPageBreak/>
              <w:t xml:space="preserve">Обеспечение </w:t>
            </w:r>
            <w:r w:rsidRPr="007B601F">
              <w:rPr>
                <w:rFonts w:ascii="Times New Roman" w:hAnsi="Times New Roman" w:cs="Times New Roman"/>
              </w:rPr>
              <w:lastRenderedPageBreak/>
              <w:t>полного исполнения управляющими компаниями выданных предписаний</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lastRenderedPageBreak/>
              <w:t xml:space="preserve">Обеспечение </w:t>
            </w:r>
            <w:r w:rsidRPr="007B601F">
              <w:rPr>
                <w:rFonts w:ascii="Times New Roman" w:hAnsi="Times New Roman" w:cs="Times New Roman"/>
              </w:rPr>
              <w:lastRenderedPageBreak/>
              <w:t>службой жилищного надзора Астраханской области "горячей телефонной линии", а также электронной формы обратной связи в информационно-телекоммуникационной сети "Интернет"</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Да</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Да</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Да</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Да</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25.5</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Передача в управление частным операторам на основе концессионных соглашений объектов жилищно-коммунального хозяйства всех государственных и муниципальных предприятий, осуществляющих неэффективное управление</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Министерство жилищно-коммунального хозяйства Астраханской области</w:t>
            </w:r>
          </w:p>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Органы местного самоуправления муниципальных образований Астраханской области (после заключения соглашений между исполнительными органами государственной власти Астраханской области и органами местного самоуправления муниципальных образований Астраханской </w:t>
            </w:r>
            <w:r w:rsidRPr="007B601F">
              <w:rPr>
                <w:rFonts w:ascii="Times New Roman" w:hAnsi="Times New Roman" w:cs="Times New Roman"/>
              </w:rPr>
              <w:lastRenderedPageBreak/>
              <w:t>области о внедрении в Астраханской области стандарта развития конкуренции) (по согласованию)</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2016 - 2018 гг.</w:t>
            </w:r>
          </w:p>
        </w:tc>
        <w:tc>
          <w:tcPr>
            <w:tcW w:w="250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Наличие неэффективных предприятий, осуществляющих деятельность в сфере жилищно-коммунального хозяйства</w:t>
            </w:r>
          </w:p>
        </w:tc>
        <w:tc>
          <w:tcPr>
            <w:tcW w:w="1773"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Увеличение доли частных инвестиций</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Доля объектов жилищно-коммунального хозяйства государственных и муниципальных предприятий, осуществляющих неэффективное управление, переданных частным операторам на основе концессионных соглашений, в соответствии с графиками, актуализированными на основании проведенного анализа эффективности управления, %</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50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100</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25.6</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Обеспечение информационной открытости отрасли жилищно-коммунального хозяйства Российской Федерации путем создания государственной информационной системы жилищно-коммунального хозяйства в соответствии с Федеральным </w:t>
            </w:r>
            <w:hyperlink r:id="rId17" w:history="1">
              <w:r w:rsidRPr="007B601F">
                <w:rPr>
                  <w:rFonts w:ascii="Times New Roman" w:hAnsi="Times New Roman" w:cs="Times New Roman"/>
                  <w:color w:val="0000FF"/>
                </w:rPr>
                <w:t>законом</w:t>
              </w:r>
            </w:hyperlink>
            <w:r w:rsidRPr="007B601F">
              <w:rPr>
                <w:rFonts w:ascii="Times New Roman" w:hAnsi="Times New Roman" w:cs="Times New Roman"/>
              </w:rPr>
              <w:t xml:space="preserve"> от 21.07.2014 N 209-ФЗ "О государственной информационной системе жилищно-коммунального хозяйства"</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Министерство жилищно-коммунального хозяйства Астраханской области</w:t>
            </w:r>
          </w:p>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Министерство социального развития и труда Астраханской области</w:t>
            </w:r>
          </w:p>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Министерство строительства и дорожного хозяйства Астраханской области</w:t>
            </w:r>
          </w:p>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Агентство по управлению государственным имуществом Астраханской области</w:t>
            </w:r>
          </w:p>
          <w:p w:rsidR="007B601F" w:rsidRPr="007B601F" w:rsidRDefault="007B601F">
            <w:pPr>
              <w:pStyle w:val="ConsPlusNormal"/>
              <w:rPr>
                <w:rFonts w:ascii="Times New Roman" w:hAnsi="Times New Roman" w:cs="Times New Roman"/>
              </w:rPr>
            </w:pPr>
            <w:r w:rsidRPr="007B601F">
              <w:rPr>
                <w:rFonts w:ascii="Times New Roman" w:hAnsi="Times New Roman" w:cs="Times New Roman"/>
              </w:rPr>
              <w:t>Служба по тарифам Астраханской области</w:t>
            </w:r>
          </w:p>
          <w:p w:rsidR="007B601F" w:rsidRPr="007B601F" w:rsidRDefault="007B601F">
            <w:pPr>
              <w:pStyle w:val="ConsPlusNormal"/>
              <w:rPr>
                <w:rFonts w:ascii="Times New Roman" w:hAnsi="Times New Roman" w:cs="Times New Roman"/>
              </w:rPr>
            </w:pPr>
            <w:r w:rsidRPr="007B601F">
              <w:rPr>
                <w:rFonts w:ascii="Times New Roman" w:hAnsi="Times New Roman" w:cs="Times New Roman"/>
              </w:rPr>
              <w:t>Служба жилищного надзора Астраханской области</w:t>
            </w:r>
          </w:p>
          <w:p w:rsidR="007B601F" w:rsidRPr="007B601F" w:rsidRDefault="007B601F">
            <w:pPr>
              <w:pStyle w:val="ConsPlusNormal"/>
              <w:rPr>
                <w:rFonts w:ascii="Times New Roman" w:hAnsi="Times New Roman" w:cs="Times New Roman"/>
              </w:rPr>
            </w:pPr>
            <w:r w:rsidRPr="007B601F">
              <w:rPr>
                <w:rFonts w:ascii="Times New Roman" w:hAnsi="Times New Roman" w:cs="Times New Roman"/>
              </w:rPr>
              <w:lastRenderedPageBreak/>
              <w:t>Органы местного самоуправления муниципальных образований Астраханской области (после заключения соглашений между исполнительными органами государственной власти Астраханской области и органами местного самоуправления муниципальных образований Астраханской области о внедрении в Астраханской области стандарта развития конкуренции) (по согласованию)</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2016 - 2018 гг.</w:t>
            </w:r>
          </w:p>
        </w:tc>
        <w:tc>
          <w:tcPr>
            <w:tcW w:w="250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Отсутствие единой централизованной информационной системы, обеспечивающей сбор, обработку, хранение, предоставление, размещение и использование информации о жилищно-коммунальном хозяйстве</w:t>
            </w:r>
          </w:p>
        </w:tc>
        <w:tc>
          <w:tcPr>
            <w:tcW w:w="1773"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Создание правовых и организационных основ для обеспечения граждан, исполнительных органов государственной власти Астраханской области, органов местного самоуправления муниципальных образований Астраханской области и организаций информацией в сфере жилищно-коммунального хозяйства Астраханской области</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Объем информации, раскрываемой в соответствии с требованиями государственной информационной системы жилищно-коммунального хозяйства, об отрасли жилищно-коммунального хозяйства Астраханской области, %</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100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100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100</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25.7</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Обеспечение развития сферы жилищно-коммунального хозяйства субъектов Российской Федерации, предусматривающего реализацию законодательства Российской Федерации, </w:t>
            </w:r>
            <w:r w:rsidRPr="007B601F">
              <w:rPr>
                <w:rFonts w:ascii="Times New Roman" w:hAnsi="Times New Roman" w:cs="Times New Roman"/>
              </w:rPr>
              <w:lastRenderedPageBreak/>
              <w:t>решений Президента Российской Федерации и решений Правительства Российской Федерации в сфере жилищно-коммунального хозяйства</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lastRenderedPageBreak/>
              <w:t>Министерство жилищно-коммунального хозяйства Астраханской области</w:t>
            </w:r>
          </w:p>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Министерство строительства и дорожного хозяйства Астраханской области</w:t>
            </w:r>
          </w:p>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Служба </w:t>
            </w:r>
            <w:r w:rsidRPr="007B601F">
              <w:rPr>
                <w:rFonts w:ascii="Times New Roman" w:hAnsi="Times New Roman" w:cs="Times New Roman"/>
              </w:rPr>
              <w:lastRenderedPageBreak/>
              <w:t>жилищного надзора Астраханской области</w:t>
            </w:r>
          </w:p>
          <w:p w:rsidR="007B601F" w:rsidRPr="007B601F" w:rsidRDefault="007B601F">
            <w:pPr>
              <w:pStyle w:val="ConsPlusNormal"/>
              <w:rPr>
                <w:rFonts w:ascii="Times New Roman" w:hAnsi="Times New Roman" w:cs="Times New Roman"/>
              </w:rPr>
            </w:pPr>
            <w:r w:rsidRPr="007B601F">
              <w:rPr>
                <w:rFonts w:ascii="Times New Roman" w:hAnsi="Times New Roman" w:cs="Times New Roman"/>
              </w:rPr>
              <w:t>Управление Федеральной службы по надзору в сфере защиты прав потребителей и благополучия человека по Астраханской области (по согласованию)</w:t>
            </w:r>
          </w:p>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Органы местного самоуправления муниципальных образований Астраханской области (после заключения соглашений между исполнительными органами государственной власти Астраханской области и органами местного самоуправления муниципальных образований Астраханской области о внедрении в Астраханской области стандарта развития конкуренции) (по согласованию)</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2016 - 2018 гг.</w:t>
            </w:r>
          </w:p>
        </w:tc>
        <w:tc>
          <w:tcPr>
            <w:tcW w:w="250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Отсутствие комплексного подхода в развитии сферы жилищно-коммунального хозяйства Астраханской области</w:t>
            </w:r>
          </w:p>
        </w:tc>
        <w:tc>
          <w:tcPr>
            <w:tcW w:w="1773"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Развитие сферы жилищно-коммунального хозяйства Астраханской области</w:t>
            </w:r>
          </w:p>
        </w:tc>
        <w:tc>
          <w:tcPr>
            <w:tcW w:w="1980" w:type="dxa"/>
          </w:tcPr>
          <w:p w:rsidR="007B601F" w:rsidRPr="007B601F" w:rsidRDefault="007B601F">
            <w:pPr>
              <w:pStyle w:val="ConsPlusNormal"/>
              <w:rPr>
                <w:rFonts w:ascii="Times New Roman" w:hAnsi="Times New Roman" w:cs="Times New Roman"/>
              </w:rPr>
            </w:pPr>
            <w:proofErr w:type="gramStart"/>
            <w:r w:rsidRPr="007B601F">
              <w:rPr>
                <w:rFonts w:ascii="Times New Roman" w:hAnsi="Times New Roman" w:cs="Times New Roman"/>
              </w:rPr>
              <w:t xml:space="preserve">Доля муниципальных образований Астраханской области, реализующих утвержденные комплексы мер по развитию жилищно-коммунального хозяйства Астраханской </w:t>
            </w:r>
            <w:r w:rsidRPr="007B601F">
              <w:rPr>
                <w:rFonts w:ascii="Times New Roman" w:hAnsi="Times New Roman" w:cs="Times New Roman"/>
              </w:rPr>
              <w:lastRenderedPageBreak/>
              <w:t xml:space="preserve">области, предусматривающих реализацию законодательства Российской Федерации, решений Президента Российской Федерации и решений Правительства Российской Федерации в сфере жилищно-коммунального хозяйства в соответствии с </w:t>
            </w:r>
            <w:hyperlink r:id="rId18" w:history="1">
              <w:r w:rsidRPr="007B601F">
                <w:rPr>
                  <w:rFonts w:ascii="Times New Roman" w:hAnsi="Times New Roman" w:cs="Times New Roman"/>
                  <w:color w:val="0000FF"/>
                </w:rPr>
                <w:t>пунктом 9.11 части 1 статьи 14</w:t>
              </w:r>
            </w:hyperlink>
            <w:r w:rsidRPr="007B601F">
              <w:rPr>
                <w:rFonts w:ascii="Times New Roman" w:hAnsi="Times New Roman" w:cs="Times New Roman"/>
              </w:rPr>
              <w:t xml:space="preserve"> Федерального закона от 21.07.2007 N 185-ФЗ "О Фонде содействия реформированию жилищно-коммунального хозяйства"</w:t>
            </w:r>
            <w:proofErr w:type="gramEnd"/>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100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100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100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100</w:t>
            </w:r>
          </w:p>
        </w:tc>
      </w:tr>
      <w:tr w:rsidR="007B601F" w:rsidRPr="007B601F" w:rsidTr="007B601F">
        <w:tc>
          <w:tcPr>
            <w:tcW w:w="15534" w:type="dxa"/>
            <w:gridSpan w:val="11"/>
          </w:tcPr>
          <w:p w:rsidR="007B601F" w:rsidRPr="007B601F" w:rsidRDefault="007B601F">
            <w:pPr>
              <w:pStyle w:val="ConsPlusNormal"/>
              <w:jc w:val="center"/>
              <w:outlineLvl w:val="2"/>
              <w:rPr>
                <w:rFonts w:ascii="Times New Roman" w:hAnsi="Times New Roman" w:cs="Times New Roman"/>
              </w:rPr>
            </w:pPr>
            <w:r w:rsidRPr="007B601F">
              <w:rPr>
                <w:rFonts w:ascii="Times New Roman" w:hAnsi="Times New Roman" w:cs="Times New Roman"/>
              </w:rPr>
              <w:lastRenderedPageBreak/>
              <w:t>26. Развитие рынка розничной торговли</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26.1</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Организация и проведение ярмарок на территории Астраханской области</w:t>
            </w:r>
          </w:p>
        </w:tc>
        <w:tc>
          <w:tcPr>
            <w:tcW w:w="1984" w:type="dxa"/>
            <w:vMerge w:val="restart"/>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Министерство экономического развития Астраханской области</w:t>
            </w:r>
          </w:p>
        </w:tc>
        <w:tc>
          <w:tcPr>
            <w:tcW w:w="851" w:type="dxa"/>
            <w:vMerge w:val="restart"/>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500" w:type="dxa"/>
            <w:vMerge w:val="restart"/>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В Астраханской области более 70% сельскохозяйственных производителей представлено личными подсобными хозяйствами и индивидуальными предпринимателями. На их долю приходится более 60% валовой продукции сельского хозяйства. Несмотря на высокое качество продукции, низкую себестоимость и, соответственно, цены владельцы мелких хозяй</w:t>
            </w:r>
            <w:proofErr w:type="gramStart"/>
            <w:r w:rsidRPr="007B601F">
              <w:rPr>
                <w:rFonts w:ascii="Times New Roman" w:hAnsi="Times New Roman" w:cs="Times New Roman"/>
              </w:rPr>
              <w:t>ств ст</w:t>
            </w:r>
            <w:proofErr w:type="gramEnd"/>
            <w:r w:rsidRPr="007B601F">
              <w:rPr>
                <w:rFonts w:ascii="Times New Roman" w:hAnsi="Times New Roman" w:cs="Times New Roman"/>
              </w:rPr>
              <w:t xml:space="preserve">алкиваются с трудностями со сбытом своей продукции. Мелкие партии выращивания делают невозможными работу с крупными торговыми сетями и оптовыми покупателями. Отсутствие собственной инфраструктуры для хранения продукции и сбыта приводит к необходимости быстрого сбыта продукции в период сезона. При этом оптовые покупатели данных партий часто предлагают </w:t>
            </w:r>
            <w:r w:rsidRPr="007B601F">
              <w:rPr>
                <w:rFonts w:ascii="Times New Roman" w:hAnsi="Times New Roman" w:cs="Times New Roman"/>
              </w:rPr>
              <w:lastRenderedPageBreak/>
              <w:t>монопольную цену, даже не окупающую затраты на производство, без оформления документов и учета качества продукции. Данная ситуация способствует также возникновению стихийных, несанкционированных форм торговли без контроля качества продукции. Изменить данную ситуацию позволяет создание специализированных торговых площадок (ярмарочной торговли) для реализации продукции местных товаропроизводителей. Кроме поддержки местных сельхо</w:t>
            </w:r>
            <w:proofErr w:type="gramStart"/>
            <w:r w:rsidRPr="007B601F">
              <w:rPr>
                <w:rFonts w:ascii="Times New Roman" w:hAnsi="Times New Roman" w:cs="Times New Roman"/>
              </w:rPr>
              <w:t>з-</w:t>
            </w:r>
            <w:proofErr w:type="gramEnd"/>
            <w:r w:rsidRPr="007B601F">
              <w:rPr>
                <w:rFonts w:ascii="Times New Roman" w:hAnsi="Times New Roman" w:cs="Times New Roman"/>
              </w:rPr>
              <w:t xml:space="preserve"> и </w:t>
            </w:r>
            <w:proofErr w:type="spellStart"/>
            <w:r w:rsidRPr="007B601F">
              <w:rPr>
                <w:rFonts w:ascii="Times New Roman" w:hAnsi="Times New Roman" w:cs="Times New Roman"/>
              </w:rPr>
              <w:t>товаро</w:t>
            </w:r>
            <w:proofErr w:type="spellEnd"/>
            <w:r w:rsidRPr="007B601F">
              <w:rPr>
                <w:rFonts w:ascii="Times New Roman" w:hAnsi="Times New Roman" w:cs="Times New Roman"/>
              </w:rPr>
              <w:t xml:space="preserve">- производителей, создание специализированных ярмарок способствует удовлетворению спроса населения в сельскохозяйственной продукции по доступным ценам и снижению социальной напряженности в части ценовой ситуации на социально значимые группы товаров. Ежегодная потребность сельскохозяйственных производителей в </w:t>
            </w:r>
            <w:r w:rsidRPr="007B601F">
              <w:rPr>
                <w:rFonts w:ascii="Times New Roman" w:hAnsi="Times New Roman" w:cs="Times New Roman"/>
              </w:rPr>
              <w:lastRenderedPageBreak/>
              <w:t xml:space="preserve">дополнительных каналах сбыта составляет с учетом "неофициального оборота" 45 тыс. тонн сельскохозяйственной продукции. Общее количество ЛПХ и КФХ, нуждающихся в площадках для торговли, оценивается на уровне 10 тысяч. При этом спрос на торговые места на ярмарках в период сезона увеличивается многократно. Данная форма торговли будет востребована населением с учетом текущей ценовой ситуации и необходимости экономии потребительских расходов. Созданная ярмарочная инфраструктура обеспечивает объем сбыта на уровне 39.7 тыс. тонн сельскохозяйственной продукции и предоставляет места для 8.5 тыс. производителей. В связи с этим в течение 2016 - 2018 годов необходимо открытие 30 торговых площадок (по 10 площадок в год) с товарооборотом 5 тыс. тонн продукции </w:t>
            </w:r>
            <w:r w:rsidRPr="007B601F">
              <w:rPr>
                <w:rFonts w:ascii="Times New Roman" w:hAnsi="Times New Roman" w:cs="Times New Roman"/>
              </w:rPr>
              <w:lastRenderedPageBreak/>
              <w:t>ежегодно</w:t>
            </w:r>
          </w:p>
        </w:tc>
        <w:tc>
          <w:tcPr>
            <w:tcW w:w="1773" w:type="dxa"/>
            <w:vMerge w:val="restart"/>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lastRenderedPageBreak/>
              <w:t>Улучшение условий конкуренции на региональном потребительском рынке</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Количество организованных ярмарок для населения Астраханской области, ед.</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130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140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150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160</w:t>
            </w:r>
          </w:p>
        </w:tc>
      </w:tr>
      <w:tr w:rsidR="007B601F" w:rsidRPr="007B601F" w:rsidTr="007B601F">
        <w:tc>
          <w:tcPr>
            <w:tcW w:w="602" w:type="dxa"/>
            <w:vMerge w:val="restart"/>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26.2</w:t>
            </w:r>
          </w:p>
        </w:tc>
        <w:tc>
          <w:tcPr>
            <w:tcW w:w="2012" w:type="dxa"/>
            <w:vMerge w:val="restart"/>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Оказание содействия в реализации продукции местных товаропроизводителей на региональном потребительском рынке</w:t>
            </w:r>
          </w:p>
        </w:tc>
        <w:tc>
          <w:tcPr>
            <w:tcW w:w="1984" w:type="dxa"/>
            <w:vMerge/>
          </w:tcPr>
          <w:p w:rsidR="007B601F" w:rsidRPr="007B601F" w:rsidRDefault="007B601F">
            <w:pPr>
              <w:rPr>
                <w:rFonts w:ascii="Times New Roman" w:hAnsi="Times New Roman" w:cs="Times New Roman"/>
              </w:rPr>
            </w:pPr>
          </w:p>
        </w:tc>
        <w:tc>
          <w:tcPr>
            <w:tcW w:w="851" w:type="dxa"/>
            <w:vMerge/>
          </w:tcPr>
          <w:p w:rsidR="007B601F" w:rsidRPr="007B601F" w:rsidRDefault="007B601F">
            <w:pPr>
              <w:rPr>
                <w:rFonts w:ascii="Times New Roman" w:hAnsi="Times New Roman" w:cs="Times New Roman"/>
              </w:rPr>
            </w:pPr>
          </w:p>
        </w:tc>
        <w:tc>
          <w:tcPr>
            <w:tcW w:w="2500" w:type="dxa"/>
            <w:vMerge/>
          </w:tcPr>
          <w:p w:rsidR="007B601F" w:rsidRPr="007B601F" w:rsidRDefault="007B601F">
            <w:pPr>
              <w:rPr>
                <w:rFonts w:ascii="Times New Roman" w:hAnsi="Times New Roman" w:cs="Times New Roman"/>
              </w:rPr>
            </w:pPr>
          </w:p>
        </w:tc>
        <w:tc>
          <w:tcPr>
            <w:tcW w:w="1773" w:type="dxa"/>
            <w:vMerge/>
          </w:tcPr>
          <w:p w:rsidR="007B601F" w:rsidRPr="007B601F" w:rsidRDefault="007B601F">
            <w:pPr>
              <w:rPr>
                <w:rFonts w:ascii="Times New Roman" w:hAnsi="Times New Roman" w:cs="Times New Roman"/>
              </w:rPr>
            </w:pP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Обеспеченность населения площадью торговых объектов на 1000 жителей, кв. м</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575</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580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585</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590</w:t>
            </w:r>
          </w:p>
        </w:tc>
      </w:tr>
      <w:tr w:rsidR="007B601F" w:rsidRPr="007B601F" w:rsidTr="007B601F">
        <w:tc>
          <w:tcPr>
            <w:tcW w:w="602" w:type="dxa"/>
            <w:vMerge/>
          </w:tcPr>
          <w:p w:rsidR="007B601F" w:rsidRPr="007B601F" w:rsidRDefault="007B601F">
            <w:pPr>
              <w:rPr>
                <w:rFonts w:ascii="Times New Roman" w:hAnsi="Times New Roman" w:cs="Times New Roman"/>
              </w:rPr>
            </w:pPr>
          </w:p>
        </w:tc>
        <w:tc>
          <w:tcPr>
            <w:tcW w:w="2012" w:type="dxa"/>
            <w:vMerge/>
          </w:tcPr>
          <w:p w:rsidR="007B601F" w:rsidRPr="007B601F" w:rsidRDefault="007B601F">
            <w:pPr>
              <w:rPr>
                <w:rFonts w:ascii="Times New Roman" w:hAnsi="Times New Roman" w:cs="Times New Roman"/>
              </w:rPr>
            </w:pPr>
          </w:p>
        </w:tc>
        <w:tc>
          <w:tcPr>
            <w:tcW w:w="1984" w:type="dxa"/>
            <w:vMerge/>
          </w:tcPr>
          <w:p w:rsidR="007B601F" w:rsidRPr="007B601F" w:rsidRDefault="007B601F">
            <w:pPr>
              <w:rPr>
                <w:rFonts w:ascii="Times New Roman" w:hAnsi="Times New Roman" w:cs="Times New Roman"/>
              </w:rPr>
            </w:pPr>
          </w:p>
        </w:tc>
        <w:tc>
          <w:tcPr>
            <w:tcW w:w="851" w:type="dxa"/>
            <w:vMerge/>
          </w:tcPr>
          <w:p w:rsidR="007B601F" w:rsidRPr="007B601F" w:rsidRDefault="007B601F">
            <w:pPr>
              <w:rPr>
                <w:rFonts w:ascii="Times New Roman" w:hAnsi="Times New Roman" w:cs="Times New Roman"/>
              </w:rPr>
            </w:pPr>
          </w:p>
        </w:tc>
        <w:tc>
          <w:tcPr>
            <w:tcW w:w="2500" w:type="dxa"/>
            <w:vMerge/>
          </w:tcPr>
          <w:p w:rsidR="007B601F" w:rsidRPr="007B601F" w:rsidRDefault="007B601F">
            <w:pPr>
              <w:rPr>
                <w:rFonts w:ascii="Times New Roman" w:hAnsi="Times New Roman" w:cs="Times New Roman"/>
              </w:rPr>
            </w:pPr>
          </w:p>
        </w:tc>
        <w:tc>
          <w:tcPr>
            <w:tcW w:w="1773" w:type="dxa"/>
            <w:vMerge/>
          </w:tcPr>
          <w:p w:rsidR="007B601F" w:rsidRPr="007B601F" w:rsidRDefault="007B601F">
            <w:pPr>
              <w:rPr>
                <w:rFonts w:ascii="Times New Roman" w:hAnsi="Times New Roman" w:cs="Times New Roman"/>
              </w:rPr>
            </w:pP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Количество торговых предприятий, в которых реализуется продукция местных товаропроизводителей, ед.</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3200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3210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3217</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3220</w:t>
            </w:r>
          </w:p>
        </w:tc>
      </w:tr>
      <w:tr w:rsidR="007B601F" w:rsidRPr="007B601F" w:rsidTr="007B601F">
        <w:tc>
          <w:tcPr>
            <w:tcW w:w="602" w:type="dxa"/>
            <w:vMerge/>
          </w:tcPr>
          <w:p w:rsidR="007B601F" w:rsidRPr="007B601F" w:rsidRDefault="007B601F">
            <w:pPr>
              <w:rPr>
                <w:rFonts w:ascii="Times New Roman" w:hAnsi="Times New Roman" w:cs="Times New Roman"/>
              </w:rPr>
            </w:pPr>
          </w:p>
        </w:tc>
        <w:tc>
          <w:tcPr>
            <w:tcW w:w="2012" w:type="dxa"/>
            <w:vMerge/>
          </w:tcPr>
          <w:p w:rsidR="007B601F" w:rsidRPr="007B601F" w:rsidRDefault="007B601F">
            <w:pPr>
              <w:rPr>
                <w:rFonts w:ascii="Times New Roman" w:hAnsi="Times New Roman" w:cs="Times New Roman"/>
              </w:rPr>
            </w:pPr>
          </w:p>
        </w:tc>
        <w:tc>
          <w:tcPr>
            <w:tcW w:w="1984" w:type="dxa"/>
            <w:vMerge/>
          </w:tcPr>
          <w:p w:rsidR="007B601F" w:rsidRPr="007B601F" w:rsidRDefault="007B601F">
            <w:pPr>
              <w:rPr>
                <w:rFonts w:ascii="Times New Roman" w:hAnsi="Times New Roman" w:cs="Times New Roman"/>
              </w:rPr>
            </w:pPr>
          </w:p>
        </w:tc>
        <w:tc>
          <w:tcPr>
            <w:tcW w:w="851" w:type="dxa"/>
            <w:vMerge/>
          </w:tcPr>
          <w:p w:rsidR="007B601F" w:rsidRPr="007B601F" w:rsidRDefault="007B601F">
            <w:pPr>
              <w:rPr>
                <w:rFonts w:ascii="Times New Roman" w:hAnsi="Times New Roman" w:cs="Times New Roman"/>
              </w:rPr>
            </w:pPr>
          </w:p>
        </w:tc>
        <w:tc>
          <w:tcPr>
            <w:tcW w:w="2500" w:type="dxa"/>
            <w:vMerge/>
          </w:tcPr>
          <w:p w:rsidR="007B601F" w:rsidRPr="007B601F" w:rsidRDefault="007B601F">
            <w:pPr>
              <w:rPr>
                <w:rFonts w:ascii="Times New Roman" w:hAnsi="Times New Roman" w:cs="Times New Roman"/>
              </w:rPr>
            </w:pPr>
          </w:p>
        </w:tc>
        <w:tc>
          <w:tcPr>
            <w:tcW w:w="1773" w:type="dxa"/>
            <w:vMerge/>
          </w:tcPr>
          <w:p w:rsidR="007B601F" w:rsidRPr="007B601F" w:rsidRDefault="007B601F">
            <w:pPr>
              <w:rPr>
                <w:rFonts w:ascii="Times New Roman" w:hAnsi="Times New Roman" w:cs="Times New Roman"/>
              </w:rPr>
            </w:pP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Количество торговых предприятий местных товаропроизводителей, ед.</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250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253</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255</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258</w:t>
            </w:r>
          </w:p>
        </w:tc>
      </w:tr>
      <w:tr w:rsidR="007B601F" w:rsidRPr="007B601F" w:rsidTr="007B601F">
        <w:tc>
          <w:tcPr>
            <w:tcW w:w="15534" w:type="dxa"/>
            <w:gridSpan w:val="11"/>
          </w:tcPr>
          <w:p w:rsidR="007B601F" w:rsidRPr="007B601F" w:rsidRDefault="007B601F">
            <w:pPr>
              <w:pStyle w:val="ConsPlusNormal"/>
              <w:jc w:val="center"/>
              <w:outlineLvl w:val="2"/>
              <w:rPr>
                <w:rFonts w:ascii="Times New Roman" w:hAnsi="Times New Roman" w:cs="Times New Roman"/>
              </w:rPr>
            </w:pPr>
            <w:r w:rsidRPr="007B601F">
              <w:rPr>
                <w:rFonts w:ascii="Times New Roman" w:hAnsi="Times New Roman" w:cs="Times New Roman"/>
              </w:rPr>
              <w:lastRenderedPageBreak/>
              <w:t>27. Развитие рынка услуг по перевозке пассажиров наземным транспортом</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27.1</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Осуществление закупок на выполнение работ, связанных с осуществлением регулярных перевозок по регулируемым тарифам по межмуниципальным маршрутам регулярных перевозок на территории Астраханской области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Министерство промышленности, транспорта и природных ресурсов Астраханской области</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50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Необходимость проведения мероприятий, направленных на сокращение нелегальных перевозчиков, увеличение доходов перевозчиков, с которыми заключены договора на обслуживание маршрутов, улучшение качества транспортного обслуживания</w:t>
            </w:r>
          </w:p>
        </w:tc>
        <w:tc>
          <w:tcPr>
            <w:tcW w:w="1773"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Улучшение условий конкуренции на региональном рынке услуг по перевозке пассажиров наземным транспортом</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Доля негосударственных (немуниципальных)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на территории Астраханской области, %</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Более 90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Более 90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Более 90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Более 90</w:t>
            </w:r>
          </w:p>
        </w:tc>
      </w:tr>
      <w:tr w:rsidR="007B601F" w:rsidRPr="007B601F" w:rsidTr="007B601F">
        <w:tc>
          <w:tcPr>
            <w:tcW w:w="15534" w:type="dxa"/>
            <w:gridSpan w:val="11"/>
          </w:tcPr>
          <w:p w:rsidR="007B601F" w:rsidRPr="007B601F" w:rsidRDefault="007B601F">
            <w:pPr>
              <w:pStyle w:val="ConsPlusNormal"/>
              <w:jc w:val="center"/>
              <w:outlineLvl w:val="2"/>
              <w:rPr>
                <w:rFonts w:ascii="Times New Roman" w:hAnsi="Times New Roman" w:cs="Times New Roman"/>
              </w:rPr>
            </w:pPr>
            <w:r w:rsidRPr="007B601F">
              <w:rPr>
                <w:rFonts w:ascii="Times New Roman" w:hAnsi="Times New Roman" w:cs="Times New Roman"/>
              </w:rPr>
              <w:t>28. Развитие конкуренции на рынке услуг социального обслуживания населения</w:t>
            </w:r>
          </w:p>
        </w:tc>
      </w:tr>
      <w:tr w:rsidR="007B601F" w:rsidRPr="007B601F" w:rsidTr="007B601F">
        <w:tc>
          <w:tcPr>
            <w:tcW w:w="602" w:type="dxa"/>
            <w:vMerge w:val="restart"/>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28.1</w:t>
            </w:r>
          </w:p>
        </w:tc>
        <w:tc>
          <w:tcPr>
            <w:tcW w:w="2012" w:type="dxa"/>
            <w:vMerge w:val="restart"/>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Методическое сопровождение деятельности организаций и индивидуальных предпринимателей, </w:t>
            </w:r>
            <w:r w:rsidRPr="007B601F">
              <w:rPr>
                <w:rFonts w:ascii="Times New Roman" w:hAnsi="Times New Roman" w:cs="Times New Roman"/>
              </w:rPr>
              <w:lastRenderedPageBreak/>
              <w:t>включенных в реестр поставщиков социальных услуг в Астраханской области</w:t>
            </w:r>
          </w:p>
        </w:tc>
        <w:tc>
          <w:tcPr>
            <w:tcW w:w="1984" w:type="dxa"/>
            <w:vMerge w:val="restart"/>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lastRenderedPageBreak/>
              <w:t>Министерство социального развития и труда Астраханской области</w:t>
            </w:r>
          </w:p>
        </w:tc>
        <w:tc>
          <w:tcPr>
            <w:tcW w:w="851" w:type="dxa"/>
            <w:vMerge w:val="restart"/>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500" w:type="dxa"/>
            <w:vMerge w:val="restart"/>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Недопущение фактов нарушений законодательства в сфере социального обслуживания, а также требований, </w:t>
            </w:r>
            <w:r w:rsidRPr="007B601F">
              <w:rPr>
                <w:rFonts w:ascii="Times New Roman" w:hAnsi="Times New Roman" w:cs="Times New Roman"/>
              </w:rPr>
              <w:lastRenderedPageBreak/>
              <w:t xml:space="preserve">установленных Федеральным </w:t>
            </w:r>
            <w:hyperlink r:id="rId19" w:history="1">
              <w:r w:rsidRPr="007B601F">
                <w:rPr>
                  <w:rFonts w:ascii="Times New Roman" w:hAnsi="Times New Roman" w:cs="Times New Roman"/>
                  <w:color w:val="0000FF"/>
                </w:rPr>
                <w:t>законом</w:t>
              </w:r>
            </w:hyperlink>
            <w:r w:rsidRPr="007B601F">
              <w:rPr>
                <w:rFonts w:ascii="Times New Roman" w:hAnsi="Times New Roman" w:cs="Times New Roman"/>
              </w:rPr>
              <w:t xml:space="preserve"> от 28.12.2013 N 442-ФЗ "Об основах социального обслуживания граждан в Российской Федерации", в том числе нарушения прав получателей услуг. Низкая правовая подготовка сотрудников организаций - кандидатов на включение в реестр поставщиков социальных услуг</w:t>
            </w:r>
          </w:p>
        </w:tc>
        <w:tc>
          <w:tcPr>
            <w:tcW w:w="1773" w:type="dxa"/>
            <w:vMerge w:val="restart"/>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lastRenderedPageBreak/>
              <w:t>Развитие негосударственного сектора предоставления социальных услуг</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Количество проведенных мероприятий, семинаров, опубликованных методических </w:t>
            </w:r>
            <w:r w:rsidRPr="007B601F">
              <w:rPr>
                <w:rFonts w:ascii="Times New Roman" w:hAnsi="Times New Roman" w:cs="Times New Roman"/>
              </w:rPr>
              <w:lastRenderedPageBreak/>
              <w:t>изданий, ед.</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12</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13</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14</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15</w:t>
            </w:r>
          </w:p>
        </w:tc>
      </w:tr>
      <w:tr w:rsidR="007B601F" w:rsidRPr="007B601F" w:rsidTr="007B601F">
        <w:trPr>
          <w:trHeight w:val="509"/>
        </w:trPr>
        <w:tc>
          <w:tcPr>
            <w:tcW w:w="602" w:type="dxa"/>
            <w:vMerge/>
          </w:tcPr>
          <w:p w:rsidR="007B601F" w:rsidRPr="007B601F" w:rsidRDefault="007B601F">
            <w:pPr>
              <w:rPr>
                <w:rFonts w:ascii="Times New Roman" w:hAnsi="Times New Roman" w:cs="Times New Roman"/>
              </w:rPr>
            </w:pPr>
          </w:p>
        </w:tc>
        <w:tc>
          <w:tcPr>
            <w:tcW w:w="2012" w:type="dxa"/>
            <w:vMerge/>
          </w:tcPr>
          <w:p w:rsidR="007B601F" w:rsidRPr="007B601F" w:rsidRDefault="007B601F">
            <w:pPr>
              <w:rPr>
                <w:rFonts w:ascii="Times New Roman" w:hAnsi="Times New Roman" w:cs="Times New Roman"/>
              </w:rPr>
            </w:pPr>
          </w:p>
        </w:tc>
        <w:tc>
          <w:tcPr>
            <w:tcW w:w="1984" w:type="dxa"/>
            <w:vMerge/>
          </w:tcPr>
          <w:p w:rsidR="007B601F" w:rsidRPr="007B601F" w:rsidRDefault="007B601F">
            <w:pPr>
              <w:rPr>
                <w:rFonts w:ascii="Times New Roman" w:hAnsi="Times New Roman" w:cs="Times New Roman"/>
              </w:rPr>
            </w:pPr>
          </w:p>
        </w:tc>
        <w:tc>
          <w:tcPr>
            <w:tcW w:w="851" w:type="dxa"/>
            <w:vMerge/>
          </w:tcPr>
          <w:p w:rsidR="007B601F" w:rsidRPr="007B601F" w:rsidRDefault="007B601F">
            <w:pPr>
              <w:rPr>
                <w:rFonts w:ascii="Times New Roman" w:hAnsi="Times New Roman" w:cs="Times New Roman"/>
              </w:rPr>
            </w:pPr>
          </w:p>
        </w:tc>
        <w:tc>
          <w:tcPr>
            <w:tcW w:w="2500" w:type="dxa"/>
            <w:vMerge/>
          </w:tcPr>
          <w:p w:rsidR="007B601F" w:rsidRPr="007B601F" w:rsidRDefault="007B601F">
            <w:pPr>
              <w:rPr>
                <w:rFonts w:ascii="Times New Roman" w:hAnsi="Times New Roman" w:cs="Times New Roman"/>
              </w:rPr>
            </w:pPr>
          </w:p>
        </w:tc>
        <w:tc>
          <w:tcPr>
            <w:tcW w:w="1773" w:type="dxa"/>
            <w:vMerge/>
          </w:tcPr>
          <w:p w:rsidR="007B601F" w:rsidRPr="007B601F" w:rsidRDefault="007B601F">
            <w:pPr>
              <w:rPr>
                <w:rFonts w:ascii="Times New Roman" w:hAnsi="Times New Roman" w:cs="Times New Roman"/>
              </w:rPr>
            </w:pPr>
          </w:p>
        </w:tc>
        <w:tc>
          <w:tcPr>
            <w:tcW w:w="1980" w:type="dxa"/>
            <w:vMerge w:val="restart"/>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Охват жителей Астраханской области из социально незащищенных групп населения, получивших со стороны поставщиков социальных услуг доступные и качественные социальные услуги, %</w:t>
            </w:r>
          </w:p>
        </w:tc>
        <w:tc>
          <w:tcPr>
            <w:tcW w:w="964" w:type="dxa"/>
            <w:vMerge w:val="restart"/>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4.5</w:t>
            </w:r>
          </w:p>
        </w:tc>
        <w:tc>
          <w:tcPr>
            <w:tcW w:w="956" w:type="dxa"/>
            <w:vMerge w:val="restart"/>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5.0</w:t>
            </w:r>
          </w:p>
        </w:tc>
        <w:tc>
          <w:tcPr>
            <w:tcW w:w="956" w:type="dxa"/>
            <w:vMerge w:val="restart"/>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5.5</w:t>
            </w:r>
          </w:p>
        </w:tc>
        <w:tc>
          <w:tcPr>
            <w:tcW w:w="956" w:type="dxa"/>
            <w:vMerge w:val="restart"/>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6.0</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28.2</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Осуществление регионального государственного контроля (надзора) за деятельностью поставщиков социальных услуг, проведение независимой оценки качества оказания услуг</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Министерство социального развития и труда Астраханской области</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500" w:type="dxa"/>
            <w:vMerge/>
          </w:tcPr>
          <w:p w:rsidR="007B601F" w:rsidRPr="007B601F" w:rsidRDefault="007B601F">
            <w:pPr>
              <w:rPr>
                <w:rFonts w:ascii="Times New Roman" w:hAnsi="Times New Roman" w:cs="Times New Roman"/>
              </w:rPr>
            </w:pPr>
          </w:p>
        </w:tc>
        <w:tc>
          <w:tcPr>
            <w:tcW w:w="1773"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Увеличение количества и улучшение качества предоставления социальных услуг</w:t>
            </w:r>
          </w:p>
        </w:tc>
        <w:tc>
          <w:tcPr>
            <w:tcW w:w="1980" w:type="dxa"/>
            <w:vMerge/>
          </w:tcPr>
          <w:p w:rsidR="007B601F" w:rsidRPr="007B601F" w:rsidRDefault="007B601F">
            <w:pPr>
              <w:rPr>
                <w:rFonts w:ascii="Times New Roman" w:hAnsi="Times New Roman" w:cs="Times New Roman"/>
              </w:rPr>
            </w:pPr>
          </w:p>
        </w:tc>
        <w:tc>
          <w:tcPr>
            <w:tcW w:w="964" w:type="dxa"/>
            <w:vMerge/>
          </w:tcPr>
          <w:p w:rsidR="007B601F" w:rsidRPr="007B601F" w:rsidRDefault="007B601F">
            <w:pPr>
              <w:rPr>
                <w:rFonts w:ascii="Times New Roman" w:hAnsi="Times New Roman" w:cs="Times New Roman"/>
              </w:rPr>
            </w:pPr>
          </w:p>
        </w:tc>
        <w:tc>
          <w:tcPr>
            <w:tcW w:w="956" w:type="dxa"/>
            <w:vMerge/>
          </w:tcPr>
          <w:p w:rsidR="007B601F" w:rsidRPr="007B601F" w:rsidRDefault="007B601F">
            <w:pPr>
              <w:rPr>
                <w:rFonts w:ascii="Times New Roman" w:hAnsi="Times New Roman" w:cs="Times New Roman"/>
              </w:rPr>
            </w:pPr>
          </w:p>
        </w:tc>
        <w:tc>
          <w:tcPr>
            <w:tcW w:w="956" w:type="dxa"/>
            <w:vMerge/>
          </w:tcPr>
          <w:p w:rsidR="007B601F" w:rsidRPr="007B601F" w:rsidRDefault="007B601F">
            <w:pPr>
              <w:rPr>
                <w:rFonts w:ascii="Times New Roman" w:hAnsi="Times New Roman" w:cs="Times New Roman"/>
              </w:rPr>
            </w:pPr>
          </w:p>
        </w:tc>
        <w:tc>
          <w:tcPr>
            <w:tcW w:w="956" w:type="dxa"/>
            <w:vMerge/>
          </w:tcPr>
          <w:p w:rsidR="007B601F" w:rsidRPr="007B601F" w:rsidRDefault="007B601F">
            <w:pPr>
              <w:rPr>
                <w:rFonts w:ascii="Times New Roman" w:hAnsi="Times New Roman" w:cs="Times New Roman"/>
              </w:rPr>
            </w:pP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28.3</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Проведение информационно-разъяснительной работы с получателями социальных услуг и населением Астраханской области о порядке и условиях предоставления социальных услуг поставщиками социальных услуг</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Министерство социального развития и труда Астраханской области</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50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Неосведомленность граждан о предоставляемых на территории Астраханской области социальных услугах</w:t>
            </w:r>
          </w:p>
        </w:tc>
        <w:tc>
          <w:tcPr>
            <w:tcW w:w="1773"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Увеличение количества и улучшение качества предоставления социальных услуг</w:t>
            </w:r>
          </w:p>
        </w:tc>
        <w:tc>
          <w:tcPr>
            <w:tcW w:w="1980" w:type="dxa"/>
            <w:vMerge/>
          </w:tcPr>
          <w:p w:rsidR="007B601F" w:rsidRPr="007B601F" w:rsidRDefault="007B601F">
            <w:pPr>
              <w:rPr>
                <w:rFonts w:ascii="Times New Roman" w:hAnsi="Times New Roman" w:cs="Times New Roman"/>
              </w:rPr>
            </w:pPr>
          </w:p>
        </w:tc>
        <w:tc>
          <w:tcPr>
            <w:tcW w:w="964" w:type="dxa"/>
            <w:vMerge/>
          </w:tcPr>
          <w:p w:rsidR="007B601F" w:rsidRPr="007B601F" w:rsidRDefault="007B601F">
            <w:pPr>
              <w:rPr>
                <w:rFonts w:ascii="Times New Roman" w:hAnsi="Times New Roman" w:cs="Times New Roman"/>
              </w:rPr>
            </w:pPr>
          </w:p>
        </w:tc>
        <w:tc>
          <w:tcPr>
            <w:tcW w:w="956" w:type="dxa"/>
            <w:vMerge/>
          </w:tcPr>
          <w:p w:rsidR="007B601F" w:rsidRPr="007B601F" w:rsidRDefault="007B601F">
            <w:pPr>
              <w:rPr>
                <w:rFonts w:ascii="Times New Roman" w:hAnsi="Times New Roman" w:cs="Times New Roman"/>
              </w:rPr>
            </w:pPr>
          </w:p>
        </w:tc>
        <w:tc>
          <w:tcPr>
            <w:tcW w:w="956" w:type="dxa"/>
            <w:vMerge/>
          </w:tcPr>
          <w:p w:rsidR="007B601F" w:rsidRPr="007B601F" w:rsidRDefault="007B601F">
            <w:pPr>
              <w:rPr>
                <w:rFonts w:ascii="Times New Roman" w:hAnsi="Times New Roman" w:cs="Times New Roman"/>
              </w:rPr>
            </w:pPr>
          </w:p>
        </w:tc>
        <w:tc>
          <w:tcPr>
            <w:tcW w:w="956" w:type="dxa"/>
            <w:vMerge/>
          </w:tcPr>
          <w:p w:rsidR="007B601F" w:rsidRPr="007B601F" w:rsidRDefault="007B601F">
            <w:pPr>
              <w:rPr>
                <w:rFonts w:ascii="Times New Roman" w:hAnsi="Times New Roman" w:cs="Times New Roman"/>
              </w:rPr>
            </w:pPr>
          </w:p>
        </w:tc>
      </w:tr>
      <w:tr w:rsidR="007B601F" w:rsidRPr="007B601F" w:rsidTr="007B601F">
        <w:tc>
          <w:tcPr>
            <w:tcW w:w="15534" w:type="dxa"/>
            <w:gridSpan w:val="11"/>
          </w:tcPr>
          <w:p w:rsidR="007B601F" w:rsidRPr="007B601F" w:rsidRDefault="007B601F">
            <w:pPr>
              <w:pStyle w:val="ConsPlusNormal"/>
              <w:jc w:val="center"/>
              <w:outlineLvl w:val="1"/>
              <w:rPr>
                <w:rFonts w:ascii="Times New Roman" w:hAnsi="Times New Roman" w:cs="Times New Roman"/>
              </w:rPr>
            </w:pPr>
            <w:r w:rsidRPr="007B601F">
              <w:rPr>
                <w:rFonts w:ascii="Times New Roman" w:hAnsi="Times New Roman" w:cs="Times New Roman"/>
              </w:rPr>
              <w:t>III. Мероприятия по содействию развитию конкуренции на приоритетных рынках Астраханской области</w:t>
            </w:r>
          </w:p>
        </w:tc>
      </w:tr>
      <w:tr w:rsidR="007B601F" w:rsidRPr="007B601F" w:rsidTr="007B601F">
        <w:tc>
          <w:tcPr>
            <w:tcW w:w="15534" w:type="dxa"/>
            <w:gridSpan w:val="11"/>
          </w:tcPr>
          <w:p w:rsidR="007B601F" w:rsidRPr="007B601F" w:rsidRDefault="007B601F">
            <w:pPr>
              <w:pStyle w:val="ConsPlusNormal"/>
              <w:jc w:val="center"/>
              <w:outlineLvl w:val="2"/>
              <w:rPr>
                <w:rFonts w:ascii="Times New Roman" w:hAnsi="Times New Roman" w:cs="Times New Roman"/>
              </w:rPr>
            </w:pPr>
            <w:r w:rsidRPr="007B601F">
              <w:rPr>
                <w:rFonts w:ascii="Times New Roman" w:hAnsi="Times New Roman" w:cs="Times New Roman"/>
              </w:rPr>
              <w:t>29. Развитие конкуренции на рынке рыбной продукции</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29.1</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Увеличение объемов выращивания и </w:t>
            </w:r>
            <w:r w:rsidRPr="007B601F">
              <w:rPr>
                <w:rFonts w:ascii="Times New Roman" w:hAnsi="Times New Roman" w:cs="Times New Roman"/>
              </w:rPr>
              <w:lastRenderedPageBreak/>
              <w:t>реализации товарной рыбы за счет интенсификации рыбоводного производства</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lastRenderedPageBreak/>
              <w:t xml:space="preserve">Министерство сельского хозяйства и </w:t>
            </w:r>
            <w:r w:rsidRPr="007B601F">
              <w:rPr>
                <w:rFonts w:ascii="Times New Roman" w:hAnsi="Times New Roman" w:cs="Times New Roman"/>
              </w:rPr>
              <w:lastRenderedPageBreak/>
              <w:t>рыбной промышленности Астраханской области</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2016 - 2018 гг.</w:t>
            </w:r>
          </w:p>
        </w:tc>
        <w:tc>
          <w:tcPr>
            <w:tcW w:w="2500" w:type="dxa"/>
            <w:vMerge w:val="restart"/>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Необходимость модернизации отрасли, обновления </w:t>
            </w:r>
            <w:r w:rsidRPr="007B601F">
              <w:rPr>
                <w:rFonts w:ascii="Times New Roman" w:hAnsi="Times New Roman" w:cs="Times New Roman"/>
              </w:rPr>
              <w:lastRenderedPageBreak/>
              <w:t>перерабатывающих производств, ориентированных на выпуск высококачественных видов продукции, уменьшения доли непроработанной или только замороженной продукции в общем объеме выпускаемой продукции, внедрения и продвижения современных технологий в части глубокой переработки водных биоресурсов</w:t>
            </w:r>
          </w:p>
        </w:tc>
        <w:tc>
          <w:tcPr>
            <w:tcW w:w="1773"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lastRenderedPageBreak/>
              <w:t xml:space="preserve">Обеспечение населения широким </w:t>
            </w:r>
            <w:r w:rsidRPr="007B601F">
              <w:rPr>
                <w:rFonts w:ascii="Times New Roman" w:hAnsi="Times New Roman" w:cs="Times New Roman"/>
              </w:rPr>
              <w:lastRenderedPageBreak/>
              <w:t>ассортиментом рыбной продукции</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lastRenderedPageBreak/>
              <w:t>Индекс товарного рыбоводства, %</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101.7</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101.7</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102.3</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104.0</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29.2</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Проведение мероприятий по вхождению новых хозяйствующих субъектов в сфере </w:t>
            </w:r>
            <w:proofErr w:type="spellStart"/>
            <w:r w:rsidRPr="007B601F">
              <w:rPr>
                <w:rFonts w:ascii="Times New Roman" w:hAnsi="Times New Roman" w:cs="Times New Roman"/>
              </w:rPr>
              <w:t>аквакультуры</w:t>
            </w:r>
            <w:proofErr w:type="spellEnd"/>
            <w:r w:rsidRPr="007B601F">
              <w:rPr>
                <w:rFonts w:ascii="Times New Roman" w:hAnsi="Times New Roman" w:cs="Times New Roman"/>
              </w:rPr>
              <w:t xml:space="preserve"> в реестр торговых операторов Таможенного союза</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Министерство сельского хозяйства и рыбной промышленности Астраханской области</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500" w:type="dxa"/>
            <w:vMerge/>
          </w:tcPr>
          <w:p w:rsidR="007B601F" w:rsidRPr="007B601F" w:rsidRDefault="007B601F">
            <w:pPr>
              <w:rPr>
                <w:rFonts w:ascii="Times New Roman" w:hAnsi="Times New Roman" w:cs="Times New Roman"/>
              </w:rPr>
            </w:pPr>
          </w:p>
        </w:tc>
        <w:tc>
          <w:tcPr>
            <w:tcW w:w="1773"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Сокращение и упрощение процедуры таможенного оформления</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Количество новых хозяйствующих субъектов в сфере </w:t>
            </w:r>
            <w:proofErr w:type="spellStart"/>
            <w:r w:rsidRPr="007B601F">
              <w:rPr>
                <w:rFonts w:ascii="Times New Roman" w:hAnsi="Times New Roman" w:cs="Times New Roman"/>
              </w:rPr>
              <w:t>аквакультуры</w:t>
            </w:r>
            <w:proofErr w:type="spellEnd"/>
            <w:r w:rsidRPr="007B601F">
              <w:rPr>
                <w:rFonts w:ascii="Times New Roman" w:hAnsi="Times New Roman" w:cs="Times New Roman"/>
              </w:rPr>
              <w:t>, вошедших в реестр торговых операторов Таможенного союза, ед.</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5</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6</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7</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8</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29.3</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Внедрение системы анализа рисков и критических точек контроля (далее - система ХАССП) с целью обеспечения контроля качества и безопасности пищевой рыбной продукции, производимой хозяйствующими субъектами в сфере </w:t>
            </w:r>
            <w:proofErr w:type="spellStart"/>
            <w:r w:rsidRPr="007B601F">
              <w:rPr>
                <w:rFonts w:ascii="Times New Roman" w:hAnsi="Times New Roman" w:cs="Times New Roman"/>
              </w:rPr>
              <w:t>аквакультуры</w:t>
            </w:r>
            <w:proofErr w:type="spellEnd"/>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Министерство сельского хозяйства и рыбной промышленности Астраханской области</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500" w:type="dxa"/>
            <w:vMerge/>
          </w:tcPr>
          <w:p w:rsidR="007B601F" w:rsidRPr="007B601F" w:rsidRDefault="007B601F">
            <w:pPr>
              <w:rPr>
                <w:rFonts w:ascii="Times New Roman" w:hAnsi="Times New Roman" w:cs="Times New Roman"/>
              </w:rPr>
            </w:pPr>
          </w:p>
        </w:tc>
        <w:tc>
          <w:tcPr>
            <w:tcW w:w="1773"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Повышение качества пищевой рыбной продукции</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Количество хозяйствующих субъектов в сфере </w:t>
            </w:r>
            <w:proofErr w:type="spellStart"/>
            <w:r w:rsidRPr="007B601F">
              <w:rPr>
                <w:rFonts w:ascii="Times New Roman" w:hAnsi="Times New Roman" w:cs="Times New Roman"/>
              </w:rPr>
              <w:t>аквакультуры</w:t>
            </w:r>
            <w:proofErr w:type="spellEnd"/>
            <w:r w:rsidRPr="007B601F">
              <w:rPr>
                <w:rFonts w:ascii="Times New Roman" w:hAnsi="Times New Roman" w:cs="Times New Roman"/>
              </w:rPr>
              <w:t>, внедривших систему ХАССП, ед.</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5</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7</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9</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11</w:t>
            </w:r>
          </w:p>
        </w:tc>
      </w:tr>
      <w:tr w:rsidR="007B601F" w:rsidRPr="007B601F" w:rsidTr="007B601F">
        <w:tc>
          <w:tcPr>
            <w:tcW w:w="602" w:type="dxa"/>
            <w:vMerge w:val="restart"/>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29.4</w:t>
            </w:r>
          </w:p>
        </w:tc>
        <w:tc>
          <w:tcPr>
            <w:tcW w:w="2012" w:type="dxa"/>
            <w:vMerge w:val="restart"/>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Интенсификация дальнейшей интеграции прудового рыбоводства с другими направлениями </w:t>
            </w:r>
            <w:proofErr w:type="spellStart"/>
            <w:r w:rsidRPr="007B601F">
              <w:rPr>
                <w:rFonts w:ascii="Times New Roman" w:hAnsi="Times New Roman" w:cs="Times New Roman"/>
              </w:rPr>
              <w:t>аквакультуры</w:t>
            </w:r>
            <w:proofErr w:type="spellEnd"/>
            <w:r w:rsidRPr="007B601F">
              <w:rPr>
                <w:rFonts w:ascii="Times New Roman" w:hAnsi="Times New Roman" w:cs="Times New Roman"/>
              </w:rPr>
              <w:t xml:space="preserve">, </w:t>
            </w:r>
            <w:r w:rsidRPr="007B601F">
              <w:rPr>
                <w:rFonts w:ascii="Times New Roman" w:hAnsi="Times New Roman" w:cs="Times New Roman"/>
              </w:rPr>
              <w:lastRenderedPageBreak/>
              <w:t>сельскохозяйственным производством, научными организациями Астраханской области</w:t>
            </w:r>
          </w:p>
        </w:tc>
        <w:tc>
          <w:tcPr>
            <w:tcW w:w="1984" w:type="dxa"/>
            <w:vMerge w:val="restart"/>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lastRenderedPageBreak/>
              <w:t>Министерство сельского хозяйства и рыбной промышленности Астраханской области</w:t>
            </w:r>
          </w:p>
        </w:tc>
        <w:tc>
          <w:tcPr>
            <w:tcW w:w="851" w:type="dxa"/>
            <w:vMerge w:val="restart"/>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500" w:type="dxa"/>
            <w:vMerge/>
          </w:tcPr>
          <w:p w:rsidR="007B601F" w:rsidRPr="007B601F" w:rsidRDefault="007B601F">
            <w:pPr>
              <w:rPr>
                <w:rFonts w:ascii="Times New Roman" w:hAnsi="Times New Roman" w:cs="Times New Roman"/>
              </w:rPr>
            </w:pPr>
          </w:p>
        </w:tc>
        <w:tc>
          <w:tcPr>
            <w:tcW w:w="1773" w:type="dxa"/>
            <w:vMerge w:val="restart"/>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Усиление </w:t>
            </w:r>
            <w:proofErr w:type="spellStart"/>
            <w:r w:rsidRPr="007B601F">
              <w:rPr>
                <w:rFonts w:ascii="Times New Roman" w:hAnsi="Times New Roman" w:cs="Times New Roman"/>
              </w:rPr>
              <w:t>внутрикластерной</w:t>
            </w:r>
            <w:proofErr w:type="spellEnd"/>
            <w:r w:rsidRPr="007B601F">
              <w:rPr>
                <w:rFonts w:ascii="Times New Roman" w:hAnsi="Times New Roman" w:cs="Times New Roman"/>
              </w:rPr>
              <w:t xml:space="preserve"> кооперации</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Количество хозяйствующих субъектов в сфере </w:t>
            </w:r>
            <w:proofErr w:type="spellStart"/>
            <w:r w:rsidRPr="007B601F">
              <w:rPr>
                <w:rFonts w:ascii="Times New Roman" w:hAnsi="Times New Roman" w:cs="Times New Roman"/>
              </w:rPr>
              <w:t>аквакультуры</w:t>
            </w:r>
            <w:proofErr w:type="spellEnd"/>
            <w:r w:rsidRPr="007B601F">
              <w:rPr>
                <w:rFonts w:ascii="Times New Roman" w:hAnsi="Times New Roman" w:cs="Times New Roman"/>
              </w:rPr>
              <w:t xml:space="preserve">, заключивших договоры на оказание услуг научными </w:t>
            </w:r>
            <w:r w:rsidRPr="007B601F">
              <w:rPr>
                <w:rFonts w:ascii="Times New Roman" w:hAnsi="Times New Roman" w:cs="Times New Roman"/>
              </w:rPr>
              <w:lastRenderedPageBreak/>
              <w:t>организациями, ед.</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5</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7</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12</w:t>
            </w:r>
          </w:p>
        </w:tc>
      </w:tr>
      <w:tr w:rsidR="007B601F" w:rsidRPr="007B601F" w:rsidTr="007B601F">
        <w:tc>
          <w:tcPr>
            <w:tcW w:w="602" w:type="dxa"/>
            <w:vMerge/>
          </w:tcPr>
          <w:p w:rsidR="007B601F" w:rsidRPr="007B601F" w:rsidRDefault="007B601F">
            <w:pPr>
              <w:rPr>
                <w:rFonts w:ascii="Times New Roman" w:hAnsi="Times New Roman" w:cs="Times New Roman"/>
              </w:rPr>
            </w:pPr>
          </w:p>
        </w:tc>
        <w:tc>
          <w:tcPr>
            <w:tcW w:w="2012" w:type="dxa"/>
            <w:vMerge/>
          </w:tcPr>
          <w:p w:rsidR="007B601F" w:rsidRPr="007B601F" w:rsidRDefault="007B601F">
            <w:pPr>
              <w:rPr>
                <w:rFonts w:ascii="Times New Roman" w:hAnsi="Times New Roman" w:cs="Times New Roman"/>
              </w:rPr>
            </w:pPr>
          </w:p>
        </w:tc>
        <w:tc>
          <w:tcPr>
            <w:tcW w:w="1984" w:type="dxa"/>
            <w:vMerge/>
          </w:tcPr>
          <w:p w:rsidR="007B601F" w:rsidRPr="007B601F" w:rsidRDefault="007B601F">
            <w:pPr>
              <w:rPr>
                <w:rFonts w:ascii="Times New Roman" w:hAnsi="Times New Roman" w:cs="Times New Roman"/>
              </w:rPr>
            </w:pPr>
          </w:p>
        </w:tc>
        <w:tc>
          <w:tcPr>
            <w:tcW w:w="851" w:type="dxa"/>
            <w:vMerge/>
          </w:tcPr>
          <w:p w:rsidR="007B601F" w:rsidRPr="007B601F" w:rsidRDefault="007B601F">
            <w:pPr>
              <w:rPr>
                <w:rFonts w:ascii="Times New Roman" w:hAnsi="Times New Roman" w:cs="Times New Roman"/>
              </w:rPr>
            </w:pPr>
          </w:p>
        </w:tc>
        <w:tc>
          <w:tcPr>
            <w:tcW w:w="2500" w:type="dxa"/>
            <w:vMerge/>
          </w:tcPr>
          <w:p w:rsidR="007B601F" w:rsidRPr="007B601F" w:rsidRDefault="007B601F">
            <w:pPr>
              <w:rPr>
                <w:rFonts w:ascii="Times New Roman" w:hAnsi="Times New Roman" w:cs="Times New Roman"/>
              </w:rPr>
            </w:pPr>
          </w:p>
        </w:tc>
        <w:tc>
          <w:tcPr>
            <w:tcW w:w="1773" w:type="dxa"/>
            <w:vMerge/>
          </w:tcPr>
          <w:p w:rsidR="007B601F" w:rsidRPr="007B601F" w:rsidRDefault="007B601F">
            <w:pPr>
              <w:rPr>
                <w:rFonts w:ascii="Times New Roman" w:hAnsi="Times New Roman" w:cs="Times New Roman"/>
              </w:rPr>
            </w:pP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Количество хозяйствующих субъектов в сфере </w:t>
            </w:r>
            <w:proofErr w:type="spellStart"/>
            <w:r w:rsidRPr="007B601F">
              <w:rPr>
                <w:rFonts w:ascii="Times New Roman" w:hAnsi="Times New Roman" w:cs="Times New Roman"/>
              </w:rPr>
              <w:t>аквакультуры</w:t>
            </w:r>
            <w:proofErr w:type="spellEnd"/>
            <w:r w:rsidRPr="007B601F">
              <w:rPr>
                <w:rFonts w:ascii="Times New Roman" w:hAnsi="Times New Roman" w:cs="Times New Roman"/>
              </w:rPr>
              <w:t>, осуществляющих деятельность в других сферах сельского хозяйства, ед.</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15</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25</w:t>
            </w:r>
          </w:p>
        </w:tc>
      </w:tr>
      <w:tr w:rsidR="007B601F" w:rsidRPr="007B601F" w:rsidTr="007B601F">
        <w:tc>
          <w:tcPr>
            <w:tcW w:w="15534" w:type="dxa"/>
            <w:gridSpan w:val="11"/>
          </w:tcPr>
          <w:p w:rsidR="007B601F" w:rsidRPr="007B601F" w:rsidRDefault="007B601F">
            <w:pPr>
              <w:pStyle w:val="ConsPlusNormal"/>
              <w:jc w:val="center"/>
              <w:outlineLvl w:val="2"/>
              <w:rPr>
                <w:rFonts w:ascii="Times New Roman" w:hAnsi="Times New Roman" w:cs="Times New Roman"/>
              </w:rPr>
            </w:pPr>
            <w:r w:rsidRPr="007B601F">
              <w:rPr>
                <w:rFonts w:ascii="Times New Roman" w:hAnsi="Times New Roman" w:cs="Times New Roman"/>
              </w:rPr>
              <w:t>30. Развитие конкуренции на агропромышленном рынке</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30.1</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Создание условий для строительства новых и расширения действующих производств по выращиванию овощей в защищенном грунте</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Министерство сельского хозяйства и рыбной промышленности Астраханской области</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500" w:type="dxa"/>
            <w:vMerge w:val="restart"/>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В настоящее время обеспеченность населения растениеводческой продукцией (овощные культуры, картофель, бахчевые культуры) превышает потребность в несколько раз, однако наибольшее предложение - в период массового созревания. В период межсезонья на рынке преобладает продукция, завозимая из других регионов России и импортная продукция. С целью развития конкуренции на агропромышленном рынке, а также повышения привлекательности астраханской продукции деятельность предприятий </w:t>
            </w:r>
            <w:r w:rsidRPr="007B601F">
              <w:rPr>
                <w:rFonts w:ascii="Times New Roman" w:hAnsi="Times New Roman" w:cs="Times New Roman"/>
              </w:rPr>
              <w:lastRenderedPageBreak/>
              <w:t xml:space="preserve">агропромышленного комплекса должна быть направлена на выращивание растениеводческой продукции в закрытом грунте (строительство теплиц) и создание мощностей для длительного хранения. В отрасли животноводства основной проблемой развития конкуренции является ограниченность в земельных ресурсах для выпаса скота, что создает необходимость повышения продуктивности скота путем увеличения доли племенного скота в общем поголовье. В бройлерном производстве монополистом является АО "Астраханский продукт", которое производит более 90% мяса птицы в регионе. Для создания конкуренции, а также увеличения данной продукции с целью обеспечения населения мясом птицы, потребность в котором в настоящее время удовлетворена на 35%, планируется создание новых бройлерных </w:t>
            </w:r>
            <w:r w:rsidRPr="007B601F">
              <w:rPr>
                <w:rFonts w:ascii="Times New Roman" w:hAnsi="Times New Roman" w:cs="Times New Roman"/>
              </w:rPr>
              <w:lastRenderedPageBreak/>
              <w:t>производств. Развитию конкуренции также должно способствовать увеличение числа крестьянско-фермерских хозяйств путем перевода из личных подсобных хозяйств, а также стимулирование модернизации производств и перехода на преимущественно механизированные работы</w:t>
            </w:r>
          </w:p>
        </w:tc>
        <w:tc>
          <w:tcPr>
            <w:tcW w:w="1773"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lastRenderedPageBreak/>
              <w:t>Снижение уровня замещения внутреннего спроса на овощную продукцию импортом из других стран</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Общая площадь теплиц, </w:t>
            </w:r>
            <w:proofErr w:type="gramStart"/>
            <w:r w:rsidRPr="007B601F">
              <w:rPr>
                <w:rFonts w:ascii="Times New Roman" w:hAnsi="Times New Roman" w:cs="Times New Roman"/>
              </w:rPr>
              <w:t>га</w:t>
            </w:r>
            <w:proofErr w:type="gramEnd"/>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7</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12</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22</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32</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30.2</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Стимулирование </w:t>
            </w:r>
            <w:proofErr w:type="spellStart"/>
            <w:r w:rsidRPr="007B601F">
              <w:rPr>
                <w:rFonts w:ascii="Times New Roman" w:hAnsi="Times New Roman" w:cs="Times New Roman"/>
              </w:rPr>
              <w:t>сельхозтоваропроизводителей</w:t>
            </w:r>
            <w:proofErr w:type="spellEnd"/>
            <w:r w:rsidRPr="007B601F">
              <w:rPr>
                <w:rFonts w:ascii="Times New Roman" w:hAnsi="Times New Roman" w:cs="Times New Roman"/>
              </w:rPr>
              <w:t xml:space="preserve"> к увеличению продукции с предпродажной подготовкой и создания условий для длительного хранения</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Министерство сельского хозяйства и рыбной промышленности Астраханской области</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500" w:type="dxa"/>
            <w:vMerge/>
          </w:tcPr>
          <w:p w:rsidR="007B601F" w:rsidRPr="007B601F" w:rsidRDefault="007B601F">
            <w:pPr>
              <w:rPr>
                <w:rFonts w:ascii="Times New Roman" w:hAnsi="Times New Roman" w:cs="Times New Roman"/>
              </w:rPr>
            </w:pPr>
          </w:p>
        </w:tc>
        <w:tc>
          <w:tcPr>
            <w:tcW w:w="1773"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Увеличение доли астраханской </w:t>
            </w:r>
            <w:proofErr w:type="spellStart"/>
            <w:proofErr w:type="gramStart"/>
            <w:r w:rsidRPr="007B601F">
              <w:rPr>
                <w:rFonts w:ascii="Times New Roman" w:hAnsi="Times New Roman" w:cs="Times New Roman"/>
              </w:rPr>
              <w:t>овоще-бахчевой</w:t>
            </w:r>
            <w:proofErr w:type="spellEnd"/>
            <w:proofErr w:type="gramEnd"/>
            <w:r w:rsidRPr="007B601F">
              <w:rPr>
                <w:rFonts w:ascii="Times New Roman" w:hAnsi="Times New Roman" w:cs="Times New Roman"/>
              </w:rPr>
              <w:t xml:space="preserve"> и плодово-ягодной продукции в межсезонье</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Мощности единовременного хранения </w:t>
            </w:r>
            <w:proofErr w:type="spellStart"/>
            <w:proofErr w:type="gramStart"/>
            <w:r w:rsidRPr="007B601F">
              <w:rPr>
                <w:rFonts w:ascii="Times New Roman" w:hAnsi="Times New Roman" w:cs="Times New Roman"/>
              </w:rPr>
              <w:t>овоще-бахчевой</w:t>
            </w:r>
            <w:proofErr w:type="spellEnd"/>
            <w:proofErr w:type="gramEnd"/>
            <w:r w:rsidRPr="007B601F">
              <w:rPr>
                <w:rFonts w:ascii="Times New Roman" w:hAnsi="Times New Roman" w:cs="Times New Roman"/>
              </w:rPr>
              <w:t xml:space="preserve"> и плодово-ягодной продукции, тыс. тонн</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152</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160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170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200</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30.3</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Стимулирование </w:t>
            </w:r>
            <w:proofErr w:type="spellStart"/>
            <w:r w:rsidRPr="007B601F">
              <w:rPr>
                <w:rFonts w:ascii="Times New Roman" w:hAnsi="Times New Roman" w:cs="Times New Roman"/>
              </w:rPr>
              <w:t>сельхозтоваропроизводителей</w:t>
            </w:r>
            <w:proofErr w:type="spellEnd"/>
            <w:r w:rsidRPr="007B601F">
              <w:rPr>
                <w:rFonts w:ascii="Times New Roman" w:hAnsi="Times New Roman" w:cs="Times New Roman"/>
              </w:rPr>
              <w:t xml:space="preserve"> к повышению продуктивных </w:t>
            </w:r>
            <w:r w:rsidRPr="007B601F">
              <w:rPr>
                <w:rFonts w:ascii="Times New Roman" w:hAnsi="Times New Roman" w:cs="Times New Roman"/>
              </w:rPr>
              <w:lastRenderedPageBreak/>
              <w:t>каче</w:t>
            </w:r>
            <w:proofErr w:type="gramStart"/>
            <w:r w:rsidRPr="007B601F">
              <w:rPr>
                <w:rFonts w:ascii="Times New Roman" w:hAnsi="Times New Roman" w:cs="Times New Roman"/>
              </w:rPr>
              <w:t>ств ск</w:t>
            </w:r>
            <w:proofErr w:type="gramEnd"/>
            <w:r w:rsidRPr="007B601F">
              <w:rPr>
                <w:rFonts w:ascii="Times New Roman" w:hAnsi="Times New Roman" w:cs="Times New Roman"/>
              </w:rPr>
              <w:t>ота (приобретение племенного скота)</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lastRenderedPageBreak/>
              <w:t xml:space="preserve">Министерство сельского хозяйства и рыбной промышленности </w:t>
            </w:r>
            <w:r w:rsidRPr="007B601F">
              <w:rPr>
                <w:rFonts w:ascii="Times New Roman" w:hAnsi="Times New Roman" w:cs="Times New Roman"/>
              </w:rPr>
              <w:lastRenderedPageBreak/>
              <w:t>Астраханской области</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2016 - 2018 гг.</w:t>
            </w:r>
          </w:p>
        </w:tc>
        <w:tc>
          <w:tcPr>
            <w:tcW w:w="2500" w:type="dxa"/>
            <w:vMerge/>
          </w:tcPr>
          <w:p w:rsidR="007B601F" w:rsidRPr="007B601F" w:rsidRDefault="007B601F">
            <w:pPr>
              <w:rPr>
                <w:rFonts w:ascii="Times New Roman" w:hAnsi="Times New Roman" w:cs="Times New Roman"/>
              </w:rPr>
            </w:pPr>
          </w:p>
        </w:tc>
        <w:tc>
          <w:tcPr>
            <w:tcW w:w="1773"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Повышение продуктивности скота</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Объемы производства молока в сельскохозяйственных организациях, </w:t>
            </w:r>
            <w:r w:rsidRPr="007B601F">
              <w:rPr>
                <w:rFonts w:ascii="Times New Roman" w:hAnsi="Times New Roman" w:cs="Times New Roman"/>
              </w:rPr>
              <w:lastRenderedPageBreak/>
              <w:t>крестьянско-фермерских хозяйствах, включая индивидуальных предпринимателей, тыс. тонн</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33</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34</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35</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36</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30.4</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Создание условий для развития мясного скотоводства и бройлерного производства</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Министерство сельского хозяйства и рыбной промышленности Астраханской области</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500" w:type="dxa"/>
            <w:vMerge/>
          </w:tcPr>
          <w:p w:rsidR="007B601F" w:rsidRPr="007B601F" w:rsidRDefault="007B601F">
            <w:pPr>
              <w:rPr>
                <w:rFonts w:ascii="Times New Roman" w:hAnsi="Times New Roman" w:cs="Times New Roman"/>
              </w:rPr>
            </w:pPr>
          </w:p>
        </w:tc>
        <w:tc>
          <w:tcPr>
            <w:tcW w:w="1773"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Увеличение доли рынка астраханской </w:t>
            </w:r>
            <w:proofErr w:type="spellStart"/>
            <w:proofErr w:type="gramStart"/>
            <w:r w:rsidRPr="007B601F">
              <w:rPr>
                <w:rFonts w:ascii="Times New Roman" w:hAnsi="Times New Roman" w:cs="Times New Roman"/>
              </w:rPr>
              <w:t>мясо-молочной</w:t>
            </w:r>
            <w:proofErr w:type="spellEnd"/>
            <w:proofErr w:type="gramEnd"/>
            <w:r w:rsidRPr="007B601F">
              <w:rPr>
                <w:rFonts w:ascii="Times New Roman" w:hAnsi="Times New Roman" w:cs="Times New Roman"/>
              </w:rPr>
              <w:t xml:space="preserve"> продукции</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Объемы производства скота и птицы на убой (в живом весе) в хозяйствах всех категорий, тыс. тонн</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69.0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69.4</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82.0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88.8</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30.5</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Развитие малых форм предпринимательства в агропромышленном комплексе</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Министерство сельского хозяйства и рыбной промышленности Астраханской области</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500" w:type="dxa"/>
            <w:vMerge/>
          </w:tcPr>
          <w:p w:rsidR="007B601F" w:rsidRPr="007B601F" w:rsidRDefault="007B601F">
            <w:pPr>
              <w:rPr>
                <w:rFonts w:ascii="Times New Roman" w:hAnsi="Times New Roman" w:cs="Times New Roman"/>
              </w:rPr>
            </w:pPr>
          </w:p>
        </w:tc>
        <w:tc>
          <w:tcPr>
            <w:tcW w:w="1773"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Рост численности крестьянско-фермерских хозяйств</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Количество крестьянско-фермерских хозяйств, ед.</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3057</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3083</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3110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3140</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30.6</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Внедрение прогрессивных технологий и стимулирование повышения производительности труда в сельском хозяйстве</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Министерство сельского хозяйства и рыбной промышленности Астраханской области</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500" w:type="dxa"/>
            <w:vMerge/>
          </w:tcPr>
          <w:p w:rsidR="007B601F" w:rsidRPr="007B601F" w:rsidRDefault="007B601F">
            <w:pPr>
              <w:rPr>
                <w:rFonts w:ascii="Times New Roman" w:hAnsi="Times New Roman" w:cs="Times New Roman"/>
              </w:rPr>
            </w:pPr>
          </w:p>
        </w:tc>
        <w:tc>
          <w:tcPr>
            <w:tcW w:w="1773"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Повышение производительности труда в сфере сельского хозяйства</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Количество приобретенной сельскохозяйственной техники (техники для производства овощей и картофеля, для заготовки и раздачи кормов), ед.</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25</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25</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25</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25</w:t>
            </w:r>
          </w:p>
        </w:tc>
      </w:tr>
      <w:tr w:rsidR="007B601F" w:rsidRPr="007B601F" w:rsidTr="007B601F">
        <w:tc>
          <w:tcPr>
            <w:tcW w:w="15534" w:type="dxa"/>
            <w:gridSpan w:val="11"/>
          </w:tcPr>
          <w:p w:rsidR="007B601F" w:rsidRPr="007B601F" w:rsidRDefault="007B601F">
            <w:pPr>
              <w:pStyle w:val="ConsPlusNormal"/>
              <w:jc w:val="center"/>
              <w:outlineLvl w:val="2"/>
              <w:rPr>
                <w:rFonts w:ascii="Times New Roman" w:hAnsi="Times New Roman" w:cs="Times New Roman"/>
              </w:rPr>
            </w:pPr>
            <w:r w:rsidRPr="007B601F">
              <w:rPr>
                <w:rFonts w:ascii="Times New Roman" w:hAnsi="Times New Roman" w:cs="Times New Roman"/>
              </w:rPr>
              <w:lastRenderedPageBreak/>
              <w:t>31. Развитие конкуренции на рынке пищевой промышленности</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31.1</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Стимулирование развития овощеперерабатывающей промышленности Астраханской области</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Министерство сельского хозяйства и рыбной промышленности Астраханской области</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500" w:type="dxa"/>
            <w:vMerge w:val="restart"/>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С ростом объемов производства сельскохозяйственной продукции в Астраханской области увеличивается потребность в ее переработке. На территории региона работает 15 овощеперерабатывающих предприятий, 7 из которых занимаются консервированием плодоовощной продукции, 3 - производством солений, остальные - заморозкой продукции растениеводства. Мощность предприятий по переработке овощной продукции составляет 80 </w:t>
            </w:r>
            <w:r w:rsidRPr="007B601F">
              <w:rPr>
                <w:rFonts w:ascii="Times New Roman" w:hAnsi="Times New Roman" w:cs="Times New Roman"/>
              </w:rPr>
              <w:lastRenderedPageBreak/>
              <w:t xml:space="preserve">тыс. тонн в год, что составляет 5.6% от всей </w:t>
            </w:r>
            <w:proofErr w:type="spellStart"/>
            <w:proofErr w:type="gramStart"/>
            <w:r w:rsidRPr="007B601F">
              <w:rPr>
                <w:rFonts w:ascii="Times New Roman" w:hAnsi="Times New Roman" w:cs="Times New Roman"/>
              </w:rPr>
              <w:t>овоще-бахчевой</w:t>
            </w:r>
            <w:proofErr w:type="spellEnd"/>
            <w:proofErr w:type="gramEnd"/>
            <w:r w:rsidRPr="007B601F">
              <w:rPr>
                <w:rFonts w:ascii="Times New Roman" w:hAnsi="Times New Roman" w:cs="Times New Roman"/>
              </w:rPr>
              <w:t xml:space="preserve"> продукции, производимой в регионе. Одним из наиболее актуальных направлений в перерабатывающей промышленности является создание новых производств по производству томатной пасты. Астраханская область является лидером по выращиванию томатов в стране, а внутренняя потребность в томатной пасте в России обеспечивается на 95% импортом (в основном из Китая). Удельный вес вида экономической деятельности "Производство мяса и мясопродуктов" в объеме, производимом в целом, к уровню Российской Федерации составляет 0.04%, по ЮФО - 1.52%, вида экономической деятельности</w:t>
            </w:r>
          </w:p>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"Производство молока и молокопродуктов" к уровню Российской Федерации - 0.02%, по ЮФО - 0.2%. Данные виды деятельности обладают значительным </w:t>
            </w:r>
            <w:r w:rsidRPr="007B601F">
              <w:rPr>
                <w:rFonts w:ascii="Times New Roman" w:hAnsi="Times New Roman" w:cs="Times New Roman"/>
              </w:rPr>
              <w:lastRenderedPageBreak/>
              <w:t>потенциалом роста</w:t>
            </w:r>
          </w:p>
        </w:tc>
        <w:tc>
          <w:tcPr>
            <w:tcW w:w="1773"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lastRenderedPageBreak/>
              <w:t>Рост объемов продукции растениеводства с высокой добавленной стоимостью</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Объемы переработки плодоовощной продукции, тыс. тонн</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54.0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170.0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437.0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740.0</w:t>
            </w:r>
          </w:p>
        </w:tc>
      </w:tr>
      <w:tr w:rsidR="007B601F" w:rsidRPr="007B601F" w:rsidTr="007B601F">
        <w:tc>
          <w:tcPr>
            <w:tcW w:w="602" w:type="dxa"/>
            <w:vMerge w:val="restart"/>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31.2</w:t>
            </w:r>
          </w:p>
        </w:tc>
        <w:tc>
          <w:tcPr>
            <w:tcW w:w="2012" w:type="dxa"/>
            <w:vMerge w:val="restart"/>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Создание условий для строительства новых и модернизации действующих предприятий по производству </w:t>
            </w:r>
            <w:proofErr w:type="spellStart"/>
            <w:proofErr w:type="gramStart"/>
            <w:r w:rsidRPr="007B601F">
              <w:rPr>
                <w:rFonts w:ascii="Times New Roman" w:hAnsi="Times New Roman" w:cs="Times New Roman"/>
              </w:rPr>
              <w:t>мясо-молочной</w:t>
            </w:r>
            <w:proofErr w:type="spellEnd"/>
            <w:proofErr w:type="gramEnd"/>
            <w:r w:rsidRPr="007B601F">
              <w:rPr>
                <w:rFonts w:ascii="Times New Roman" w:hAnsi="Times New Roman" w:cs="Times New Roman"/>
              </w:rPr>
              <w:t xml:space="preserve"> продукции</w:t>
            </w:r>
          </w:p>
        </w:tc>
        <w:tc>
          <w:tcPr>
            <w:tcW w:w="1984" w:type="dxa"/>
            <w:vMerge w:val="restart"/>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Министерство сельского хозяйства и рыбной промышленности Астраханской области</w:t>
            </w:r>
          </w:p>
        </w:tc>
        <w:tc>
          <w:tcPr>
            <w:tcW w:w="851" w:type="dxa"/>
            <w:vMerge w:val="restart"/>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500" w:type="dxa"/>
            <w:vMerge/>
          </w:tcPr>
          <w:p w:rsidR="007B601F" w:rsidRPr="007B601F" w:rsidRDefault="007B601F">
            <w:pPr>
              <w:rPr>
                <w:rFonts w:ascii="Times New Roman" w:hAnsi="Times New Roman" w:cs="Times New Roman"/>
              </w:rPr>
            </w:pPr>
          </w:p>
        </w:tc>
        <w:tc>
          <w:tcPr>
            <w:tcW w:w="1773" w:type="dxa"/>
            <w:vMerge w:val="restart"/>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Рост объемов продукции животноводства с высокой добавленной стоимостью</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Объемы производства мяса и мясопродуктов, тыс. тонн</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7.6</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7.7</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7.8</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7.9</w:t>
            </w:r>
          </w:p>
        </w:tc>
      </w:tr>
      <w:tr w:rsidR="007B601F" w:rsidRPr="007B601F" w:rsidTr="007B601F">
        <w:tc>
          <w:tcPr>
            <w:tcW w:w="602" w:type="dxa"/>
            <w:vMerge/>
          </w:tcPr>
          <w:p w:rsidR="007B601F" w:rsidRPr="007B601F" w:rsidRDefault="007B601F">
            <w:pPr>
              <w:rPr>
                <w:rFonts w:ascii="Times New Roman" w:hAnsi="Times New Roman" w:cs="Times New Roman"/>
              </w:rPr>
            </w:pPr>
          </w:p>
        </w:tc>
        <w:tc>
          <w:tcPr>
            <w:tcW w:w="2012" w:type="dxa"/>
            <w:vMerge/>
          </w:tcPr>
          <w:p w:rsidR="007B601F" w:rsidRPr="007B601F" w:rsidRDefault="007B601F">
            <w:pPr>
              <w:rPr>
                <w:rFonts w:ascii="Times New Roman" w:hAnsi="Times New Roman" w:cs="Times New Roman"/>
              </w:rPr>
            </w:pPr>
          </w:p>
        </w:tc>
        <w:tc>
          <w:tcPr>
            <w:tcW w:w="1984" w:type="dxa"/>
            <w:vMerge/>
          </w:tcPr>
          <w:p w:rsidR="007B601F" w:rsidRPr="007B601F" w:rsidRDefault="007B601F">
            <w:pPr>
              <w:rPr>
                <w:rFonts w:ascii="Times New Roman" w:hAnsi="Times New Roman" w:cs="Times New Roman"/>
              </w:rPr>
            </w:pPr>
          </w:p>
        </w:tc>
        <w:tc>
          <w:tcPr>
            <w:tcW w:w="851" w:type="dxa"/>
            <w:vMerge/>
          </w:tcPr>
          <w:p w:rsidR="007B601F" w:rsidRPr="007B601F" w:rsidRDefault="007B601F">
            <w:pPr>
              <w:rPr>
                <w:rFonts w:ascii="Times New Roman" w:hAnsi="Times New Roman" w:cs="Times New Roman"/>
              </w:rPr>
            </w:pPr>
          </w:p>
        </w:tc>
        <w:tc>
          <w:tcPr>
            <w:tcW w:w="2500" w:type="dxa"/>
            <w:vMerge/>
          </w:tcPr>
          <w:p w:rsidR="007B601F" w:rsidRPr="007B601F" w:rsidRDefault="007B601F">
            <w:pPr>
              <w:rPr>
                <w:rFonts w:ascii="Times New Roman" w:hAnsi="Times New Roman" w:cs="Times New Roman"/>
              </w:rPr>
            </w:pPr>
          </w:p>
        </w:tc>
        <w:tc>
          <w:tcPr>
            <w:tcW w:w="1773" w:type="dxa"/>
            <w:vMerge/>
          </w:tcPr>
          <w:p w:rsidR="007B601F" w:rsidRPr="007B601F" w:rsidRDefault="007B601F">
            <w:pPr>
              <w:rPr>
                <w:rFonts w:ascii="Times New Roman" w:hAnsi="Times New Roman" w:cs="Times New Roman"/>
              </w:rPr>
            </w:pP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Объем производства молока и молочных продуктов, тыс. тонн</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2.1</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2.2</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2.3</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2.4</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31.3</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Поддержка предприятий, деятельность которых </w:t>
            </w:r>
            <w:r w:rsidRPr="007B601F">
              <w:rPr>
                <w:rFonts w:ascii="Times New Roman" w:hAnsi="Times New Roman" w:cs="Times New Roman"/>
              </w:rPr>
              <w:lastRenderedPageBreak/>
              <w:t xml:space="preserve">направлена на </w:t>
            </w:r>
            <w:proofErr w:type="spellStart"/>
            <w:r w:rsidRPr="007B601F">
              <w:rPr>
                <w:rFonts w:ascii="Times New Roman" w:hAnsi="Times New Roman" w:cs="Times New Roman"/>
              </w:rPr>
              <w:t>импортозамещение</w:t>
            </w:r>
            <w:proofErr w:type="spellEnd"/>
            <w:r w:rsidRPr="007B601F">
              <w:rPr>
                <w:rFonts w:ascii="Times New Roman" w:hAnsi="Times New Roman" w:cs="Times New Roman"/>
              </w:rPr>
              <w:t xml:space="preserve"> и производство экспортно-ориентированной продукции</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lastRenderedPageBreak/>
              <w:t xml:space="preserve">Министерство сельского хозяйства и рыбной </w:t>
            </w:r>
            <w:r w:rsidRPr="007B601F">
              <w:rPr>
                <w:rFonts w:ascii="Times New Roman" w:hAnsi="Times New Roman" w:cs="Times New Roman"/>
              </w:rPr>
              <w:lastRenderedPageBreak/>
              <w:t>промышленности Астраханской области</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2016 - 2018 гг.</w:t>
            </w:r>
          </w:p>
        </w:tc>
        <w:tc>
          <w:tcPr>
            <w:tcW w:w="2500" w:type="dxa"/>
            <w:vMerge/>
          </w:tcPr>
          <w:p w:rsidR="007B601F" w:rsidRPr="007B601F" w:rsidRDefault="007B601F">
            <w:pPr>
              <w:rPr>
                <w:rFonts w:ascii="Times New Roman" w:hAnsi="Times New Roman" w:cs="Times New Roman"/>
              </w:rPr>
            </w:pPr>
          </w:p>
        </w:tc>
        <w:tc>
          <w:tcPr>
            <w:tcW w:w="1773"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Рост производства томатной пасты</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Объем производства томатной пасты, тыс. тонн</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14</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54</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96</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31.4</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Создание условий </w:t>
            </w:r>
            <w:proofErr w:type="gramStart"/>
            <w:r w:rsidRPr="007B601F">
              <w:rPr>
                <w:rFonts w:ascii="Times New Roman" w:hAnsi="Times New Roman" w:cs="Times New Roman"/>
              </w:rPr>
              <w:t>для</w:t>
            </w:r>
            <w:proofErr w:type="gramEnd"/>
            <w:r w:rsidRPr="007B601F">
              <w:rPr>
                <w:rFonts w:ascii="Times New Roman" w:hAnsi="Times New Roman" w:cs="Times New Roman"/>
              </w:rPr>
              <w:t xml:space="preserve"> </w:t>
            </w:r>
            <w:proofErr w:type="gramStart"/>
            <w:r w:rsidRPr="007B601F">
              <w:rPr>
                <w:rFonts w:ascii="Times New Roman" w:hAnsi="Times New Roman" w:cs="Times New Roman"/>
              </w:rPr>
              <w:t>развитие</w:t>
            </w:r>
            <w:proofErr w:type="gramEnd"/>
            <w:r w:rsidRPr="007B601F">
              <w:rPr>
                <w:rFonts w:ascii="Times New Roman" w:hAnsi="Times New Roman" w:cs="Times New Roman"/>
              </w:rPr>
              <w:t xml:space="preserve"> конкуренции на рынке томатной пасты</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Министерство сельского хозяйства и рыбной промышленности Астраханской области</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500" w:type="dxa"/>
            <w:vMerge/>
          </w:tcPr>
          <w:p w:rsidR="007B601F" w:rsidRPr="007B601F" w:rsidRDefault="007B601F">
            <w:pPr>
              <w:rPr>
                <w:rFonts w:ascii="Times New Roman" w:hAnsi="Times New Roman" w:cs="Times New Roman"/>
              </w:rPr>
            </w:pPr>
          </w:p>
        </w:tc>
        <w:tc>
          <w:tcPr>
            <w:tcW w:w="1773"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Наличие выбора производителей томатной пасты</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Количество предприятий, производящих томатную пасту, ед.</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3</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3</w:t>
            </w:r>
          </w:p>
        </w:tc>
      </w:tr>
      <w:tr w:rsidR="007B601F" w:rsidRPr="007B601F" w:rsidTr="007B601F">
        <w:tc>
          <w:tcPr>
            <w:tcW w:w="15534" w:type="dxa"/>
            <w:gridSpan w:val="11"/>
          </w:tcPr>
          <w:p w:rsidR="007B601F" w:rsidRPr="007B601F" w:rsidRDefault="007B601F">
            <w:pPr>
              <w:pStyle w:val="ConsPlusNormal"/>
              <w:jc w:val="center"/>
              <w:outlineLvl w:val="2"/>
              <w:rPr>
                <w:rFonts w:ascii="Times New Roman" w:hAnsi="Times New Roman" w:cs="Times New Roman"/>
              </w:rPr>
            </w:pPr>
            <w:r w:rsidRPr="007B601F">
              <w:rPr>
                <w:rFonts w:ascii="Times New Roman" w:hAnsi="Times New Roman" w:cs="Times New Roman"/>
              </w:rPr>
              <w:lastRenderedPageBreak/>
              <w:t>32. Развитие конкуренции в сфере судостроения</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32.1</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Внедрение на предприятиях судостроения Астраханской области системы управления качеством в соответствии со стандартом ИСО 9000:2000, отраслевыми стандартами организации производства</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Министерство промышленности, транспорта и природных ресурсов Астраханской области</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50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Крупными предприятиями судостроения внедрены системы управления качеством. Необходимо внедрение данных систем и другими предприятиями отрасли</w:t>
            </w:r>
          </w:p>
        </w:tc>
        <w:tc>
          <w:tcPr>
            <w:tcW w:w="1773"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Выпуск качественной продукции и снижение эксплуатационных расходов</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Количество предприятий судостроения, внедривших стандарт ИСО 9000:2000, отраслевые стандарты организации производства, ед.</w:t>
            </w:r>
          </w:p>
        </w:tc>
        <w:tc>
          <w:tcPr>
            <w:tcW w:w="96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2</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3</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3</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4</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32.2</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Содействие разработке и модернизации предприятий судостроения Астраханской области с использованием новых современных технологий</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Министерство промышленности, транспорта и природных ресурсов Астраханской области</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50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Для роста производительности труда в судостроении и освоения выпуска новой продукции необходимо проведение модернизации предприятий. Масштабная модернизация производства будет проведена на АО "ССЗ "Лотос". Планируются мероприятия по модернизации и другими судостроительными предприятиями</w:t>
            </w:r>
          </w:p>
        </w:tc>
        <w:tc>
          <w:tcPr>
            <w:tcW w:w="1773"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Рост производительности в сфере судостроения благодаря обновлению материально-технической базы</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Количество проектов модернизации производства, реализованных в сфере судостроения, ед.</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3</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32.3</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Реализация судостроительных заказов предприятиями </w:t>
            </w:r>
            <w:r w:rsidRPr="007B601F">
              <w:rPr>
                <w:rFonts w:ascii="Times New Roman" w:hAnsi="Times New Roman" w:cs="Times New Roman"/>
              </w:rPr>
              <w:lastRenderedPageBreak/>
              <w:t>Астраханской области</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lastRenderedPageBreak/>
              <w:t xml:space="preserve">Министерство промышленности, транспорта и природных </w:t>
            </w:r>
            <w:r w:rsidRPr="007B601F">
              <w:rPr>
                <w:rFonts w:ascii="Times New Roman" w:hAnsi="Times New Roman" w:cs="Times New Roman"/>
              </w:rPr>
              <w:lastRenderedPageBreak/>
              <w:t>ресурсов Астраханской области</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2016 - 2018 гг.</w:t>
            </w:r>
          </w:p>
        </w:tc>
        <w:tc>
          <w:tcPr>
            <w:tcW w:w="250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Наличие потребности в строительстве крупных объектов обустройства месторождения им. В. </w:t>
            </w:r>
            <w:proofErr w:type="spellStart"/>
            <w:r w:rsidRPr="007B601F">
              <w:rPr>
                <w:rFonts w:ascii="Times New Roman" w:hAnsi="Times New Roman" w:cs="Times New Roman"/>
              </w:rPr>
              <w:lastRenderedPageBreak/>
              <w:t>Филановского</w:t>
            </w:r>
            <w:proofErr w:type="spellEnd"/>
            <w:r w:rsidRPr="007B601F">
              <w:rPr>
                <w:rFonts w:ascii="Times New Roman" w:hAnsi="Times New Roman" w:cs="Times New Roman"/>
              </w:rPr>
              <w:t>, а также строительстве судов транспортного и вспомогательного флота</w:t>
            </w:r>
          </w:p>
        </w:tc>
        <w:tc>
          <w:tcPr>
            <w:tcW w:w="1773"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lastRenderedPageBreak/>
              <w:t>Выпуск высокотехнологичной продукции судостроения</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Количество завершенных судостроительных заказов</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3</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4</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4</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5</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32.4</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Реализация проекта "Особая экономическая зона промышленно-производственного типа "Лотос", созданная на территории муниципального образования "</w:t>
            </w:r>
            <w:proofErr w:type="spellStart"/>
            <w:r w:rsidRPr="007B601F">
              <w:rPr>
                <w:rFonts w:ascii="Times New Roman" w:hAnsi="Times New Roman" w:cs="Times New Roman"/>
              </w:rPr>
              <w:t>Наримановский</w:t>
            </w:r>
            <w:proofErr w:type="spellEnd"/>
            <w:r w:rsidRPr="007B601F">
              <w:rPr>
                <w:rFonts w:ascii="Times New Roman" w:hAnsi="Times New Roman" w:cs="Times New Roman"/>
              </w:rPr>
              <w:t xml:space="preserve"> район" Астраханской области"</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Министерство промышленности, транспорта и природных ресурсов Астраханской области</w:t>
            </w:r>
          </w:p>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Министерство экономического развития Астраханской области</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50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Необходимость развития судостроения и смежных отраслей, открытия произво</w:t>
            </w:r>
            <w:proofErr w:type="gramStart"/>
            <w:r w:rsidRPr="007B601F">
              <w:rPr>
                <w:rFonts w:ascii="Times New Roman" w:hAnsi="Times New Roman" w:cs="Times New Roman"/>
              </w:rPr>
              <w:t>дств с пр</w:t>
            </w:r>
            <w:proofErr w:type="gramEnd"/>
            <w:r w:rsidRPr="007B601F">
              <w:rPr>
                <w:rFonts w:ascii="Times New Roman" w:hAnsi="Times New Roman" w:cs="Times New Roman"/>
              </w:rPr>
              <w:t>именением передовых технологий</w:t>
            </w:r>
          </w:p>
        </w:tc>
        <w:tc>
          <w:tcPr>
            <w:tcW w:w="1773"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Развитие производственных отраслей экономики Астраханской области</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Процент выполнения мероприятий, установленных дорожной картой создания на территории муниципального образования "</w:t>
            </w:r>
            <w:proofErr w:type="spellStart"/>
            <w:r w:rsidRPr="007B601F">
              <w:rPr>
                <w:rFonts w:ascii="Times New Roman" w:hAnsi="Times New Roman" w:cs="Times New Roman"/>
              </w:rPr>
              <w:t>Наримановский</w:t>
            </w:r>
            <w:proofErr w:type="spellEnd"/>
            <w:r w:rsidRPr="007B601F">
              <w:rPr>
                <w:rFonts w:ascii="Times New Roman" w:hAnsi="Times New Roman" w:cs="Times New Roman"/>
              </w:rPr>
              <w:t xml:space="preserve"> район" Астраханской области особой экономической зоны промышленно-производственного типа "Лотос", %</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100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100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100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100</w:t>
            </w:r>
          </w:p>
        </w:tc>
      </w:tr>
      <w:tr w:rsidR="007B601F" w:rsidRPr="007B601F" w:rsidTr="007B601F">
        <w:tc>
          <w:tcPr>
            <w:tcW w:w="15534" w:type="dxa"/>
            <w:gridSpan w:val="11"/>
          </w:tcPr>
          <w:p w:rsidR="007B601F" w:rsidRPr="007B601F" w:rsidRDefault="007B601F">
            <w:pPr>
              <w:pStyle w:val="ConsPlusNormal"/>
              <w:jc w:val="center"/>
              <w:outlineLvl w:val="2"/>
              <w:rPr>
                <w:rFonts w:ascii="Times New Roman" w:hAnsi="Times New Roman" w:cs="Times New Roman"/>
              </w:rPr>
            </w:pPr>
            <w:r w:rsidRPr="007B601F">
              <w:rPr>
                <w:rFonts w:ascii="Times New Roman" w:hAnsi="Times New Roman" w:cs="Times New Roman"/>
              </w:rPr>
              <w:t>33. Развитие конкуренции в сфере туризма</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33.1</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Реализация мероприятий </w:t>
            </w:r>
            <w:hyperlink r:id="rId20" w:history="1">
              <w:r w:rsidRPr="007B601F">
                <w:rPr>
                  <w:rFonts w:ascii="Times New Roman" w:hAnsi="Times New Roman" w:cs="Times New Roman"/>
                  <w:color w:val="0000FF"/>
                </w:rPr>
                <w:t>подпрограммы</w:t>
              </w:r>
            </w:hyperlink>
            <w:r w:rsidRPr="007B601F">
              <w:rPr>
                <w:rFonts w:ascii="Times New Roman" w:hAnsi="Times New Roman" w:cs="Times New Roman"/>
              </w:rPr>
              <w:t xml:space="preserve"> "Развитие туризма в Астраханской области" государственной программы "Развитие культуры и туризма в Астраханской области", утвержденной Постановлением Правительства </w:t>
            </w:r>
            <w:r w:rsidRPr="007B601F">
              <w:rPr>
                <w:rFonts w:ascii="Times New Roman" w:hAnsi="Times New Roman" w:cs="Times New Roman"/>
              </w:rPr>
              <w:lastRenderedPageBreak/>
              <w:t>Астраханской области от 12.09.2014 N 388-П</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lastRenderedPageBreak/>
              <w:t>Министерство культуры и туризма Астраханской области</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50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Необходимость создания условий для формирования в регионе конкурентоспособного туристского продукта, продвижения туристского потенциала Астраханской области не внутреннем и внешнем туристских рынках</w:t>
            </w:r>
          </w:p>
        </w:tc>
        <w:tc>
          <w:tcPr>
            <w:tcW w:w="1773" w:type="dxa"/>
            <w:vMerge w:val="restart"/>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Продвижение туристских услуг на внешние рынки и формирование имиджа Астраханской области как уникального туристического центра на юге России</w:t>
            </w:r>
          </w:p>
        </w:tc>
        <w:tc>
          <w:tcPr>
            <w:tcW w:w="1980" w:type="dxa"/>
            <w:vMerge w:val="restart"/>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Количество туристов, посетивших Астраханскую область, тыс.</w:t>
            </w:r>
          </w:p>
        </w:tc>
        <w:tc>
          <w:tcPr>
            <w:tcW w:w="964" w:type="dxa"/>
            <w:vMerge w:val="restart"/>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3003</w:t>
            </w:r>
          </w:p>
        </w:tc>
        <w:tc>
          <w:tcPr>
            <w:tcW w:w="956" w:type="dxa"/>
            <w:vMerge w:val="restart"/>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3046</w:t>
            </w:r>
          </w:p>
        </w:tc>
        <w:tc>
          <w:tcPr>
            <w:tcW w:w="956" w:type="dxa"/>
            <w:vMerge w:val="restart"/>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3179</w:t>
            </w:r>
          </w:p>
        </w:tc>
        <w:tc>
          <w:tcPr>
            <w:tcW w:w="956" w:type="dxa"/>
            <w:vMerge w:val="restart"/>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3179</w:t>
            </w: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33.2</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Оказание содействия в реализации проектов культурно-познавательного, событийного туризма</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Министерство культуры и туризма Астраханской области</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50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Наибольшее число туристских прибытий сосредоточено в рыболовно-охотничьей сфере - это устоявшийся бренд региона и достаточно постоянный туристический поток. В связи с этим в настоящее время в принципиально новых политических условиях необходима диверсификация и капитализация регионального туристского продукта, в том числе благодаря наличию богатого историко-культурного потенциала Астраханской области</w:t>
            </w:r>
          </w:p>
        </w:tc>
        <w:tc>
          <w:tcPr>
            <w:tcW w:w="1773" w:type="dxa"/>
            <w:vMerge/>
          </w:tcPr>
          <w:p w:rsidR="007B601F" w:rsidRPr="007B601F" w:rsidRDefault="007B601F">
            <w:pPr>
              <w:rPr>
                <w:rFonts w:ascii="Times New Roman" w:hAnsi="Times New Roman" w:cs="Times New Roman"/>
              </w:rPr>
            </w:pPr>
          </w:p>
        </w:tc>
        <w:tc>
          <w:tcPr>
            <w:tcW w:w="1980" w:type="dxa"/>
            <w:vMerge/>
          </w:tcPr>
          <w:p w:rsidR="007B601F" w:rsidRPr="007B601F" w:rsidRDefault="007B601F">
            <w:pPr>
              <w:rPr>
                <w:rFonts w:ascii="Times New Roman" w:hAnsi="Times New Roman" w:cs="Times New Roman"/>
              </w:rPr>
            </w:pPr>
          </w:p>
        </w:tc>
        <w:tc>
          <w:tcPr>
            <w:tcW w:w="964" w:type="dxa"/>
            <w:vMerge/>
          </w:tcPr>
          <w:p w:rsidR="007B601F" w:rsidRPr="007B601F" w:rsidRDefault="007B601F">
            <w:pPr>
              <w:rPr>
                <w:rFonts w:ascii="Times New Roman" w:hAnsi="Times New Roman" w:cs="Times New Roman"/>
              </w:rPr>
            </w:pPr>
          </w:p>
        </w:tc>
        <w:tc>
          <w:tcPr>
            <w:tcW w:w="956" w:type="dxa"/>
            <w:vMerge/>
          </w:tcPr>
          <w:p w:rsidR="007B601F" w:rsidRPr="007B601F" w:rsidRDefault="007B601F">
            <w:pPr>
              <w:rPr>
                <w:rFonts w:ascii="Times New Roman" w:hAnsi="Times New Roman" w:cs="Times New Roman"/>
              </w:rPr>
            </w:pPr>
          </w:p>
        </w:tc>
        <w:tc>
          <w:tcPr>
            <w:tcW w:w="956" w:type="dxa"/>
            <w:vMerge/>
          </w:tcPr>
          <w:p w:rsidR="007B601F" w:rsidRPr="007B601F" w:rsidRDefault="007B601F">
            <w:pPr>
              <w:rPr>
                <w:rFonts w:ascii="Times New Roman" w:hAnsi="Times New Roman" w:cs="Times New Roman"/>
              </w:rPr>
            </w:pPr>
          </w:p>
        </w:tc>
        <w:tc>
          <w:tcPr>
            <w:tcW w:w="956" w:type="dxa"/>
            <w:vMerge/>
          </w:tcPr>
          <w:p w:rsidR="007B601F" w:rsidRPr="007B601F" w:rsidRDefault="007B601F">
            <w:pPr>
              <w:rPr>
                <w:rFonts w:ascii="Times New Roman" w:hAnsi="Times New Roman" w:cs="Times New Roman"/>
              </w:rPr>
            </w:pPr>
          </w:p>
        </w:tc>
      </w:tr>
      <w:tr w:rsidR="007B601F" w:rsidRPr="007B601F" w:rsidTr="007B601F">
        <w:tc>
          <w:tcPr>
            <w:tcW w:w="602"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33.3</w:t>
            </w:r>
          </w:p>
        </w:tc>
        <w:tc>
          <w:tcPr>
            <w:tcW w:w="2012"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Формирование туристического кластера Астраханской области, реализация </w:t>
            </w:r>
            <w:proofErr w:type="spellStart"/>
            <w:r w:rsidRPr="007B601F">
              <w:rPr>
                <w:rFonts w:ascii="Times New Roman" w:hAnsi="Times New Roman" w:cs="Times New Roman"/>
              </w:rPr>
              <w:t>внутрикластерных</w:t>
            </w:r>
            <w:proofErr w:type="spellEnd"/>
            <w:r w:rsidRPr="007B601F">
              <w:rPr>
                <w:rFonts w:ascii="Times New Roman" w:hAnsi="Times New Roman" w:cs="Times New Roman"/>
              </w:rPr>
              <w:t xml:space="preserve"> проектов в сфере туризма</w:t>
            </w:r>
          </w:p>
        </w:tc>
        <w:tc>
          <w:tcPr>
            <w:tcW w:w="198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Министерство культуры и туризма Астраханской области</w:t>
            </w:r>
          </w:p>
        </w:tc>
        <w:tc>
          <w:tcPr>
            <w:tcW w:w="85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50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Необходимость кооперации всех участников туристической отрасли и других смежных отраслей с целью координации и консолидации усилий при реализации стратегических приоритетов</w:t>
            </w:r>
          </w:p>
        </w:tc>
        <w:tc>
          <w:tcPr>
            <w:tcW w:w="1773"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Создание кластерного взаимодействия и повышение эффективности управления развитием туризма</w:t>
            </w:r>
          </w:p>
        </w:tc>
        <w:tc>
          <w:tcPr>
            <w:tcW w:w="1980"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Количество хозяйствующих субъектов, входящих в туристический кластер Астраханской области, ед.</w:t>
            </w:r>
          </w:p>
        </w:tc>
        <w:tc>
          <w:tcPr>
            <w:tcW w:w="96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75</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100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120</w:t>
            </w:r>
          </w:p>
        </w:tc>
        <w:tc>
          <w:tcPr>
            <w:tcW w:w="956"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140</w:t>
            </w:r>
          </w:p>
        </w:tc>
      </w:tr>
    </w:tbl>
    <w:p w:rsidR="007B601F" w:rsidRPr="007B601F" w:rsidRDefault="007B601F">
      <w:pPr>
        <w:rPr>
          <w:rFonts w:ascii="Times New Roman" w:hAnsi="Times New Roman" w:cs="Times New Roman"/>
        </w:rPr>
        <w:sectPr w:rsidR="007B601F" w:rsidRPr="007B601F" w:rsidSect="007B601F">
          <w:pgSz w:w="16838" w:h="11905" w:orient="landscape"/>
          <w:pgMar w:top="568" w:right="1134" w:bottom="850" w:left="1134" w:header="0" w:footer="0" w:gutter="0"/>
          <w:cols w:space="720"/>
        </w:sectPr>
      </w:pPr>
    </w:p>
    <w:p w:rsidR="007B601F" w:rsidRPr="007B601F" w:rsidRDefault="007B601F">
      <w:pPr>
        <w:pStyle w:val="ConsPlusNormal"/>
        <w:jc w:val="both"/>
        <w:rPr>
          <w:rFonts w:ascii="Times New Roman" w:hAnsi="Times New Roman" w:cs="Times New Roman"/>
        </w:rPr>
      </w:pPr>
    </w:p>
    <w:p w:rsidR="007B601F" w:rsidRPr="007B601F" w:rsidRDefault="007B601F">
      <w:pPr>
        <w:pStyle w:val="ConsPlusNormal"/>
        <w:ind w:firstLine="540"/>
        <w:jc w:val="both"/>
        <w:rPr>
          <w:rFonts w:ascii="Times New Roman" w:hAnsi="Times New Roman" w:cs="Times New Roman"/>
        </w:rPr>
      </w:pPr>
      <w:r w:rsidRPr="007B601F">
        <w:rPr>
          <w:rFonts w:ascii="Times New Roman" w:hAnsi="Times New Roman" w:cs="Times New Roman"/>
        </w:rPr>
        <w:t>Мероприятия, обеспечивающие достижение установленных результатов (целей) плана мероприятий ("дорожной карты") по содействию развитию конкуренции в Астраханской области на 2016 - 2018 годы и входящие в планы мероприятий, утвержденные в установленном порядке стратегическими и программными документами на уровне Астраханской области, приведены согласно приложению.</w:t>
      </w:r>
    </w:p>
    <w:p w:rsidR="007B601F" w:rsidRPr="007B601F" w:rsidRDefault="007B601F">
      <w:pPr>
        <w:pStyle w:val="ConsPlusNormal"/>
        <w:rPr>
          <w:rFonts w:ascii="Times New Roman" w:hAnsi="Times New Roman" w:cs="Times New Roman"/>
        </w:rPr>
      </w:pPr>
    </w:p>
    <w:p w:rsidR="007B601F" w:rsidRPr="007B601F" w:rsidRDefault="007B601F">
      <w:pPr>
        <w:pStyle w:val="ConsPlusNormal"/>
        <w:rPr>
          <w:rFonts w:ascii="Times New Roman" w:hAnsi="Times New Roman" w:cs="Times New Roman"/>
        </w:rPr>
      </w:pPr>
    </w:p>
    <w:p w:rsidR="007B601F" w:rsidRPr="007B601F" w:rsidRDefault="007B601F">
      <w:pPr>
        <w:pStyle w:val="ConsPlusNormal"/>
        <w:rPr>
          <w:rFonts w:ascii="Times New Roman" w:hAnsi="Times New Roman" w:cs="Times New Roman"/>
        </w:rPr>
      </w:pPr>
    </w:p>
    <w:p w:rsidR="007B601F" w:rsidRPr="007B601F" w:rsidRDefault="007B601F">
      <w:pPr>
        <w:pStyle w:val="ConsPlusNormal"/>
        <w:rPr>
          <w:rFonts w:ascii="Times New Roman" w:hAnsi="Times New Roman" w:cs="Times New Roman"/>
        </w:rPr>
      </w:pPr>
    </w:p>
    <w:p w:rsidR="007B601F" w:rsidRPr="007B601F" w:rsidRDefault="007B601F">
      <w:pPr>
        <w:pStyle w:val="ConsPlusNormal"/>
        <w:rPr>
          <w:rFonts w:ascii="Times New Roman" w:hAnsi="Times New Roman" w:cs="Times New Roman"/>
        </w:rPr>
      </w:pPr>
    </w:p>
    <w:p w:rsidR="007B601F" w:rsidRPr="007B601F" w:rsidRDefault="007B601F">
      <w:pPr>
        <w:pStyle w:val="ConsPlusNormal"/>
        <w:jc w:val="right"/>
        <w:outlineLvl w:val="1"/>
        <w:rPr>
          <w:rFonts w:ascii="Times New Roman" w:hAnsi="Times New Roman" w:cs="Times New Roman"/>
        </w:rPr>
      </w:pPr>
      <w:r w:rsidRPr="007B601F">
        <w:rPr>
          <w:rFonts w:ascii="Times New Roman" w:hAnsi="Times New Roman" w:cs="Times New Roman"/>
        </w:rPr>
        <w:t>Приложение</w:t>
      </w:r>
    </w:p>
    <w:p w:rsidR="007B601F" w:rsidRPr="007B601F" w:rsidRDefault="007B601F">
      <w:pPr>
        <w:pStyle w:val="ConsPlusNormal"/>
        <w:jc w:val="right"/>
        <w:rPr>
          <w:rFonts w:ascii="Times New Roman" w:hAnsi="Times New Roman" w:cs="Times New Roman"/>
        </w:rPr>
      </w:pPr>
      <w:r w:rsidRPr="007B601F">
        <w:rPr>
          <w:rFonts w:ascii="Times New Roman" w:hAnsi="Times New Roman" w:cs="Times New Roman"/>
        </w:rPr>
        <w:t>к плану мероприятий ("дорожной карте")</w:t>
      </w:r>
    </w:p>
    <w:p w:rsidR="007B601F" w:rsidRPr="007B601F" w:rsidRDefault="007B601F">
      <w:pPr>
        <w:pStyle w:val="ConsPlusNormal"/>
        <w:jc w:val="right"/>
        <w:rPr>
          <w:rFonts w:ascii="Times New Roman" w:hAnsi="Times New Roman" w:cs="Times New Roman"/>
        </w:rPr>
      </w:pPr>
      <w:r w:rsidRPr="007B601F">
        <w:rPr>
          <w:rFonts w:ascii="Times New Roman" w:hAnsi="Times New Roman" w:cs="Times New Roman"/>
        </w:rPr>
        <w:t>по содействию развитию конкуренции</w:t>
      </w:r>
    </w:p>
    <w:p w:rsidR="007B601F" w:rsidRPr="007B601F" w:rsidRDefault="007B601F">
      <w:pPr>
        <w:pStyle w:val="ConsPlusNormal"/>
        <w:jc w:val="right"/>
        <w:rPr>
          <w:rFonts w:ascii="Times New Roman" w:hAnsi="Times New Roman" w:cs="Times New Roman"/>
        </w:rPr>
      </w:pPr>
      <w:r w:rsidRPr="007B601F">
        <w:rPr>
          <w:rFonts w:ascii="Times New Roman" w:hAnsi="Times New Roman" w:cs="Times New Roman"/>
        </w:rPr>
        <w:t>в Астраханской области</w:t>
      </w:r>
    </w:p>
    <w:p w:rsidR="007B601F" w:rsidRPr="007B601F" w:rsidRDefault="007B601F">
      <w:pPr>
        <w:pStyle w:val="ConsPlusNormal"/>
        <w:jc w:val="right"/>
        <w:rPr>
          <w:rFonts w:ascii="Times New Roman" w:hAnsi="Times New Roman" w:cs="Times New Roman"/>
        </w:rPr>
      </w:pPr>
      <w:r w:rsidRPr="007B601F">
        <w:rPr>
          <w:rFonts w:ascii="Times New Roman" w:hAnsi="Times New Roman" w:cs="Times New Roman"/>
        </w:rPr>
        <w:t>на 2016 - 2018 годы</w:t>
      </w:r>
    </w:p>
    <w:p w:rsidR="007B601F" w:rsidRPr="007B601F" w:rsidRDefault="007B601F">
      <w:pPr>
        <w:pStyle w:val="ConsPlusNormal"/>
        <w:rPr>
          <w:rFonts w:ascii="Times New Roman" w:hAnsi="Times New Roman" w:cs="Times New Roman"/>
        </w:rPr>
      </w:pPr>
    </w:p>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 xml:space="preserve">МЕРОПРИЯТИЯ, ОБЕСПЕЧИВАЮЩИЕ ДОСТИЖЕНИЕ </w:t>
      </w:r>
      <w:proofErr w:type="gramStart"/>
      <w:r w:rsidRPr="007B601F">
        <w:rPr>
          <w:rFonts w:ascii="Times New Roman" w:hAnsi="Times New Roman" w:cs="Times New Roman"/>
        </w:rPr>
        <w:t>УСТАНОВЛЕННЫХ</w:t>
      </w:r>
      <w:proofErr w:type="gramEnd"/>
    </w:p>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РЕЗУЛЬТАТОВ (ЦЕЛЕЙ) ПЛАНА МЕРОПРИЯТИЙ ("ДОРОЖНОЙ КАРТЫ")</w:t>
      </w:r>
    </w:p>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ПО СОДЕЙСТВИЮ РАЗВИТИЮ КОНКУРЕНЦИИ В АСТРАХАНСКОЙ ОБЛАСТИ</w:t>
      </w:r>
    </w:p>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НА 2016 - 2018 ГОДЫ И ВХОДЯЩИЕ В ПЛАНЫ МЕРОПРИЯТИЙ,</w:t>
      </w:r>
    </w:p>
    <w:p w:rsidR="007B601F" w:rsidRPr="007B601F" w:rsidRDefault="007B601F">
      <w:pPr>
        <w:pStyle w:val="ConsPlusNormal"/>
        <w:jc w:val="center"/>
        <w:rPr>
          <w:rFonts w:ascii="Times New Roman" w:hAnsi="Times New Roman" w:cs="Times New Roman"/>
        </w:rPr>
      </w:pPr>
      <w:proofErr w:type="gramStart"/>
      <w:r w:rsidRPr="007B601F">
        <w:rPr>
          <w:rFonts w:ascii="Times New Roman" w:hAnsi="Times New Roman" w:cs="Times New Roman"/>
        </w:rPr>
        <w:t>УТВЕРЖДЕННЫЕ</w:t>
      </w:r>
      <w:proofErr w:type="gramEnd"/>
      <w:r w:rsidRPr="007B601F">
        <w:rPr>
          <w:rFonts w:ascii="Times New Roman" w:hAnsi="Times New Roman" w:cs="Times New Roman"/>
        </w:rPr>
        <w:t xml:space="preserve"> В УСТАНОВЛЕННОМ ПОРЯДКЕ СТРАТЕГИЧЕСКИМИ</w:t>
      </w:r>
    </w:p>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И ПРОГРАММНЫМИ ДОКУМЕНТАМИ НА УРОВНЕ АСТРАХАНСКОЙ ОБЛАСТИ</w:t>
      </w:r>
    </w:p>
    <w:p w:rsidR="007B601F" w:rsidRPr="007B601F" w:rsidRDefault="007B601F">
      <w:pPr>
        <w:pStyle w:val="ConsPlusNormal"/>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1"/>
        <w:gridCol w:w="2608"/>
        <w:gridCol w:w="1871"/>
        <w:gridCol w:w="1247"/>
        <w:gridCol w:w="1020"/>
        <w:gridCol w:w="2324"/>
      </w:tblGrid>
      <w:tr w:rsidR="007B601F" w:rsidRPr="007B601F">
        <w:tc>
          <w:tcPr>
            <w:tcW w:w="54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 xml:space="preserve">N </w:t>
            </w:r>
            <w:proofErr w:type="spellStart"/>
            <w:proofErr w:type="gramStart"/>
            <w:r w:rsidRPr="007B601F">
              <w:rPr>
                <w:rFonts w:ascii="Times New Roman" w:hAnsi="Times New Roman" w:cs="Times New Roman"/>
              </w:rPr>
              <w:t>п</w:t>
            </w:r>
            <w:proofErr w:type="spellEnd"/>
            <w:proofErr w:type="gramEnd"/>
            <w:r w:rsidRPr="007B601F">
              <w:rPr>
                <w:rFonts w:ascii="Times New Roman" w:hAnsi="Times New Roman" w:cs="Times New Roman"/>
              </w:rPr>
              <w:t>/</w:t>
            </w:r>
            <w:proofErr w:type="spellStart"/>
            <w:r w:rsidRPr="007B601F">
              <w:rPr>
                <w:rFonts w:ascii="Times New Roman" w:hAnsi="Times New Roman" w:cs="Times New Roman"/>
              </w:rPr>
              <w:t>п</w:t>
            </w:r>
            <w:proofErr w:type="spellEnd"/>
          </w:p>
        </w:tc>
        <w:tc>
          <w:tcPr>
            <w:tcW w:w="2608"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Наименование мероприятия</w:t>
            </w:r>
          </w:p>
        </w:tc>
        <w:tc>
          <w:tcPr>
            <w:tcW w:w="187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Наименование нормативно-правового акта</w:t>
            </w:r>
          </w:p>
        </w:tc>
        <w:tc>
          <w:tcPr>
            <w:tcW w:w="1247"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Ответственные исполнители</w:t>
            </w:r>
          </w:p>
        </w:tc>
        <w:tc>
          <w:tcPr>
            <w:tcW w:w="1020"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Сроки реализации</w:t>
            </w:r>
          </w:p>
        </w:tc>
        <w:tc>
          <w:tcPr>
            <w:tcW w:w="232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Адрес местонахождения в информационно-телекоммуникационной сети "Интернет"</w:t>
            </w:r>
          </w:p>
        </w:tc>
      </w:tr>
      <w:tr w:rsidR="007B601F" w:rsidRPr="007B601F">
        <w:tc>
          <w:tcPr>
            <w:tcW w:w="54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w:t>
            </w:r>
          </w:p>
        </w:tc>
        <w:tc>
          <w:tcPr>
            <w:tcW w:w="2608"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w:t>
            </w:r>
          </w:p>
        </w:tc>
        <w:tc>
          <w:tcPr>
            <w:tcW w:w="187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3</w:t>
            </w:r>
          </w:p>
        </w:tc>
        <w:tc>
          <w:tcPr>
            <w:tcW w:w="1247"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4</w:t>
            </w:r>
          </w:p>
        </w:tc>
        <w:tc>
          <w:tcPr>
            <w:tcW w:w="1020"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5</w:t>
            </w:r>
          </w:p>
        </w:tc>
        <w:tc>
          <w:tcPr>
            <w:tcW w:w="2324"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6</w:t>
            </w:r>
          </w:p>
        </w:tc>
      </w:tr>
      <w:tr w:rsidR="007B601F" w:rsidRPr="007B601F">
        <w:tc>
          <w:tcPr>
            <w:tcW w:w="541"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1</w:t>
            </w:r>
          </w:p>
        </w:tc>
        <w:tc>
          <w:tcPr>
            <w:tcW w:w="2608"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Совершенствование аппарата управления отраслью здравоохранения в системе ОМС</w:t>
            </w:r>
          </w:p>
        </w:tc>
        <w:tc>
          <w:tcPr>
            <w:tcW w:w="1871" w:type="dxa"/>
          </w:tcPr>
          <w:p w:rsidR="007B601F" w:rsidRPr="007B601F" w:rsidRDefault="007B601F">
            <w:pPr>
              <w:pStyle w:val="ConsPlusNormal"/>
              <w:rPr>
                <w:rFonts w:ascii="Times New Roman" w:hAnsi="Times New Roman" w:cs="Times New Roman"/>
              </w:rPr>
            </w:pPr>
            <w:hyperlink r:id="rId21" w:history="1">
              <w:r w:rsidRPr="007B601F">
                <w:rPr>
                  <w:rFonts w:ascii="Times New Roman" w:hAnsi="Times New Roman" w:cs="Times New Roman"/>
                  <w:color w:val="0000FF"/>
                </w:rPr>
                <w:t>Постановление</w:t>
              </w:r>
            </w:hyperlink>
            <w:r w:rsidRPr="007B601F">
              <w:rPr>
                <w:rFonts w:ascii="Times New Roman" w:hAnsi="Times New Roman" w:cs="Times New Roman"/>
              </w:rPr>
              <w:t xml:space="preserve"> Правительства Астраханской области от 10.09.2014 N 371-П "О </w:t>
            </w:r>
            <w:r w:rsidRPr="007B601F">
              <w:rPr>
                <w:rFonts w:ascii="Times New Roman" w:hAnsi="Times New Roman" w:cs="Times New Roman"/>
              </w:rPr>
              <w:lastRenderedPageBreak/>
              <w:t>государственной программе "Развитие здравоохранения Астраханской области"</w:t>
            </w:r>
          </w:p>
        </w:tc>
        <w:tc>
          <w:tcPr>
            <w:tcW w:w="1247"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Министерство здравоохранения Астраханской области</w:t>
            </w:r>
          </w:p>
        </w:tc>
        <w:tc>
          <w:tcPr>
            <w:tcW w:w="1020"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324"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http://minzdravao.ru/section/programma-razvitie-zdravoohraneniya-astrahanskoy-oblasti-0</w:t>
            </w:r>
          </w:p>
        </w:tc>
      </w:tr>
      <w:tr w:rsidR="007B601F" w:rsidRPr="007B601F">
        <w:tc>
          <w:tcPr>
            <w:tcW w:w="54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2</w:t>
            </w:r>
          </w:p>
        </w:tc>
        <w:tc>
          <w:tcPr>
            <w:tcW w:w="2608"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Создание условий для увеличения емкости сети системы образования посредством развития негосударственного сектора, предоставляющего образовательные услуги</w:t>
            </w:r>
          </w:p>
        </w:tc>
        <w:tc>
          <w:tcPr>
            <w:tcW w:w="1871" w:type="dxa"/>
            <w:vMerge w:val="restart"/>
          </w:tcPr>
          <w:p w:rsidR="007B601F" w:rsidRPr="007B601F" w:rsidRDefault="007B601F">
            <w:pPr>
              <w:pStyle w:val="ConsPlusNormal"/>
              <w:rPr>
                <w:rFonts w:ascii="Times New Roman" w:hAnsi="Times New Roman" w:cs="Times New Roman"/>
              </w:rPr>
            </w:pPr>
            <w:hyperlink r:id="rId22" w:history="1">
              <w:r w:rsidRPr="007B601F">
                <w:rPr>
                  <w:rFonts w:ascii="Times New Roman" w:hAnsi="Times New Roman" w:cs="Times New Roman"/>
                  <w:color w:val="0000FF"/>
                </w:rPr>
                <w:t>Постановление</w:t>
              </w:r>
            </w:hyperlink>
            <w:r w:rsidRPr="007B601F">
              <w:rPr>
                <w:rFonts w:ascii="Times New Roman" w:hAnsi="Times New Roman" w:cs="Times New Roman"/>
              </w:rPr>
              <w:t xml:space="preserve"> Правительства Астраханской области от 25.09.2014 N 402-П "О государственной программе "Развитие образования Астраханской области"</w:t>
            </w:r>
          </w:p>
        </w:tc>
        <w:tc>
          <w:tcPr>
            <w:tcW w:w="1247" w:type="dxa"/>
            <w:vMerge w:val="restart"/>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Министерство образования и науки Астраханской области</w:t>
            </w:r>
          </w:p>
        </w:tc>
        <w:tc>
          <w:tcPr>
            <w:tcW w:w="1020" w:type="dxa"/>
            <w:vMerge w:val="restart"/>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324" w:type="dxa"/>
            <w:vMerge w:val="restart"/>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http://minobr.astrobl.ru/document/2324</w:t>
            </w:r>
          </w:p>
        </w:tc>
      </w:tr>
      <w:tr w:rsidR="007B601F" w:rsidRPr="007B601F">
        <w:tc>
          <w:tcPr>
            <w:tcW w:w="54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3</w:t>
            </w:r>
          </w:p>
        </w:tc>
        <w:tc>
          <w:tcPr>
            <w:tcW w:w="2608"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Создание и совершенствование условий для повышения качества образовательных услуг, устойчивого функционирования и развития систем дошкольного, общего, дополнительного и профессионального образования</w:t>
            </w:r>
          </w:p>
        </w:tc>
        <w:tc>
          <w:tcPr>
            <w:tcW w:w="1871" w:type="dxa"/>
            <w:vMerge/>
          </w:tcPr>
          <w:p w:rsidR="007B601F" w:rsidRPr="007B601F" w:rsidRDefault="007B601F">
            <w:pPr>
              <w:rPr>
                <w:rFonts w:ascii="Times New Roman" w:hAnsi="Times New Roman" w:cs="Times New Roman"/>
              </w:rPr>
            </w:pPr>
          </w:p>
        </w:tc>
        <w:tc>
          <w:tcPr>
            <w:tcW w:w="1247" w:type="dxa"/>
            <w:vMerge/>
          </w:tcPr>
          <w:p w:rsidR="007B601F" w:rsidRPr="007B601F" w:rsidRDefault="007B601F">
            <w:pPr>
              <w:rPr>
                <w:rFonts w:ascii="Times New Roman" w:hAnsi="Times New Roman" w:cs="Times New Roman"/>
              </w:rPr>
            </w:pPr>
          </w:p>
        </w:tc>
        <w:tc>
          <w:tcPr>
            <w:tcW w:w="1020" w:type="dxa"/>
            <w:vMerge/>
          </w:tcPr>
          <w:p w:rsidR="007B601F" w:rsidRPr="007B601F" w:rsidRDefault="007B601F">
            <w:pPr>
              <w:rPr>
                <w:rFonts w:ascii="Times New Roman" w:hAnsi="Times New Roman" w:cs="Times New Roman"/>
              </w:rPr>
            </w:pPr>
          </w:p>
        </w:tc>
        <w:tc>
          <w:tcPr>
            <w:tcW w:w="2324" w:type="dxa"/>
            <w:vMerge/>
          </w:tcPr>
          <w:p w:rsidR="007B601F" w:rsidRPr="007B601F" w:rsidRDefault="007B601F">
            <w:pPr>
              <w:rPr>
                <w:rFonts w:ascii="Times New Roman" w:hAnsi="Times New Roman" w:cs="Times New Roman"/>
              </w:rPr>
            </w:pPr>
          </w:p>
        </w:tc>
      </w:tr>
      <w:tr w:rsidR="007B601F" w:rsidRPr="007B601F">
        <w:tc>
          <w:tcPr>
            <w:tcW w:w="54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4</w:t>
            </w:r>
          </w:p>
        </w:tc>
        <w:tc>
          <w:tcPr>
            <w:tcW w:w="2608"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Организация областных учебно-методических семинаров для работников организаций (учреждений) социального обслуживания, подготовка и издание </w:t>
            </w:r>
            <w:r w:rsidRPr="007B601F">
              <w:rPr>
                <w:rFonts w:ascii="Times New Roman" w:hAnsi="Times New Roman" w:cs="Times New Roman"/>
              </w:rPr>
              <w:lastRenderedPageBreak/>
              <w:t>методических сборников по вопросам социального обслуживания населения</w:t>
            </w:r>
          </w:p>
        </w:tc>
        <w:tc>
          <w:tcPr>
            <w:tcW w:w="1871" w:type="dxa"/>
            <w:vMerge w:val="restart"/>
          </w:tcPr>
          <w:p w:rsidR="007B601F" w:rsidRPr="007B601F" w:rsidRDefault="007B601F">
            <w:pPr>
              <w:pStyle w:val="ConsPlusNormal"/>
              <w:rPr>
                <w:rFonts w:ascii="Times New Roman" w:hAnsi="Times New Roman" w:cs="Times New Roman"/>
              </w:rPr>
            </w:pPr>
            <w:hyperlink r:id="rId23" w:history="1">
              <w:r w:rsidRPr="007B601F">
                <w:rPr>
                  <w:rFonts w:ascii="Times New Roman" w:hAnsi="Times New Roman" w:cs="Times New Roman"/>
                  <w:color w:val="0000FF"/>
                </w:rPr>
                <w:t>Постановление</w:t>
              </w:r>
            </w:hyperlink>
            <w:r w:rsidRPr="007B601F">
              <w:rPr>
                <w:rFonts w:ascii="Times New Roman" w:hAnsi="Times New Roman" w:cs="Times New Roman"/>
              </w:rPr>
              <w:t xml:space="preserve"> Правительства Астраханской области от 12.09.2014 N 399-П "О государственной программе </w:t>
            </w:r>
            <w:r w:rsidRPr="007B601F">
              <w:rPr>
                <w:rFonts w:ascii="Times New Roman" w:hAnsi="Times New Roman" w:cs="Times New Roman"/>
              </w:rPr>
              <w:lastRenderedPageBreak/>
              <w:t>"Социальная защита, поддержка и социальное обслуживание населения Астраханской области"</w:t>
            </w:r>
          </w:p>
        </w:tc>
        <w:tc>
          <w:tcPr>
            <w:tcW w:w="1247" w:type="dxa"/>
            <w:vMerge w:val="restart"/>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Министерство социального развития и труда Астраханской области</w:t>
            </w:r>
          </w:p>
        </w:tc>
        <w:tc>
          <w:tcPr>
            <w:tcW w:w="1020" w:type="dxa"/>
            <w:vMerge w:val="restart"/>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324" w:type="dxa"/>
            <w:vMerge w:val="restart"/>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http://www.minsoctrud.astrobl.ru/document/proekt-gosudarstvennoi-programmy-%C2%ABsotsialnaya-zashchita-podderzhka-i-sotsialnoe-obsluzhivan</w:t>
            </w:r>
          </w:p>
        </w:tc>
      </w:tr>
      <w:tr w:rsidR="007B601F" w:rsidRPr="007B601F">
        <w:tc>
          <w:tcPr>
            <w:tcW w:w="54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5</w:t>
            </w:r>
          </w:p>
        </w:tc>
        <w:tc>
          <w:tcPr>
            <w:tcW w:w="2608"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Организация областных учебно-методических семинаров для работников организаций (учреждений) социального обслуживания, подготовка и издание методических сборников по вопросам социального обслуживания населения</w:t>
            </w:r>
          </w:p>
        </w:tc>
        <w:tc>
          <w:tcPr>
            <w:tcW w:w="1871" w:type="dxa"/>
            <w:vMerge/>
          </w:tcPr>
          <w:p w:rsidR="007B601F" w:rsidRPr="007B601F" w:rsidRDefault="007B601F">
            <w:pPr>
              <w:rPr>
                <w:rFonts w:ascii="Times New Roman" w:hAnsi="Times New Roman" w:cs="Times New Roman"/>
              </w:rPr>
            </w:pPr>
          </w:p>
        </w:tc>
        <w:tc>
          <w:tcPr>
            <w:tcW w:w="1247" w:type="dxa"/>
            <w:vMerge/>
          </w:tcPr>
          <w:p w:rsidR="007B601F" w:rsidRPr="007B601F" w:rsidRDefault="007B601F">
            <w:pPr>
              <w:rPr>
                <w:rFonts w:ascii="Times New Roman" w:hAnsi="Times New Roman" w:cs="Times New Roman"/>
              </w:rPr>
            </w:pPr>
          </w:p>
        </w:tc>
        <w:tc>
          <w:tcPr>
            <w:tcW w:w="1020" w:type="dxa"/>
            <w:vMerge/>
          </w:tcPr>
          <w:p w:rsidR="007B601F" w:rsidRPr="007B601F" w:rsidRDefault="007B601F">
            <w:pPr>
              <w:rPr>
                <w:rFonts w:ascii="Times New Roman" w:hAnsi="Times New Roman" w:cs="Times New Roman"/>
              </w:rPr>
            </w:pPr>
          </w:p>
        </w:tc>
        <w:tc>
          <w:tcPr>
            <w:tcW w:w="2324" w:type="dxa"/>
            <w:vMerge/>
          </w:tcPr>
          <w:p w:rsidR="007B601F" w:rsidRPr="007B601F" w:rsidRDefault="007B601F">
            <w:pPr>
              <w:rPr>
                <w:rFonts w:ascii="Times New Roman" w:hAnsi="Times New Roman" w:cs="Times New Roman"/>
              </w:rPr>
            </w:pPr>
          </w:p>
        </w:tc>
      </w:tr>
      <w:tr w:rsidR="007B601F" w:rsidRPr="007B601F">
        <w:tc>
          <w:tcPr>
            <w:tcW w:w="54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6</w:t>
            </w:r>
          </w:p>
        </w:tc>
        <w:tc>
          <w:tcPr>
            <w:tcW w:w="2608"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Повышение эффективности деятельности организаций отдыха и оздоровления детей Астраханской области</w:t>
            </w:r>
          </w:p>
        </w:tc>
        <w:tc>
          <w:tcPr>
            <w:tcW w:w="1871" w:type="dxa"/>
            <w:vMerge/>
          </w:tcPr>
          <w:p w:rsidR="007B601F" w:rsidRPr="007B601F" w:rsidRDefault="007B601F">
            <w:pPr>
              <w:rPr>
                <w:rFonts w:ascii="Times New Roman" w:hAnsi="Times New Roman" w:cs="Times New Roman"/>
              </w:rPr>
            </w:pPr>
          </w:p>
        </w:tc>
        <w:tc>
          <w:tcPr>
            <w:tcW w:w="1247" w:type="dxa"/>
            <w:vMerge/>
          </w:tcPr>
          <w:p w:rsidR="007B601F" w:rsidRPr="007B601F" w:rsidRDefault="007B601F">
            <w:pPr>
              <w:rPr>
                <w:rFonts w:ascii="Times New Roman" w:hAnsi="Times New Roman" w:cs="Times New Roman"/>
              </w:rPr>
            </w:pPr>
          </w:p>
        </w:tc>
        <w:tc>
          <w:tcPr>
            <w:tcW w:w="1020" w:type="dxa"/>
            <w:vMerge/>
          </w:tcPr>
          <w:p w:rsidR="007B601F" w:rsidRPr="007B601F" w:rsidRDefault="007B601F">
            <w:pPr>
              <w:rPr>
                <w:rFonts w:ascii="Times New Roman" w:hAnsi="Times New Roman" w:cs="Times New Roman"/>
              </w:rPr>
            </w:pPr>
          </w:p>
        </w:tc>
        <w:tc>
          <w:tcPr>
            <w:tcW w:w="2324" w:type="dxa"/>
            <w:vMerge/>
          </w:tcPr>
          <w:p w:rsidR="007B601F" w:rsidRPr="007B601F" w:rsidRDefault="007B601F">
            <w:pPr>
              <w:rPr>
                <w:rFonts w:ascii="Times New Roman" w:hAnsi="Times New Roman" w:cs="Times New Roman"/>
              </w:rPr>
            </w:pPr>
          </w:p>
        </w:tc>
      </w:tr>
      <w:tr w:rsidR="007B601F" w:rsidRPr="007B601F">
        <w:tc>
          <w:tcPr>
            <w:tcW w:w="54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7</w:t>
            </w:r>
          </w:p>
        </w:tc>
        <w:tc>
          <w:tcPr>
            <w:tcW w:w="2608"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Оказание методической, консультационной помощи социально ориентированным некоммерческим организациям</w:t>
            </w:r>
          </w:p>
        </w:tc>
        <w:tc>
          <w:tcPr>
            <w:tcW w:w="1871" w:type="dxa"/>
            <w:vMerge/>
          </w:tcPr>
          <w:p w:rsidR="007B601F" w:rsidRPr="007B601F" w:rsidRDefault="007B601F">
            <w:pPr>
              <w:rPr>
                <w:rFonts w:ascii="Times New Roman" w:hAnsi="Times New Roman" w:cs="Times New Roman"/>
              </w:rPr>
            </w:pPr>
          </w:p>
        </w:tc>
        <w:tc>
          <w:tcPr>
            <w:tcW w:w="1247" w:type="dxa"/>
            <w:vMerge/>
          </w:tcPr>
          <w:p w:rsidR="007B601F" w:rsidRPr="007B601F" w:rsidRDefault="007B601F">
            <w:pPr>
              <w:rPr>
                <w:rFonts w:ascii="Times New Roman" w:hAnsi="Times New Roman" w:cs="Times New Roman"/>
              </w:rPr>
            </w:pPr>
          </w:p>
        </w:tc>
        <w:tc>
          <w:tcPr>
            <w:tcW w:w="1020" w:type="dxa"/>
            <w:vMerge/>
          </w:tcPr>
          <w:p w:rsidR="007B601F" w:rsidRPr="007B601F" w:rsidRDefault="007B601F">
            <w:pPr>
              <w:rPr>
                <w:rFonts w:ascii="Times New Roman" w:hAnsi="Times New Roman" w:cs="Times New Roman"/>
              </w:rPr>
            </w:pPr>
          </w:p>
        </w:tc>
        <w:tc>
          <w:tcPr>
            <w:tcW w:w="2324" w:type="dxa"/>
            <w:vMerge/>
          </w:tcPr>
          <w:p w:rsidR="007B601F" w:rsidRPr="007B601F" w:rsidRDefault="007B601F">
            <w:pPr>
              <w:rPr>
                <w:rFonts w:ascii="Times New Roman" w:hAnsi="Times New Roman" w:cs="Times New Roman"/>
              </w:rPr>
            </w:pPr>
          </w:p>
        </w:tc>
      </w:tr>
      <w:tr w:rsidR="007B601F" w:rsidRPr="007B601F">
        <w:tc>
          <w:tcPr>
            <w:tcW w:w="54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8</w:t>
            </w:r>
          </w:p>
        </w:tc>
        <w:tc>
          <w:tcPr>
            <w:tcW w:w="2608"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Разработка и реализация мероприятий по формированию и развитию рынка социальных услуг, в том числе по развитию </w:t>
            </w:r>
            <w:r w:rsidRPr="007B601F">
              <w:rPr>
                <w:rFonts w:ascii="Times New Roman" w:hAnsi="Times New Roman" w:cs="Times New Roman"/>
              </w:rPr>
              <w:lastRenderedPageBreak/>
              <w:t>СОНКО социального обслуживания</w:t>
            </w:r>
          </w:p>
        </w:tc>
        <w:tc>
          <w:tcPr>
            <w:tcW w:w="1871" w:type="dxa"/>
            <w:vMerge/>
          </w:tcPr>
          <w:p w:rsidR="007B601F" w:rsidRPr="007B601F" w:rsidRDefault="007B601F">
            <w:pPr>
              <w:rPr>
                <w:rFonts w:ascii="Times New Roman" w:hAnsi="Times New Roman" w:cs="Times New Roman"/>
              </w:rPr>
            </w:pPr>
          </w:p>
        </w:tc>
        <w:tc>
          <w:tcPr>
            <w:tcW w:w="1247" w:type="dxa"/>
            <w:vMerge/>
          </w:tcPr>
          <w:p w:rsidR="007B601F" w:rsidRPr="007B601F" w:rsidRDefault="007B601F">
            <w:pPr>
              <w:rPr>
                <w:rFonts w:ascii="Times New Roman" w:hAnsi="Times New Roman" w:cs="Times New Roman"/>
              </w:rPr>
            </w:pPr>
          </w:p>
        </w:tc>
        <w:tc>
          <w:tcPr>
            <w:tcW w:w="1020" w:type="dxa"/>
            <w:vMerge/>
          </w:tcPr>
          <w:p w:rsidR="007B601F" w:rsidRPr="007B601F" w:rsidRDefault="007B601F">
            <w:pPr>
              <w:rPr>
                <w:rFonts w:ascii="Times New Roman" w:hAnsi="Times New Roman" w:cs="Times New Roman"/>
              </w:rPr>
            </w:pPr>
          </w:p>
        </w:tc>
        <w:tc>
          <w:tcPr>
            <w:tcW w:w="2324" w:type="dxa"/>
            <w:vMerge/>
          </w:tcPr>
          <w:p w:rsidR="007B601F" w:rsidRPr="007B601F" w:rsidRDefault="007B601F">
            <w:pPr>
              <w:rPr>
                <w:rFonts w:ascii="Times New Roman" w:hAnsi="Times New Roman" w:cs="Times New Roman"/>
              </w:rPr>
            </w:pPr>
          </w:p>
        </w:tc>
      </w:tr>
      <w:tr w:rsidR="007B601F" w:rsidRPr="007B601F">
        <w:tc>
          <w:tcPr>
            <w:tcW w:w="54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9</w:t>
            </w:r>
          </w:p>
        </w:tc>
        <w:tc>
          <w:tcPr>
            <w:tcW w:w="2608" w:type="dxa"/>
          </w:tcPr>
          <w:p w:rsidR="007B601F" w:rsidRPr="007B601F" w:rsidRDefault="007B601F">
            <w:pPr>
              <w:pStyle w:val="ConsPlusNormal"/>
              <w:jc w:val="both"/>
              <w:rPr>
                <w:rFonts w:ascii="Times New Roman" w:hAnsi="Times New Roman" w:cs="Times New Roman"/>
              </w:rPr>
            </w:pPr>
            <w:r w:rsidRPr="007B601F">
              <w:rPr>
                <w:rFonts w:ascii="Times New Roman" w:hAnsi="Times New Roman" w:cs="Times New Roman"/>
              </w:rPr>
              <w:t>Субсидирование части затрат, направленных на развитие животноводства</w:t>
            </w:r>
          </w:p>
        </w:tc>
        <w:tc>
          <w:tcPr>
            <w:tcW w:w="1871" w:type="dxa"/>
            <w:vMerge w:val="restart"/>
          </w:tcPr>
          <w:p w:rsidR="007B601F" w:rsidRPr="007B601F" w:rsidRDefault="007B601F">
            <w:pPr>
              <w:pStyle w:val="ConsPlusNormal"/>
              <w:jc w:val="both"/>
              <w:rPr>
                <w:rFonts w:ascii="Times New Roman" w:hAnsi="Times New Roman" w:cs="Times New Roman"/>
              </w:rPr>
            </w:pPr>
            <w:hyperlink r:id="rId24" w:history="1">
              <w:r w:rsidRPr="007B601F">
                <w:rPr>
                  <w:rFonts w:ascii="Times New Roman" w:hAnsi="Times New Roman" w:cs="Times New Roman"/>
                  <w:color w:val="0000FF"/>
                </w:rPr>
                <w:t>Постановление</w:t>
              </w:r>
            </w:hyperlink>
            <w:r w:rsidRPr="007B601F">
              <w:rPr>
                <w:rFonts w:ascii="Times New Roman" w:hAnsi="Times New Roman" w:cs="Times New Roman"/>
              </w:rPr>
              <w:t xml:space="preserve"> Правительства Астраханской области от 10.09.2014 N 368-П "О государственной программе "Развитие агропромышленного комплекса Астраханской области"</w:t>
            </w:r>
          </w:p>
        </w:tc>
        <w:tc>
          <w:tcPr>
            <w:tcW w:w="1247" w:type="dxa"/>
            <w:vMerge w:val="restart"/>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Министерство сельского хозяйства и рыбной промышленности Астраханской области</w:t>
            </w:r>
          </w:p>
        </w:tc>
        <w:tc>
          <w:tcPr>
            <w:tcW w:w="1020" w:type="dxa"/>
            <w:vMerge w:val="restart"/>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324" w:type="dxa"/>
            <w:vMerge w:val="restart"/>
          </w:tcPr>
          <w:p w:rsidR="007B601F" w:rsidRPr="007B601F" w:rsidRDefault="007B601F">
            <w:pPr>
              <w:pStyle w:val="ConsPlusNormal"/>
              <w:jc w:val="both"/>
              <w:rPr>
                <w:rFonts w:ascii="Times New Roman" w:hAnsi="Times New Roman" w:cs="Times New Roman"/>
              </w:rPr>
            </w:pPr>
            <w:r w:rsidRPr="007B601F">
              <w:rPr>
                <w:rFonts w:ascii="Times New Roman" w:hAnsi="Times New Roman" w:cs="Times New Roman"/>
              </w:rPr>
              <w:t>http://astragro.ru/?id=1835</w:t>
            </w:r>
          </w:p>
        </w:tc>
      </w:tr>
      <w:tr w:rsidR="007B601F" w:rsidRPr="007B601F">
        <w:tc>
          <w:tcPr>
            <w:tcW w:w="54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10</w:t>
            </w:r>
          </w:p>
        </w:tc>
        <w:tc>
          <w:tcPr>
            <w:tcW w:w="2608" w:type="dxa"/>
          </w:tcPr>
          <w:p w:rsidR="007B601F" w:rsidRPr="007B601F" w:rsidRDefault="007B601F">
            <w:pPr>
              <w:pStyle w:val="ConsPlusNormal"/>
              <w:jc w:val="both"/>
              <w:rPr>
                <w:rFonts w:ascii="Times New Roman" w:hAnsi="Times New Roman" w:cs="Times New Roman"/>
              </w:rPr>
            </w:pPr>
            <w:r w:rsidRPr="007B601F">
              <w:rPr>
                <w:rFonts w:ascii="Times New Roman" w:hAnsi="Times New Roman" w:cs="Times New Roman"/>
              </w:rPr>
              <w:t>Субсидирование части затрат, направленных на развитие растениеводства</w:t>
            </w:r>
          </w:p>
        </w:tc>
        <w:tc>
          <w:tcPr>
            <w:tcW w:w="1871" w:type="dxa"/>
            <w:vMerge/>
          </w:tcPr>
          <w:p w:rsidR="007B601F" w:rsidRPr="007B601F" w:rsidRDefault="007B601F">
            <w:pPr>
              <w:rPr>
                <w:rFonts w:ascii="Times New Roman" w:hAnsi="Times New Roman" w:cs="Times New Roman"/>
              </w:rPr>
            </w:pPr>
          </w:p>
        </w:tc>
        <w:tc>
          <w:tcPr>
            <w:tcW w:w="1247" w:type="dxa"/>
            <w:vMerge/>
          </w:tcPr>
          <w:p w:rsidR="007B601F" w:rsidRPr="007B601F" w:rsidRDefault="007B601F">
            <w:pPr>
              <w:rPr>
                <w:rFonts w:ascii="Times New Roman" w:hAnsi="Times New Roman" w:cs="Times New Roman"/>
              </w:rPr>
            </w:pPr>
          </w:p>
        </w:tc>
        <w:tc>
          <w:tcPr>
            <w:tcW w:w="1020" w:type="dxa"/>
            <w:vMerge/>
          </w:tcPr>
          <w:p w:rsidR="007B601F" w:rsidRPr="007B601F" w:rsidRDefault="007B601F">
            <w:pPr>
              <w:rPr>
                <w:rFonts w:ascii="Times New Roman" w:hAnsi="Times New Roman" w:cs="Times New Roman"/>
              </w:rPr>
            </w:pPr>
          </w:p>
        </w:tc>
        <w:tc>
          <w:tcPr>
            <w:tcW w:w="2324" w:type="dxa"/>
            <w:vMerge/>
          </w:tcPr>
          <w:p w:rsidR="007B601F" w:rsidRPr="007B601F" w:rsidRDefault="007B601F">
            <w:pPr>
              <w:rPr>
                <w:rFonts w:ascii="Times New Roman" w:hAnsi="Times New Roman" w:cs="Times New Roman"/>
              </w:rPr>
            </w:pPr>
          </w:p>
        </w:tc>
      </w:tr>
      <w:tr w:rsidR="007B601F" w:rsidRPr="007B601F">
        <w:tc>
          <w:tcPr>
            <w:tcW w:w="54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11</w:t>
            </w:r>
          </w:p>
        </w:tc>
        <w:tc>
          <w:tcPr>
            <w:tcW w:w="2608" w:type="dxa"/>
          </w:tcPr>
          <w:p w:rsidR="007B601F" w:rsidRPr="007B601F" w:rsidRDefault="007B601F">
            <w:pPr>
              <w:pStyle w:val="ConsPlusNormal"/>
              <w:jc w:val="both"/>
              <w:rPr>
                <w:rFonts w:ascii="Times New Roman" w:hAnsi="Times New Roman" w:cs="Times New Roman"/>
              </w:rPr>
            </w:pPr>
            <w:r w:rsidRPr="007B601F">
              <w:rPr>
                <w:rFonts w:ascii="Times New Roman" w:hAnsi="Times New Roman" w:cs="Times New Roman"/>
              </w:rPr>
              <w:t>Предоставление грантов на создание и развитие крестьянского (фермерского) хозяйства и единовременной помощи на бытовое обустройство начинающим фермерам</w:t>
            </w:r>
          </w:p>
        </w:tc>
        <w:tc>
          <w:tcPr>
            <w:tcW w:w="1871" w:type="dxa"/>
            <w:vMerge/>
          </w:tcPr>
          <w:p w:rsidR="007B601F" w:rsidRPr="007B601F" w:rsidRDefault="007B601F">
            <w:pPr>
              <w:rPr>
                <w:rFonts w:ascii="Times New Roman" w:hAnsi="Times New Roman" w:cs="Times New Roman"/>
              </w:rPr>
            </w:pPr>
          </w:p>
        </w:tc>
        <w:tc>
          <w:tcPr>
            <w:tcW w:w="1247" w:type="dxa"/>
            <w:vMerge/>
          </w:tcPr>
          <w:p w:rsidR="007B601F" w:rsidRPr="007B601F" w:rsidRDefault="007B601F">
            <w:pPr>
              <w:rPr>
                <w:rFonts w:ascii="Times New Roman" w:hAnsi="Times New Roman" w:cs="Times New Roman"/>
              </w:rPr>
            </w:pPr>
          </w:p>
        </w:tc>
        <w:tc>
          <w:tcPr>
            <w:tcW w:w="1020" w:type="dxa"/>
            <w:vMerge/>
          </w:tcPr>
          <w:p w:rsidR="007B601F" w:rsidRPr="007B601F" w:rsidRDefault="007B601F">
            <w:pPr>
              <w:rPr>
                <w:rFonts w:ascii="Times New Roman" w:hAnsi="Times New Roman" w:cs="Times New Roman"/>
              </w:rPr>
            </w:pPr>
          </w:p>
        </w:tc>
        <w:tc>
          <w:tcPr>
            <w:tcW w:w="2324" w:type="dxa"/>
            <w:vMerge/>
          </w:tcPr>
          <w:p w:rsidR="007B601F" w:rsidRPr="007B601F" w:rsidRDefault="007B601F">
            <w:pPr>
              <w:rPr>
                <w:rFonts w:ascii="Times New Roman" w:hAnsi="Times New Roman" w:cs="Times New Roman"/>
              </w:rPr>
            </w:pPr>
          </w:p>
        </w:tc>
      </w:tr>
      <w:tr w:rsidR="007B601F" w:rsidRPr="007B601F">
        <w:tc>
          <w:tcPr>
            <w:tcW w:w="54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12</w:t>
            </w:r>
          </w:p>
        </w:tc>
        <w:tc>
          <w:tcPr>
            <w:tcW w:w="2608" w:type="dxa"/>
          </w:tcPr>
          <w:p w:rsidR="007B601F" w:rsidRPr="007B601F" w:rsidRDefault="007B601F">
            <w:pPr>
              <w:pStyle w:val="ConsPlusNormal"/>
              <w:jc w:val="both"/>
              <w:rPr>
                <w:rFonts w:ascii="Times New Roman" w:hAnsi="Times New Roman" w:cs="Times New Roman"/>
              </w:rPr>
            </w:pPr>
            <w:r w:rsidRPr="007B601F">
              <w:rPr>
                <w:rFonts w:ascii="Times New Roman" w:hAnsi="Times New Roman" w:cs="Times New Roman"/>
              </w:rPr>
              <w:t>Субсидирование части затрат на строительство теплиц для выращивания овощей защищенного грунта</w:t>
            </w:r>
          </w:p>
        </w:tc>
        <w:tc>
          <w:tcPr>
            <w:tcW w:w="1871" w:type="dxa"/>
            <w:vMerge/>
          </w:tcPr>
          <w:p w:rsidR="007B601F" w:rsidRPr="007B601F" w:rsidRDefault="007B601F">
            <w:pPr>
              <w:rPr>
                <w:rFonts w:ascii="Times New Roman" w:hAnsi="Times New Roman" w:cs="Times New Roman"/>
              </w:rPr>
            </w:pPr>
          </w:p>
        </w:tc>
        <w:tc>
          <w:tcPr>
            <w:tcW w:w="1247" w:type="dxa"/>
            <w:vMerge/>
          </w:tcPr>
          <w:p w:rsidR="007B601F" w:rsidRPr="007B601F" w:rsidRDefault="007B601F">
            <w:pPr>
              <w:rPr>
                <w:rFonts w:ascii="Times New Roman" w:hAnsi="Times New Roman" w:cs="Times New Roman"/>
              </w:rPr>
            </w:pPr>
          </w:p>
        </w:tc>
        <w:tc>
          <w:tcPr>
            <w:tcW w:w="1020" w:type="dxa"/>
            <w:vMerge/>
          </w:tcPr>
          <w:p w:rsidR="007B601F" w:rsidRPr="007B601F" w:rsidRDefault="007B601F">
            <w:pPr>
              <w:rPr>
                <w:rFonts w:ascii="Times New Roman" w:hAnsi="Times New Roman" w:cs="Times New Roman"/>
              </w:rPr>
            </w:pPr>
          </w:p>
        </w:tc>
        <w:tc>
          <w:tcPr>
            <w:tcW w:w="2324" w:type="dxa"/>
            <w:vMerge/>
          </w:tcPr>
          <w:p w:rsidR="007B601F" w:rsidRPr="007B601F" w:rsidRDefault="007B601F">
            <w:pPr>
              <w:rPr>
                <w:rFonts w:ascii="Times New Roman" w:hAnsi="Times New Roman" w:cs="Times New Roman"/>
              </w:rPr>
            </w:pPr>
          </w:p>
        </w:tc>
      </w:tr>
      <w:tr w:rsidR="007B601F" w:rsidRPr="007B601F">
        <w:tc>
          <w:tcPr>
            <w:tcW w:w="54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13</w:t>
            </w:r>
          </w:p>
        </w:tc>
        <w:tc>
          <w:tcPr>
            <w:tcW w:w="2608" w:type="dxa"/>
          </w:tcPr>
          <w:p w:rsidR="007B601F" w:rsidRPr="007B601F" w:rsidRDefault="007B601F">
            <w:pPr>
              <w:pStyle w:val="ConsPlusNormal"/>
              <w:jc w:val="both"/>
              <w:rPr>
                <w:rFonts w:ascii="Times New Roman" w:hAnsi="Times New Roman" w:cs="Times New Roman"/>
              </w:rPr>
            </w:pPr>
            <w:r w:rsidRPr="007B601F">
              <w:rPr>
                <w:rFonts w:ascii="Times New Roman" w:hAnsi="Times New Roman" w:cs="Times New Roman"/>
              </w:rPr>
              <w:t xml:space="preserve">Предоставление субсидий </w:t>
            </w:r>
            <w:proofErr w:type="gramStart"/>
            <w:r w:rsidRPr="007B601F">
              <w:rPr>
                <w:rFonts w:ascii="Times New Roman" w:hAnsi="Times New Roman" w:cs="Times New Roman"/>
              </w:rPr>
              <w:t>на компенсацию части затрат по уплате процентов по кредитам по инвестиционным проектам по реализации</w:t>
            </w:r>
            <w:proofErr w:type="gramEnd"/>
            <w:r w:rsidRPr="007B601F">
              <w:rPr>
                <w:rFonts w:ascii="Times New Roman" w:hAnsi="Times New Roman" w:cs="Times New Roman"/>
              </w:rPr>
              <w:t xml:space="preserve"> продукции </w:t>
            </w:r>
            <w:proofErr w:type="spellStart"/>
            <w:r w:rsidRPr="007B601F">
              <w:rPr>
                <w:rFonts w:ascii="Times New Roman" w:hAnsi="Times New Roman" w:cs="Times New Roman"/>
              </w:rPr>
              <w:t>аквакультуры</w:t>
            </w:r>
            <w:proofErr w:type="spellEnd"/>
          </w:p>
        </w:tc>
        <w:tc>
          <w:tcPr>
            <w:tcW w:w="1871" w:type="dxa"/>
          </w:tcPr>
          <w:p w:rsidR="007B601F" w:rsidRPr="007B601F" w:rsidRDefault="007B601F">
            <w:pPr>
              <w:pStyle w:val="ConsPlusNormal"/>
              <w:jc w:val="both"/>
              <w:rPr>
                <w:rFonts w:ascii="Times New Roman" w:hAnsi="Times New Roman" w:cs="Times New Roman"/>
              </w:rPr>
            </w:pPr>
            <w:hyperlink r:id="rId25" w:history="1">
              <w:r w:rsidRPr="007B601F">
                <w:rPr>
                  <w:rFonts w:ascii="Times New Roman" w:hAnsi="Times New Roman" w:cs="Times New Roman"/>
                  <w:color w:val="0000FF"/>
                </w:rPr>
                <w:t>Постановление</w:t>
              </w:r>
            </w:hyperlink>
            <w:r w:rsidRPr="007B601F">
              <w:rPr>
                <w:rFonts w:ascii="Times New Roman" w:hAnsi="Times New Roman" w:cs="Times New Roman"/>
              </w:rPr>
              <w:t xml:space="preserve"> Правительства Астраханской области от 12.09.2014 N 386-П "О государственной программе "Развитие </w:t>
            </w:r>
            <w:proofErr w:type="spellStart"/>
            <w:r w:rsidRPr="007B601F">
              <w:rPr>
                <w:rFonts w:ascii="Times New Roman" w:hAnsi="Times New Roman" w:cs="Times New Roman"/>
              </w:rPr>
              <w:t>рыбохозяйственно</w:t>
            </w:r>
            <w:r w:rsidRPr="007B601F">
              <w:rPr>
                <w:rFonts w:ascii="Times New Roman" w:hAnsi="Times New Roman" w:cs="Times New Roman"/>
              </w:rPr>
              <w:lastRenderedPageBreak/>
              <w:t>го</w:t>
            </w:r>
            <w:proofErr w:type="spellEnd"/>
            <w:r w:rsidRPr="007B601F">
              <w:rPr>
                <w:rFonts w:ascii="Times New Roman" w:hAnsi="Times New Roman" w:cs="Times New Roman"/>
              </w:rPr>
              <w:t xml:space="preserve"> комплекса Астраханской области"</w:t>
            </w:r>
          </w:p>
        </w:tc>
        <w:tc>
          <w:tcPr>
            <w:tcW w:w="1247"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Министерство сельского хозяйства и рыбной промышленности Астраханской области</w:t>
            </w:r>
          </w:p>
        </w:tc>
        <w:tc>
          <w:tcPr>
            <w:tcW w:w="1020"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324" w:type="dxa"/>
          </w:tcPr>
          <w:p w:rsidR="007B601F" w:rsidRPr="007B601F" w:rsidRDefault="007B601F">
            <w:pPr>
              <w:pStyle w:val="ConsPlusNormal"/>
              <w:jc w:val="both"/>
              <w:rPr>
                <w:rFonts w:ascii="Times New Roman" w:hAnsi="Times New Roman" w:cs="Times New Roman"/>
              </w:rPr>
            </w:pPr>
            <w:r w:rsidRPr="007B601F">
              <w:rPr>
                <w:rFonts w:ascii="Times New Roman" w:hAnsi="Times New Roman" w:cs="Times New Roman"/>
              </w:rPr>
              <w:t>http://astragro.ru/images/File/gp-fish1.doc</w:t>
            </w:r>
          </w:p>
        </w:tc>
      </w:tr>
      <w:tr w:rsidR="007B601F" w:rsidRPr="007B601F">
        <w:tc>
          <w:tcPr>
            <w:tcW w:w="54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14</w:t>
            </w:r>
          </w:p>
        </w:tc>
        <w:tc>
          <w:tcPr>
            <w:tcW w:w="2608" w:type="dxa"/>
          </w:tcPr>
          <w:p w:rsidR="007B601F" w:rsidRPr="007B601F" w:rsidRDefault="007B601F">
            <w:pPr>
              <w:pStyle w:val="ConsPlusNormal"/>
              <w:jc w:val="both"/>
              <w:rPr>
                <w:rFonts w:ascii="Times New Roman" w:hAnsi="Times New Roman" w:cs="Times New Roman"/>
              </w:rPr>
            </w:pPr>
            <w:r w:rsidRPr="007B601F">
              <w:rPr>
                <w:rFonts w:ascii="Times New Roman" w:hAnsi="Times New Roman" w:cs="Times New Roman"/>
              </w:rPr>
              <w:t>Поддержание и восстановление надлежащего технического состояния оборудования коммунального хозяйства (аварийный запас)</w:t>
            </w:r>
          </w:p>
        </w:tc>
        <w:tc>
          <w:tcPr>
            <w:tcW w:w="1871" w:type="dxa"/>
            <w:vMerge w:val="restart"/>
          </w:tcPr>
          <w:p w:rsidR="007B601F" w:rsidRPr="007B601F" w:rsidRDefault="007B601F">
            <w:pPr>
              <w:pStyle w:val="ConsPlusNormal"/>
              <w:jc w:val="both"/>
              <w:rPr>
                <w:rFonts w:ascii="Times New Roman" w:hAnsi="Times New Roman" w:cs="Times New Roman"/>
              </w:rPr>
            </w:pPr>
            <w:hyperlink r:id="rId26" w:history="1">
              <w:r w:rsidRPr="007B601F">
                <w:rPr>
                  <w:rFonts w:ascii="Times New Roman" w:hAnsi="Times New Roman" w:cs="Times New Roman"/>
                  <w:color w:val="0000FF"/>
                </w:rPr>
                <w:t>Постановление</w:t>
              </w:r>
            </w:hyperlink>
            <w:r w:rsidRPr="007B601F">
              <w:rPr>
                <w:rFonts w:ascii="Times New Roman" w:hAnsi="Times New Roman" w:cs="Times New Roman"/>
              </w:rPr>
              <w:t xml:space="preserve"> Правительства Астраханской области от 10.09.2014 N 369-П "О государственной программе "Улучшение качества предоставления жилищно-коммунальных услуг на территории Астраханской области"</w:t>
            </w:r>
          </w:p>
        </w:tc>
        <w:tc>
          <w:tcPr>
            <w:tcW w:w="1247" w:type="dxa"/>
            <w:vMerge w:val="restart"/>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Министерство жилищно-коммунального хозяйства Астраханской области</w:t>
            </w:r>
          </w:p>
        </w:tc>
        <w:tc>
          <w:tcPr>
            <w:tcW w:w="1020" w:type="dxa"/>
            <w:vMerge w:val="restart"/>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324" w:type="dxa"/>
          </w:tcPr>
          <w:p w:rsidR="007B601F" w:rsidRPr="007B601F" w:rsidRDefault="007B601F">
            <w:pPr>
              <w:pStyle w:val="ConsPlusNormal"/>
              <w:jc w:val="both"/>
              <w:rPr>
                <w:rFonts w:ascii="Times New Roman" w:hAnsi="Times New Roman" w:cs="Times New Roman"/>
              </w:rPr>
            </w:pPr>
            <w:r w:rsidRPr="007B601F">
              <w:rPr>
                <w:rFonts w:ascii="Times New Roman" w:hAnsi="Times New Roman" w:cs="Times New Roman"/>
              </w:rPr>
              <w:t>http://zhkh.astrobl.ru/service/vodosnabzhenie-i-vodootvedenie</w:t>
            </w:r>
          </w:p>
        </w:tc>
      </w:tr>
      <w:tr w:rsidR="007B601F" w:rsidRPr="007B601F">
        <w:tc>
          <w:tcPr>
            <w:tcW w:w="54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15</w:t>
            </w:r>
          </w:p>
        </w:tc>
        <w:tc>
          <w:tcPr>
            <w:tcW w:w="2608" w:type="dxa"/>
          </w:tcPr>
          <w:p w:rsidR="007B601F" w:rsidRPr="007B601F" w:rsidRDefault="007B601F">
            <w:pPr>
              <w:pStyle w:val="ConsPlusNormal"/>
              <w:jc w:val="both"/>
              <w:rPr>
                <w:rFonts w:ascii="Times New Roman" w:hAnsi="Times New Roman" w:cs="Times New Roman"/>
              </w:rPr>
            </w:pPr>
            <w:r w:rsidRPr="007B601F">
              <w:rPr>
                <w:rFonts w:ascii="Times New Roman" w:hAnsi="Times New Roman" w:cs="Times New Roman"/>
              </w:rPr>
              <w:t>Проведение капитального ремонта многоквартирных домов на территории Астраханской области</w:t>
            </w:r>
          </w:p>
        </w:tc>
        <w:tc>
          <w:tcPr>
            <w:tcW w:w="1871" w:type="dxa"/>
            <w:vMerge/>
          </w:tcPr>
          <w:p w:rsidR="007B601F" w:rsidRPr="007B601F" w:rsidRDefault="007B601F">
            <w:pPr>
              <w:rPr>
                <w:rFonts w:ascii="Times New Roman" w:hAnsi="Times New Roman" w:cs="Times New Roman"/>
              </w:rPr>
            </w:pPr>
          </w:p>
        </w:tc>
        <w:tc>
          <w:tcPr>
            <w:tcW w:w="1247" w:type="dxa"/>
            <w:vMerge/>
          </w:tcPr>
          <w:p w:rsidR="007B601F" w:rsidRPr="007B601F" w:rsidRDefault="007B601F">
            <w:pPr>
              <w:rPr>
                <w:rFonts w:ascii="Times New Roman" w:hAnsi="Times New Roman" w:cs="Times New Roman"/>
              </w:rPr>
            </w:pPr>
          </w:p>
        </w:tc>
        <w:tc>
          <w:tcPr>
            <w:tcW w:w="1020" w:type="dxa"/>
            <w:vMerge/>
          </w:tcPr>
          <w:p w:rsidR="007B601F" w:rsidRPr="007B601F" w:rsidRDefault="007B601F">
            <w:pPr>
              <w:rPr>
                <w:rFonts w:ascii="Times New Roman" w:hAnsi="Times New Roman" w:cs="Times New Roman"/>
              </w:rPr>
            </w:pPr>
          </w:p>
        </w:tc>
        <w:tc>
          <w:tcPr>
            <w:tcW w:w="2324" w:type="dxa"/>
          </w:tcPr>
          <w:p w:rsidR="007B601F" w:rsidRPr="007B601F" w:rsidRDefault="007B601F">
            <w:pPr>
              <w:pStyle w:val="ConsPlusNormal"/>
              <w:jc w:val="both"/>
              <w:rPr>
                <w:rFonts w:ascii="Times New Roman" w:hAnsi="Times New Roman" w:cs="Times New Roman"/>
              </w:rPr>
            </w:pPr>
            <w:r w:rsidRPr="007B601F">
              <w:rPr>
                <w:rFonts w:ascii="Times New Roman" w:hAnsi="Times New Roman" w:cs="Times New Roman"/>
              </w:rPr>
              <w:t>http://zhkh.astrobl.ru/node</w:t>
            </w:r>
          </w:p>
        </w:tc>
      </w:tr>
      <w:tr w:rsidR="007B601F" w:rsidRPr="007B601F">
        <w:tc>
          <w:tcPr>
            <w:tcW w:w="54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16</w:t>
            </w:r>
          </w:p>
        </w:tc>
        <w:tc>
          <w:tcPr>
            <w:tcW w:w="2608" w:type="dxa"/>
          </w:tcPr>
          <w:p w:rsidR="007B601F" w:rsidRPr="007B601F" w:rsidRDefault="007B601F">
            <w:pPr>
              <w:pStyle w:val="ConsPlusNormal"/>
              <w:jc w:val="both"/>
              <w:rPr>
                <w:rFonts w:ascii="Times New Roman" w:hAnsi="Times New Roman" w:cs="Times New Roman"/>
              </w:rPr>
            </w:pPr>
            <w:r w:rsidRPr="007B601F">
              <w:rPr>
                <w:rFonts w:ascii="Times New Roman" w:hAnsi="Times New Roman" w:cs="Times New Roman"/>
              </w:rPr>
              <w:t>Предоставление субъектам промышленной деятельности субсидий на возмещение части затрат, связанных с разработкой инжиниринговых проектов создания или модернизации высокотехнологичных производств</w:t>
            </w:r>
          </w:p>
        </w:tc>
        <w:tc>
          <w:tcPr>
            <w:tcW w:w="1871" w:type="dxa"/>
            <w:vMerge w:val="restart"/>
          </w:tcPr>
          <w:p w:rsidR="007B601F" w:rsidRPr="007B601F" w:rsidRDefault="007B601F">
            <w:pPr>
              <w:pStyle w:val="ConsPlusNormal"/>
              <w:jc w:val="both"/>
              <w:rPr>
                <w:rFonts w:ascii="Times New Roman" w:hAnsi="Times New Roman" w:cs="Times New Roman"/>
              </w:rPr>
            </w:pPr>
            <w:hyperlink r:id="rId27" w:history="1">
              <w:r w:rsidRPr="007B601F">
                <w:rPr>
                  <w:rFonts w:ascii="Times New Roman" w:hAnsi="Times New Roman" w:cs="Times New Roman"/>
                  <w:color w:val="0000FF"/>
                </w:rPr>
                <w:t>Постановление</w:t>
              </w:r>
            </w:hyperlink>
            <w:r w:rsidRPr="007B601F">
              <w:rPr>
                <w:rFonts w:ascii="Times New Roman" w:hAnsi="Times New Roman" w:cs="Times New Roman"/>
              </w:rPr>
              <w:t xml:space="preserve"> Правительства Астраханской области от 16.09.2014 N 400-П "О государственной программе "Развитие промышленности, </w:t>
            </w:r>
            <w:proofErr w:type="spellStart"/>
            <w:proofErr w:type="gramStart"/>
            <w:r w:rsidRPr="007B601F">
              <w:rPr>
                <w:rFonts w:ascii="Times New Roman" w:hAnsi="Times New Roman" w:cs="Times New Roman"/>
              </w:rPr>
              <w:t>топливно</w:t>
            </w:r>
            <w:proofErr w:type="spellEnd"/>
            <w:r w:rsidRPr="007B601F">
              <w:rPr>
                <w:rFonts w:ascii="Times New Roman" w:hAnsi="Times New Roman" w:cs="Times New Roman"/>
              </w:rPr>
              <w:t xml:space="preserve"> - энергетического</w:t>
            </w:r>
            <w:proofErr w:type="gramEnd"/>
            <w:r w:rsidRPr="007B601F">
              <w:rPr>
                <w:rFonts w:ascii="Times New Roman" w:hAnsi="Times New Roman" w:cs="Times New Roman"/>
              </w:rPr>
              <w:t xml:space="preserve"> комплекса, природных </w:t>
            </w:r>
            <w:r w:rsidRPr="007B601F">
              <w:rPr>
                <w:rFonts w:ascii="Times New Roman" w:hAnsi="Times New Roman" w:cs="Times New Roman"/>
              </w:rPr>
              <w:lastRenderedPageBreak/>
              <w:t>ресурсов и транспорта Астраханской области"</w:t>
            </w:r>
          </w:p>
        </w:tc>
        <w:tc>
          <w:tcPr>
            <w:tcW w:w="1247" w:type="dxa"/>
            <w:vMerge w:val="restart"/>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Министерство промышленности, транспорта и природных ресурсов Астраханской области</w:t>
            </w:r>
          </w:p>
        </w:tc>
        <w:tc>
          <w:tcPr>
            <w:tcW w:w="1020" w:type="dxa"/>
            <w:vMerge w:val="restart"/>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324" w:type="dxa"/>
            <w:vMerge w:val="restart"/>
          </w:tcPr>
          <w:p w:rsidR="007B601F" w:rsidRPr="007B601F" w:rsidRDefault="007B601F">
            <w:pPr>
              <w:pStyle w:val="ConsPlusNormal"/>
              <w:jc w:val="both"/>
              <w:rPr>
                <w:rFonts w:ascii="Times New Roman" w:hAnsi="Times New Roman" w:cs="Times New Roman"/>
              </w:rPr>
            </w:pPr>
            <w:r w:rsidRPr="007B601F">
              <w:rPr>
                <w:rFonts w:ascii="Times New Roman" w:hAnsi="Times New Roman" w:cs="Times New Roman"/>
              </w:rPr>
              <w:t>http://mptpr.astrobl.ru/document/1301</w:t>
            </w:r>
          </w:p>
        </w:tc>
      </w:tr>
      <w:tr w:rsidR="007B601F" w:rsidRPr="007B601F">
        <w:tc>
          <w:tcPr>
            <w:tcW w:w="54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17</w:t>
            </w:r>
          </w:p>
        </w:tc>
        <w:tc>
          <w:tcPr>
            <w:tcW w:w="2608" w:type="dxa"/>
          </w:tcPr>
          <w:p w:rsidR="007B601F" w:rsidRPr="007B601F" w:rsidRDefault="007B601F">
            <w:pPr>
              <w:pStyle w:val="ConsPlusNormal"/>
              <w:jc w:val="both"/>
              <w:rPr>
                <w:rFonts w:ascii="Times New Roman" w:hAnsi="Times New Roman" w:cs="Times New Roman"/>
              </w:rPr>
            </w:pPr>
            <w:r w:rsidRPr="007B601F">
              <w:rPr>
                <w:rFonts w:ascii="Times New Roman" w:hAnsi="Times New Roman" w:cs="Times New Roman"/>
              </w:rPr>
              <w:t xml:space="preserve">Выдача разрешений на осуществление </w:t>
            </w:r>
            <w:r w:rsidRPr="007B601F">
              <w:rPr>
                <w:rFonts w:ascii="Times New Roman" w:hAnsi="Times New Roman" w:cs="Times New Roman"/>
              </w:rPr>
              <w:lastRenderedPageBreak/>
              <w:t>деятельности по перевозке пассажиров и багажа легковым такси на территории Астраханской области</w:t>
            </w:r>
          </w:p>
        </w:tc>
        <w:tc>
          <w:tcPr>
            <w:tcW w:w="1871" w:type="dxa"/>
            <w:vMerge/>
          </w:tcPr>
          <w:p w:rsidR="007B601F" w:rsidRPr="007B601F" w:rsidRDefault="007B601F">
            <w:pPr>
              <w:rPr>
                <w:rFonts w:ascii="Times New Roman" w:hAnsi="Times New Roman" w:cs="Times New Roman"/>
              </w:rPr>
            </w:pPr>
          </w:p>
        </w:tc>
        <w:tc>
          <w:tcPr>
            <w:tcW w:w="1247" w:type="dxa"/>
            <w:vMerge/>
          </w:tcPr>
          <w:p w:rsidR="007B601F" w:rsidRPr="007B601F" w:rsidRDefault="007B601F">
            <w:pPr>
              <w:rPr>
                <w:rFonts w:ascii="Times New Roman" w:hAnsi="Times New Roman" w:cs="Times New Roman"/>
              </w:rPr>
            </w:pPr>
          </w:p>
        </w:tc>
        <w:tc>
          <w:tcPr>
            <w:tcW w:w="1020" w:type="dxa"/>
            <w:vMerge/>
          </w:tcPr>
          <w:p w:rsidR="007B601F" w:rsidRPr="007B601F" w:rsidRDefault="007B601F">
            <w:pPr>
              <w:rPr>
                <w:rFonts w:ascii="Times New Roman" w:hAnsi="Times New Roman" w:cs="Times New Roman"/>
              </w:rPr>
            </w:pPr>
          </w:p>
        </w:tc>
        <w:tc>
          <w:tcPr>
            <w:tcW w:w="2324" w:type="dxa"/>
            <w:vMerge/>
          </w:tcPr>
          <w:p w:rsidR="007B601F" w:rsidRPr="007B601F" w:rsidRDefault="007B601F">
            <w:pPr>
              <w:rPr>
                <w:rFonts w:ascii="Times New Roman" w:hAnsi="Times New Roman" w:cs="Times New Roman"/>
              </w:rPr>
            </w:pPr>
          </w:p>
        </w:tc>
      </w:tr>
      <w:tr w:rsidR="007B601F" w:rsidRPr="007B601F">
        <w:tc>
          <w:tcPr>
            <w:tcW w:w="54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18</w:t>
            </w:r>
          </w:p>
        </w:tc>
        <w:tc>
          <w:tcPr>
            <w:tcW w:w="2608" w:type="dxa"/>
          </w:tcPr>
          <w:p w:rsidR="007B601F" w:rsidRPr="007B601F" w:rsidRDefault="007B601F">
            <w:pPr>
              <w:pStyle w:val="ConsPlusNormal"/>
              <w:jc w:val="both"/>
              <w:rPr>
                <w:rFonts w:ascii="Times New Roman" w:hAnsi="Times New Roman" w:cs="Times New Roman"/>
              </w:rPr>
            </w:pPr>
            <w:r w:rsidRPr="007B601F">
              <w:rPr>
                <w:rFonts w:ascii="Times New Roman" w:hAnsi="Times New Roman" w:cs="Times New Roman"/>
              </w:rPr>
              <w:t>Проведение и участие в конференциях, совещаниях и форумах по отдельным видам туризма</w:t>
            </w:r>
          </w:p>
        </w:tc>
        <w:tc>
          <w:tcPr>
            <w:tcW w:w="1871" w:type="dxa"/>
            <w:vMerge w:val="restart"/>
          </w:tcPr>
          <w:p w:rsidR="007B601F" w:rsidRPr="007B601F" w:rsidRDefault="007B601F">
            <w:pPr>
              <w:pStyle w:val="ConsPlusNormal"/>
              <w:jc w:val="both"/>
              <w:rPr>
                <w:rFonts w:ascii="Times New Roman" w:hAnsi="Times New Roman" w:cs="Times New Roman"/>
              </w:rPr>
            </w:pPr>
            <w:hyperlink r:id="rId28" w:history="1">
              <w:r w:rsidRPr="007B601F">
                <w:rPr>
                  <w:rFonts w:ascii="Times New Roman" w:hAnsi="Times New Roman" w:cs="Times New Roman"/>
                  <w:color w:val="0000FF"/>
                </w:rPr>
                <w:t>Постановление</w:t>
              </w:r>
            </w:hyperlink>
            <w:r w:rsidRPr="007B601F">
              <w:rPr>
                <w:rFonts w:ascii="Times New Roman" w:hAnsi="Times New Roman" w:cs="Times New Roman"/>
              </w:rPr>
              <w:t xml:space="preserve"> Правительства Астраханской области от 12.09.2014 N 388-П "О государственной программе "Развитие культуры и туризма Астраханской области"</w:t>
            </w:r>
          </w:p>
        </w:tc>
        <w:tc>
          <w:tcPr>
            <w:tcW w:w="1247" w:type="dxa"/>
            <w:vMerge w:val="restart"/>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Министерство культуры и туризма Астраханской области</w:t>
            </w:r>
          </w:p>
        </w:tc>
        <w:tc>
          <w:tcPr>
            <w:tcW w:w="1020" w:type="dxa"/>
            <w:vMerge w:val="restart"/>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324" w:type="dxa"/>
            <w:vMerge w:val="restart"/>
          </w:tcPr>
          <w:p w:rsidR="007B601F" w:rsidRPr="007B601F" w:rsidRDefault="007B601F">
            <w:pPr>
              <w:pStyle w:val="ConsPlusNormal"/>
              <w:jc w:val="both"/>
              <w:rPr>
                <w:rFonts w:ascii="Times New Roman" w:hAnsi="Times New Roman" w:cs="Times New Roman"/>
              </w:rPr>
            </w:pPr>
            <w:r w:rsidRPr="007B601F">
              <w:rPr>
                <w:rFonts w:ascii="Times New Roman" w:hAnsi="Times New Roman" w:cs="Times New Roman"/>
              </w:rPr>
              <w:t>http://minkult.astrobl.ru/documents/166</w:t>
            </w:r>
          </w:p>
        </w:tc>
      </w:tr>
      <w:tr w:rsidR="007B601F" w:rsidRPr="007B601F">
        <w:tc>
          <w:tcPr>
            <w:tcW w:w="54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19</w:t>
            </w:r>
          </w:p>
        </w:tc>
        <w:tc>
          <w:tcPr>
            <w:tcW w:w="2608" w:type="dxa"/>
          </w:tcPr>
          <w:p w:rsidR="007B601F" w:rsidRPr="007B601F" w:rsidRDefault="007B601F">
            <w:pPr>
              <w:pStyle w:val="ConsPlusNormal"/>
              <w:jc w:val="both"/>
              <w:rPr>
                <w:rFonts w:ascii="Times New Roman" w:hAnsi="Times New Roman" w:cs="Times New Roman"/>
              </w:rPr>
            </w:pPr>
            <w:r w:rsidRPr="007B601F">
              <w:rPr>
                <w:rFonts w:ascii="Times New Roman" w:hAnsi="Times New Roman" w:cs="Times New Roman"/>
              </w:rPr>
              <w:t>Проведение и участие в российских и зарубежных туристических выставках, конференциях и семинарах с целью позиционирования Астраханской области. Создание мобильной выставочной экспозиции "Астрахань туристическая"</w:t>
            </w:r>
          </w:p>
        </w:tc>
        <w:tc>
          <w:tcPr>
            <w:tcW w:w="1871" w:type="dxa"/>
            <w:vMerge/>
          </w:tcPr>
          <w:p w:rsidR="007B601F" w:rsidRPr="007B601F" w:rsidRDefault="007B601F">
            <w:pPr>
              <w:rPr>
                <w:rFonts w:ascii="Times New Roman" w:hAnsi="Times New Roman" w:cs="Times New Roman"/>
              </w:rPr>
            </w:pPr>
          </w:p>
        </w:tc>
        <w:tc>
          <w:tcPr>
            <w:tcW w:w="1247" w:type="dxa"/>
            <w:vMerge/>
          </w:tcPr>
          <w:p w:rsidR="007B601F" w:rsidRPr="007B601F" w:rsidRDefault="007B601F">
            <w:pPr>
              <w:rPr>
                <w:rFonts w:ascii="Times New Roman" w:hAnsi="Times New Roman" w:cs="Times New Roman"/>
              </w:rPr>
            </w:pPr>
          </w:p>
        </w:tc>
        <w:tc>
          <w:tcPr>
            <w:tcW w:w="1020" w:type="dxa"/>
            <w:vMerge/>
          </w:tcPr>
          <w:p w:rsidR="007B601F" w:rsidRPr="007B601F" w:rsidRDefault="007B601F">
            <w:pPr>
              <w:rPr>
                <w:rFonts w:ascii="Times New Roman" w:hAnsi="Times New Roman" w:cs="Times New Roman"/>
              </w:rPr>
            </w:pPr>
          </w:p>
        </w:tc>
        <w:tc>
          <w:tcPr>
            <w:tcW w:w="2324" w:type="dxa"/>
            <w:vMerge/>
          </w:tcPr>
          <w:p w:rsidR="007B601F" w:rsidRPr="007B601F" w:rsidRDefault="007B601F">
            <w:pPr>
              <w:rPr>
                <w:rFonts w:ascii="Times New Roman" w:hAnsi="Times New Roman" w:cs="Times New Roman"/>
              </w:rPr>
            </w:pPr>
          </w:p>
        </w:tc>
      </w:tr>
      <w:tr w:rsidR="007B601F" w:rsidRPr="007B601F">
        <w:tc>
          <w:tcPr>
            <w:tcW w:w="54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w:t>
            </w:r>
          </w:p>
        </w:tc>
        <w:tc>
          <w:tcPr>
            <w:tcW w:w="2608" w:type="dxa"/>
          </w:tcPr>
          <w:p w:rsidR="007B601F" w:rsidRPr="007B601F" w:rsidRDefault="007B601F">
            <w:pPr>
              <w:pStyle w:val="ConsPlusNormal"/>
              <w:jc w:val="both"/>
              <w:rPr>
                <w:rFonts w:ascii="Times New Roman" w:hAnsi="Times New Roman" w:cs="Times New Roman"/>
              </w:rPr>
            </w:pPr>
            <w:r w:rsidRPr="007B601F">
              <w:rPr>
                <w:rFonts w:ascii="Times New Roman" w:hAnsi="Times New Roman" w:cs="Times New Roman"/>
              </w:rPr>
              <w:t>Создание условий для организации координационной деятельности учреждений культуры, творческих организаций и союзов независимо от ведомственной принадлежности</w:t>
            </w:r>
          </w:p>
        </w:tc>
        <w:tc>
          <w:tcPr>
            <w:tcW w:w="1871" w:type="dxa"/>
            <w:vMerge/>
          </w:tcPr>
          <w:p w:rsidR="007B601F" w:rsidRPr="007B601F" w:rsidRDefault="007B601F">
            <w:pPr>
              <w:rPr>
                <w:rFonts w:ascii="Times New Roman" w:hAnsi="Times New Roman" w:cs="Times New Roman"/>
              </w:rPr>
            </w:pPr>
          </w:p>
        </w:tc>
        <w:tc>
          <w:tcPr>
            <w:tcW w:w="1247" w:type="dxa"/>
            <w:vMerge/>
          </w:tcPr>
          <w:p w:rsidR="007B601F" w:rsidRPr="007B601F" w:rsidRDefault="007B601F">
            <w:pPr>
              <w:rPr>
                <w:rFonts w:ascii="Times New Roman" w:hAnsi="Times New Roman" w:cs="Times New Roman"/>
              </w:rPr>
            </w:pPr>
          </w:p>
        </w:tc>
        <w:tc>
          <w:tcPr>
            <w:tcW w:w="1020" w:type="dxa"/>
            <w:vMerge/>
          </w:tcPr>
          <w:p w:rsidR="007B601F" w:rsidRPr="007B601F" w:rsidRDefault="007B601F">
            <w:pPr>
              <w:rPr>
                <w:rFonts w:ascii="Times New Roman" w:hAnsi="Times New Roman" w:cs="Times New Roman"/>
              </w:rPr>
            </w:pPr>
          </w:p>
        </w:tc>
        <w:tc>
          <w:tcPr>
            <w:tcW w:w="2324" w:type="dxa"/>
            <w:vMerge/>
          </w:tcPr>
          <w:p w:rsidR="007B601F" w:rsidRPr="007B601F" w:rsidRDefault="007B601F">
            <w:pPr>
              <w:rPr>
                <w:rFonts w:ascii="Times New Roman" w:hAnsi="Times New Roman" w:cs="Times New Roman"/>
              </w:rPr>
            </w:pPr>
          </w:p>
        </w:tc>
      </w:tr>
      <w:tr w:rsidR="007B601F" w:rsidRPr="007B601F">
        <w:tc>
          <w:tcPr>
            <w:tcW w:w="54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21</w:t>
            </w:r>
          </w:p>
        </w:tc>
        <w:tc>
          <w:tcPr>
            <w:tcW w:w="2608" w:type="dxa"/>
          </w:tcPr>
          <w:p w:rsidR="007B601F" w:rsidRPr="007B601F" w:rsidRDefault="007B601F">
            <w:pPr>
              <w:pStyle w:val="ConsPlusNormal"/>
              <w:jc w:val="both"/>
              <w:rPr>
                <w:rFonts w:ascii="Times New Roman" w:hAnsi="Times New Roman" w:cs="Times New Roman"/>
              </w:rPr>
            </w:pPr>
            <w:r w:rsidRPr="007B601F">
              <w:rPr>
                <w:rFonts w:ascii="Times New Roman" w:hAnsi="Times New Roman" w:cs="Times New Roman"/>
              </w:rPr>
              <w:t xml:space="preserve">Совершенствование процедур оказания государственных и </w:t>
            </w:r>
            <w:r w:rsidRPr="007B601F">
              <w:rPr>
                <w:rFonts w:ascii="Times New Roman" w:hAnsi="Times New Roman" w:cs="Times New Roman"/>
              </w:rPr>
              <w:lastRenderedPageBreak/>
              <w:t>муниципальных услуг в электронном виде</w:t>
            </w:r>
          </w:p>
        </w:tc>
        <w:tc>
          <w:tcPr>
            <w:tcW w:w="1871" w:type="dxa"/>
          </w:tcPr>
          <w:p w:rsidR="007B601F" w:rsidRPr="007B601F" w:rsidRDefault="007B601F">
            <w:pPr>
              <w:pStyle w:val="ConsPlusNormal"/>
              <w:jc w:val="both"/>
              <w:rPr>
                <w:rFonts w:ascii="Times New Roman" w:hAnsi="Times New Roman" w:cs="Times New Roman"/>
              </w:rPr>
            </w:pPr>
            <w:hyperlink r:id="rId29" w:history="1">
              <w:r w:rsidRPr="007B601F">
                <w:rPr>
                  <w:rFonts w:ascii="Times New Roman" w:hAnsi="Times New Roman" w:cs="Times New Roman"/>
                  <w:color w:val="0000FF"/>
                </w:rPr>
                <w:t>Постановление</w:t>
              </w:r>
            </w:hyperlink>
            <w:r w:rsidRPr="007B601F">
              <w:rPr>
                <w:rFonts w:ascii="Times New Roman" w:hAnsi="Times New Roman" w:cs="Times New Roman"/>
              </w:rPr>
              <w:t xml:space="preserve"> Правительства Астраханской </w:t>
            </w:r>
            <w:r w:rsidRPr="007B601F">
              <w:rPr>
                <w:rFonts w:ascii="Times New Roman" w:hAnsi="Times New Roman" w:cs="Times New Roman"/>
              </w:rPr>
              <w:lastRenderedPageBreak/>
              <w:t>области от 03.09.2014 N 352-П "О государственной программе "Информационное общество Астраханской области"</w:t>
            </w:r>
          </w:p>
        </w:tc>
        <w:tc>
          <w:tcPr>
            <w:tcW w:w="1247"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Министерство экономичес</w:t>
            </w:r>
            <w:r w:rsidRPr="007B601F">
              <w:rPr>
                <w:rFonts w:ascii="Times New Roman" w:hAnsi="Times New Roman" w:cs="Times New Roman"/>
              </w:rPr>
              <w:lastRenderedPageBreak/>
              <w:t>кого развития Астраханской области</w:t>
            </w:r>
          </w:p>
        </w:tc>
        <w:tc>
          <w:tcPr>
            <w:tcW w:w="1020"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2016 - 2018 гг.</w:t>
            </w:r>
          </w:p>
        </w:tc>
        <w:tc>
          <w:tcPr>
            <w:tcW w:w="2324" w:type="dxa"/>
          </w:tcPr>
          <w:p w:rsidR="007B601F" w:rsidRPr="007B601F" w:rsidRDefault="007B601F">
            <w:pPr>
              <w:pStyle w:val="ConsPlusNormal"/>
              <w:jc w:val="both"/>
              <w:rPr>
                <w:rFonts w:ascii="Times New Roman" w:hAnsi="Times New Roman" w:cs="Times New Roman"/>
              </w:rPr>
            </w:pPr>
            <w:r w:rsidRPr="007B601F">
              <w:rPr>
                <w:rFonts w:ascii="Times New Roman" w:hAnsi="Times New Roman" w:cs="Times New Roman"/>
              </w:rPr>
              <w:t>https://minec.astrobl.ru/document/1438</w:t>
            </w:r>
          </w:p>
        </w:tc>
      </w:tr>
      <w:tr w:rsidR="007B601F" w:rsidRPr="007B601F">
        <w:tc>
          <w:tcPr>
            <w:tcW w:w="54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22</w:t>
            </w:r>
          </w:p>
        </w:tc>
        <w:tc>
          <w:tcPr>
            <w:tcW w:w="2608" w:type="dxa"/>
          </w:tcPr>
          <w:p w:rsidR="007B601F" w:rsidRPr="007B601F" w:rsidRDefault="007B601F">
            <w:pPr>
              <w:pStyle w:val="ConsPlusNormal"/>
              <w:jc w:val="both"/>
              <w:rPr>
                <w:rFonts w:ascii="Times New Roman" w:hAnsi="Times New Roman" w:cs="Times New Roman"/>
              </w:rPr>
            </w:pPr>
            <w:r w:rsidRPr="007B601F">
              <w:rPr>
                <w:rFonts w:ascii="Times New Roman" w:hAnsi="Times New Roman" w:cs="Times New Roman"/>
              </w:rPr>
              <w:t>Участие и/или совместное проведение мероприятий, направленных на стимулирование привлечения инвестиций в Астраханскую область</w:t>
            </w:r>
          </w:p>
        </w:tc>
        <w:tc>
          <w:tcPr>
            <w:tcW w:w="1871" w:type="dxa"/>
          </w:tcPr>
          <w:p w:rsidR="007B601F" w:rsidRPr="007B601F" w:rsidRDefault="007B601F">
            <w:pPr>
              <w:pStyle w:val="ConsPlusNormal"/>
              <w:jc w:val="both"/>
              <w:rPr>
                <w:rFonts w:ascii="Times New Roman" w:hAnsi="Times New Roman" w:cs="Times New Roman"/>
              </w:rPr>
            </w:pPr>
            <w:hyperlink r:id="rId30" w:history="1">
              <w:r w:rsidRPr="007B601F">
                <w:rPr>
                  <w:rFonts w:ascii="Times New Roman" w:hAnsi="Times New Roman" w:cs="Times New Roman"/>
                  <w:color w:val="0000FF"/>
                </w:rPr>
                <w:t>Постановление</w:t>
              </w:r>
            </w:hyperlink>
            <w:r w:rsidRPr="007B601F">
              <w:rPr>
                <w:rFonts w:ascii="Times New Roman" w:hAnsi="Times New Roman" w:cs="Times New Roman"/>
              </w:rPr>
              <w:t xml:space="preserve"> Правительства Астраханской области от 12.09.2014 N 385-П "О государственной программе "Создание условий для обеспечения благоприятного инвестиционного климата в Астраханской области"</w:t>
            </w:r>
          </w:p>
        </w:tc>
        <w:tc>
          <w:tcPr>
            <w:tcW w:w="1247"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Министерство экономического развития Астраханской области</w:t>
            </w:r>
          </w:p>
        </w:tc>
        <w:tc>
          <w:tcPr>
            <w:tcW w:w="1020"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324" w:type="dxa"/>
          </w:tcPr>
          <w:p w:rsidR="007B601F" w:rsidRPr="007B601F" w:rsidRDefault="007B601F">
            <w:pPr>
              <w:pStyle w:val="ConsPlusNormal"/>
              <w:jc w:val="both"/>
              <w:rPr>
                <w:rFonts w:ascii="Times New Roman" w:hAnsi="Times New Roman" w:cs="Times New Roman"/>
              </w:rPr>
            </w:pPr>
            <w:r w:rsidRPr="007B601F">
              <w:rPr>
                <w:rFonts w:ascii="Times New Roman" w:hAnsi="Times New Roman" w:cs="Times New Roman"/>
              </w:rPr>
              <w:t>http://docs.cntd.ru/document/412718492</w:t>
            </w:r>
          </w:p>
        </w:tc>
      </w:tr>
      <w:tr w:rsidR="007B601F" w:rsidRPr="007B601F">
        <w:tc>
          <w:tcPr>
            <w:tcW w:w="54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23</w:t>
            </w:r>
          </w:p>
        </w:tc>
        <w:tc>
          <w:tcPr>
            <w:tcW w:w="2608" w:type="dxa"/>
          </w:tcPr>
          <w:p w:rsidR="007B601F" w:rsidRPr="007B601F" w:rsidRDefault="007B601F">
            <w:pPr>
              <w:pStyle w:val="ConsPlusNormal"/>
              <w:jc w:val="both"/>
              <w:rPr>
                <w:rFonts w:ascii="Times New Roman" w:hAnsi="Times New Roman" w:cs="Times New Roman"/>
              </w:rPr>
            </w:pPr>
            <w:r w:rsidRPr="007B601F">
              <w:rPr>
                <w:rFonts w:ascii="Times New Roman" w:hAnsi="Times New Roman" w:cs="Times New Roman"/>
              </w:rPr>
              <w:t>Методическое, консультационное и информационное обеспечение малого и среднего бизнеса</w:t>
            </w:r>
          </w:p>
        </w:tc>
        <w:tc>
          <w:tcPr>
            <w:tcW w:w="1871" w:type="dxa"/>
            <w:vMerge w:val="restart"/>
          </w:tcPr>
          <w:p w:rsidR="007B601F" w:rsidRPr="007B601F" w:rsidRDefault="007B601F">
            <w:pPr>
              <w:pStyle w:val="ConsPlusNormal"/>
              <w:rPr>
                <w:rFonts w:ascii="Times New Roman" w:hAnsi="Times New Roman" w:cs="Times New Roman"/>
              </w:rPr>
            </w:pPr>
            <w:hyperlink r:id="rId31" w:history="1">
              <w:r w:rsidRPr="007B601F">
                <w:rPr>
                  <w:rFonts w:ascii="Times New Roman" w:hAnsi="Times New Roman" w:cs="Times New Roman"/>
                  <w:color w:val="0000FF"/>
                </w:rPr>
                <w:t>Постановление</w:t>
              </w:r>
            </w:hyperlink>
            <w:r w:rsidRPr="007B601F">
              <w:rPr>
                <w:rFonts w:ascii="Times New Roman" w:hAnsi="Times New Roman" w:cs="Times New Roman"/>
              </w:rPr>
              <w:t xml:space="preserve"> Правительства Астраханской области от 10.09.2014 N 372-П "О государственной программе </w:t>
            </w:r>
            <w:r w:rsidRPr="007B601F">
              <w:rPr>
                <w:rFonts w:ascii="Times New Roman" w:hAnsi="Times New Roman" w:cs="Times New Roman"/>
              </w:rPr>
              <w:lastRenderedPageBreak/>
              <w:t>"Экономическое развитие Астраханской области"</w:t>
            </w:r>
          </w:p>
        </w:tc>
        <w:tc>
          <w:tcPr>
            <w:tcW w:w="1247" w:type="dxa"/>
            <w:vMerge w:val="restart"/>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Министерство экономического развития Астраханской области</w:t>
            </w:r>
          </w:p>
        </w:tc>
        <w:tc>
          <w:tcPr>
            <w:tcW w:w="1020" w:type="dxa"/>
            <w:vMerge w:val="restart"/>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2016 - 2018 гг.</w:t>
            </w:r>
          </w:p>
        </w:tc>
        <w:tc>
          <w:tcPr>
            <w:tcW w:w="2324" w:type="dxa"/>
            <w:vMerge w:val="restart"/>
          </w:tcPr>
          <w:p w:rsidR="007B601F" w:rsidRPr="007B601F" w:rsidRDefault="007B601F">
            <w:pPr>
              <w:pStyle w:val="ConsPlusNormal"/>
              <w:jc w:val="both"/>
              <w:rPr>
                <w:rFonts w:ascii="Times New Roman" w:hAnsi="Times New Roman" w:cs="Times New Roman"/>
              </w:rPr>
            </w:pPr>
            <w:r w:rsidRPr="007B601F">
              <w:rPr>
                <w:rFonts w:ascii="Times New Roman" w:hAnsi="Times New Roman" w:cs="Times New Roman"/>
              </w:rPr>
              <w:t>https://minec.astrobl.ru/site-page/programma-socialno-ekonomicheskogo-razvitiya-astrahanskoy-oblasti-na-2015-2019-gody</w:t>
            </w:r>
          </w:p>
        </w:tc>
      </w:tr>
      <w:tr w:rsidR="007B601F" w:rsidRPr="007B601F">
        <w:tc>
          <w:tcPr>
            <w:tcW w:w="54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t>24</w:t>
            </w:r>
          </w:p>
        </w:tc>
        <w:tc>
          <w:tcPr>
            <w:tcW w:w="2608" w:type="dxa"/>
          </w:tcPr>
          <w:p w:rsidR="007B601F" w:rsidRPr="007B601F" w:rsidRDefault="007B601F">
            <w:pPr>
              <w:pStyle w:val="ConsPlusNormal"/>
              <w:rPr>
                <w:rFonts w:ascii="Times New Roman" w:hAnsi="Times New Roman" w:cs="Times New Roman"/>
              </w:rPr>
            </w:pPr>
            <w:r w:rsidRPr="007B601F">
              <w:rPr>
                <w:rFonts w:ascii="Times New Roman" w:hAnsi="Times New Roman" w:cs="Times New Roman"/>
              </w:rPr>
              <w:t xml:space="preserve">Организация и проведение образовательной </w:t>
            </w:r>
            <w:r w:rsidRPr="007B601F">
              <w:rPr>
                <w:rFonts w:ascii="Times New Roman" w:hAnsi="Times New Roman" w:cs="Times New Roman"/>
              </w:rPr>
              <w:lastRenderedPageBreak/>
              <w:t>программы по курсу "Основы предпринимательской деятельности и бизнес - планирования"</w:t>
            </w:r>
          </w:p>
        </w:tc>
        <w:tc>
          <w:tcPr>
            <w:tcW w:w="1871" w:type="dxa"/>
            <w:vMerge/>
          </w:tcPr>
          <w:p w:rsidR="007B601F" w:rsidRPr="007B601F" w:rsidRDefault="007B601F">
            <w:pPr>
              <w:rPr>
                <w:rFonts w:ascii="Times New Roman" w:hAnsi="Times New Roman" w:cs="Times New Roman"/>
              </w:rPr>
            </w:pPr>
          </w:p>
        </w:tc>
        <w:tc>
          <w:tcPr>
            <w:tcW w:w="1247" w:type="dxa"/>
            <w:vMerge/>
          </w:tcPr>
          <w:p w:rsidR="007B601F" w:rsidRPr="007B601F" w:rsidRDefault="007B601F">
            <w:pPr>
              <w:rPr>
                <w:rFonts w:ascii="Times New Roman" w:hAnsi="Times New Roman" w:cs="Times New Roman"/>
              </w:rPr>
            </w:pPr>
          </w:p>
        </w:tc>
        <w:tc>
          <w:tcPr>
            <w:tcW w:w="1020" w:type="dxa"/>
            <w:vMerge/>
          </w:tcPr>
          <w:p w:rsidR="007B601F" w:rsidRPr="007B601F" w:rsidRDefault="007B601F">
            <w:pPr>
              <w:rPr>
                <w:rFonts w:ascii="Times New Roman" w:hAnsi="Times New Roman" w:cs="Times New Roman"/>
              </w:rPr>
            </w:pPr>
          </w:p>
        </w:tc>
        <w:tc>
          <w:tcPr>
            <w:tcW w:w="2324" w:type="dxa"/>
            <w:vMerge/>
          </w:tcPr>
          <w:p w:rsidR="007B601F" w:rsidRPr="007B601F" w:rsidRDefault="007B601F">
            <w:pPr>
              <w:rPr>
                <w:rFonts w:ascii="Times New Roman" w:hAnsi="Times New Roman" w:cs="Times New Roman"/>
              </w:rPr>
            </w:pPr>
          </w:p>
        </w:tc>
      </w:tr>
      <w:tr w:rsidR="007B601F" w:rsidRPr="007B601F">
        <w:tc>
          <w:tcPr>
            <w:tcW w:w="541" w:type="dxa"/>
          </w:tcPr>
          <w:p w:rsidR="007B601F" w:rsidRPr="007B601F" w:rsidRDefault="007B601F">
            <w:pPr>
              <w:pStyle w:val="ConsPlusNormal"/>
              <w:jc w:val="center"/>
              <w:rPr>
                <w:rFonts w:ascii="Times New Roman" w:hAnsi="Times New Roman" w:cs="Times New Roman"/>
              </w:rPr>
            </w:pPr>
            <w:r w:rsidRPr="007B601F">
              <w:rPr>
                <w:rFonts w:ascii="Times New Roman" w:hAnsi="Times New Roman" w:cs="Times New Roman"/>
              </w:rPr>
              <w:lastRenderedPageBreak/>
              <w:t>25</w:t>
            </w:r>
          </w:p>
        </w:tc>
        <w:tc>
          <w:tcPr>
            <w:tcW w:w="2608" w:type="dxa"/>
          </w:tcPr>
          <w:p w:rsidR="007B601F" w:rsidRPr="007B601F" w:rsidRDefault="007B601F">
            <w:pPr>
              <w:pStyle w:val="ConsPlusNormal"/>
              <w:jc w:val="both"/>
              <w:rPr>
                <w:rFonts w:ascii="Times New Roman" w:hAnsi="Times New Roman" w:cs="Times New Roman"/>
              </w:rPr>
            </w:pPr>
            <w:r w:rsidRPr="007B601F">
              <w:rPr>
                <w:rFonts w:ascii="Times New Roman" w:hAnsi="Times New Roman" w:cs="Times New Roman"/>
              </w:rPr>
              <w:t>Развитие инфраструктуры торговли, ведение торгового реестра</w:t>
            </w:r>
          </w:p>
        </w:tc>
        <w:tc>
          <w:tcPr>
            <w:tcW w:w="1871" w:type="dxa"/>
            <w:vMerge/>
          </w:tcPr>
          <w:p w:rsidR="007B601F" w:rsidRPr="007B601F" w:rsidRDefault="007B601F">
            <w:pPr>
              <w:rPr>
                <w:rFonts w:ascii="Times New Roman" w:hAnsi="Times New Roman" w:cs="Times New Roman"/>
              </w:rPr>
            </w:pPr>
          </w:p>
        </w:tc>
        <w:tc>
          <w:tcPr>
            <w:tcW w:w="1247" w:type="dxa"/>
            <w:vMerge/>
          </w:tcPr>
          <w:p w:rsidR="007B601F" w:rsidRPr="007B601F" w:rsidRDefault="007B601F">
            <w:pPr>
              <w:rPr>
                <w:rFonts w:ascii="Times New Roman" w:hAnsi="Times New Roman" w:cs="Times New Roman"/>
              </w:rPr>
            </w:pPr>
          </w:p>
        </w:tc>
        <w:tc>
          <w:tcPr>
            <w:tcW w:w="1020" w:type="dxa"/>
            <w:vMerge/>
          </w:tcPr>
          <w:p w:rsidR="007B601F" w:rsidRPr="007B601F" w:rsidRDefault="007B601F">
            <w:pPr>
              <w:rPr>
                <w:rFonts w:ascii="Times New Roman" w:hAnsi="Times New Roman" w:cs="Times New Roman"/>
              </w:rPr>
            </w:pPr>
          </w:p>
        </w:tc>
        <w:tc>
          <w:tcPr>
            <w:tcW w:w="2324" w:type="dxa"/>
            <w:vMerge/>
          </w:tcPr>
          <w:p w:rsidR="007B601F" w:rsidRPr="007B601F" w:rsidRDefault="007B601F">
            <w:pPr>
              <w:rPr>
                <w:rFonts w:ascii="Times New Roman" w:hAnsi="Times New Roman" w:cs="Times New Roman"/>
              </w:rPr>
            </w:pPr>
          </w:p>
        </w:tc>
      </w:tr>
    </w:tbl>
    <w:p w:rsidR="007B601F" w:rsidRPr="007B601F" w:rsidRDefault="007B601F">
      <w:pPr>
        <w:pStyle w:val="ConsPlusNormal"/>
        <w:jc w:val="both"/>
        <w:rPr>
          <w:rFonts w:ascii="Times New Roman" w:hAnsi="Times New Roman" w:cs="Times New Roman"/>
        </w:rPr>
      </w:pPr>
    </w:p>
    <w:p w:rsidR="007B601F" w:rsidRPr="007B601F" w:rsidRDefault="007B601F">
      <w:pPr>
        <w:pStyle w:val="ConsPlusNormal"/>
        <w:jc w:val="both"/>
        <w:rPr>
          <w:rFonts w:ascii="Times New Roman" w:hAnsi="Times New Roman" w:cs="Times New Roman"/>
        </w:rPr>
      </w:pPr>
    </w:p>
    <w:p w:rsidR="007B601F" w:rsidRPr="007B601F" w:rsidRDefault="007B601F">
      <w:pPr>
        <w:pStyle w:val="ConsPlusNormal"/>
        <w:pBdr>
          <w:top w:val="single" w:sz="6" w:space="0" w:color="auto"/>
        </w:pBdr>
        <w:spacing w:before="100" w:after="100"/>
        <w:jc w:val="both"/>
        <w:rPr>
          <w:rFonts w:ascii="Times New Roman" w:hAnsi="Times New Roman" w:cs="Times New Roman"/>
          <w:sz w:val="2"/>
          <w:szCs w:val="2"/>
        </w:rPr>
      </w:pPr>
    </w:p>
    <w:p w:rsidR="00FF5A11" w:rsidRPr="007B601F" w:rsidRDefault="00FF5A11">
      <w:pPr>
        <w:rPr>
          <w:rFonts w:ascii="Times New Roman" w:hAnsi="Times New Roman" w:cs="Times New Roman"/>
        </w:rPr>
      </w:pPr>
    </w:p>
    <w:sectPr w:rsidR="00FF5A11" w:rsidRPr="007B601F" w:rsidSect="00655560">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B601F"/>
    <w:rsid w:val="000425B5"/>
    <w:rsid w:val="000916F4"/>
    <w:rsid w:val="00492CC3"/>
    <w:rsid w:val="00670077"/>
    <w:rsid w:val="007B601F"/>
    <w:rsid w:val="0092561D"/>
    <w:rsid w:val="00BB4B10"/>
    <w:rsid w:val="00D035CC"/>
    <w:rsid w:val="00FB7B6C"/>
    <w:rsid w:val="00FF5A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A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B60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B60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B60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B60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B60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B601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B601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B601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0B46F7F40F2847E19C156108E0100DD4FD15134BCBE2DB614EDBB59Bm4V1K" TargetMode="External"/><Relationship Id="rId13" Type="http://schemas.openxmlformats.org/officeDocument/2006/relationships/hyperlink" Target="consultantplus://offline/ref=610B46F7F40F2847E19C156108E0100DD4FC121B47CAE2DB614EDBB59B41256784135AAB1B6D56C5m7V4K" TargetMode="External"/><Relationship Id="rId18" Type="http://schemas.openxmlformats.org/officeDocument/2006/relationships/hyperlink" Target="consultantplus://offline/ref=610B46F7F40F2847E19C156108E0100DD4FC121946C9E2DB614EDBB59B41256784135AAB1B6D51C7m7V0K" TargetMode="External"/><Relationship Id="rId26" Type="http://schemas.openxmlformats.org/officeDocument/2006/relationships/hyperlink" Target="consultantplus://offline/ref=610B46F7F40F2847E19C0B6C1E8C4D02D7FF4F1745C7E98D3D1180E8CC482F30mCV3K" TargetMode="External"/><Relationship Id="rId3" Type="http://schemas.openxmlformats.org/officeDocument/2006/relationships/webSettings" Target="webSettings.xml"/><Relationship Id="rId21" Type="http://schemas.openxmlformats.org/officeDocument/2006/relationships/hyperlink" Target="consultantplus://offline/ref=610B46F7F40F2847E19C0B6C1E8C4D02D7FF4F1745C9EF84341180E8CC482F30mCV3K" TargetMode="External"/><Relationship Id="rId7" Type="http://schemas.openxmlformats.org/officeDocument/2006/relationships/hyperlink" Target="consultantplus://offline/ref=610B46F7F40F2847E19C0B6C1E8C4D02D7FF4F1745CAE888341180E8CC482F30C35C03E95F6056C0772645m1V6K" TargetMode="External"/><Relationship Id="rId12" Type="http://schemas.openxmlformats.org/officeDocument/2006/relationships/hyperlink" Target="consultantplus://offline/ref=610B46F7F40F2847E19C156108E0100DD4FC121B47CAE2DB614EDBB59B41256784135AA91Em6VFK" TargetMode="External"/><Relationship Id="rId17" Type="http://schemas.openxmlformats.org/officeDocument/2006/relationships/hyperlink" Target="consultantplus://offline/ref=610B46F7F40F2847E19C156108E0100DD4F2141242CFE2DB614EDBB59Bm4V1K" TargetMode="External"/><Relationship Id="rId25" Type="http://schemas.openxmlformats.org/officeDocument/2006/relationships/hyperlink" Target="consultantplus://offline/ref=610B46F7F40F2847E19C0B6C1E8C4D02D7FF4F1745C8E88A341180E8CC482F30mCV3K"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10B46F7F40F2847E19C0B6C1E8C4D02D7FF4F1745CBEB85381180E8CC482F30mCV3K" TargetMode="External"/><Relationship Id="rId20" Type="http://schemas.openxmlformats.org/officeDocument/2006/relationships/hyperlink" Target="consultantplus://offline/ref=610B46F7F40F2847E19C0B6C1E8C4D02D7FF4F1745C9EF84351180E8CC482F30C35C03E95F6056C3762E4Dm1V0K" TargetMode="External"/><Relationship Id="rId29" Type="http://schemas.openxmlformats.org/officeDocument/2006/relationships/hyperlink" Target="consultantplus://offline/ref=610B46F7F40F2847E19C0B6C1E8C4D02D7FF4F1745CBEE893D1180E8CC482F30mCV3K" TargetMode="External"/><Relationship Id="rId1" Type="http://schemas.openxmlformats.org/officeDocument/2006/relationships/styles" Target="styles.xml"/><Relationship Id="rId6" Type="http://schemas.openxmlformats.org/officeDocument/2006/relationships/hyperlink" Target="consultantplus://offline/ref=610B46F7F40F2847E19C156108E0100DD4FC141C44C7E2DB614EDBB59Bm4V1K" TargetMode="External"/><Relationship Id="rId11" Type="http://schemas.openxmlformats.org/officeDocument/2006/relationships/hyperlink" Target="consultantplus://offline/ref=610B46F7F40F2847E19C156108E0100DD4FC121B47CAE2DB614EDBB59B41256784135AAB1B6D56C5m7V4K" TargetMode="External"/><Relationship Id="rId24" Type="http://schemas.openxmlformats.org/officeDocument/2006/relationships/hyperlink" Target="consultantplus://offline/ref=610B46F7F40F2847E19C0B6C1E8C4D02D7FF4F1745C8E88F3B1180E8CC482F30mCV3K" TargetMode="External"/><Relationship Id="rId32" Type="http://schemas.openxmlformats.org/officeDocument/2006/relationships/fontTable" Target="fontTable.xml"/><Relationship Id="rId5" Type="http://schemas.openxmlformats.org/officeDocument/2006/relationships/hyperlink" Target="consultantplus://offline/ref=610B46F7F40F2847E19C0B6C1E8C4D02D7FF4F1745CAE888341180E8CC482F30C35C03E95F6056C0772645m1V6K" TargetMode="External"/><Relationship Id="rId15" Type="http://schemas.openxmlformats.org/officeDocument/2006/relationships/hyperlink" Target="consultantplus://offline/ref=610B46F7F40F2847E19C0B65078B4D02D7FF4F1744C9ED85364C8AE095442D37CC0314EE166C57C07727m4V5K" TargetMode="External"/><Relationship Id="rId23" Type="http://schemas.openxmlformats.org/officeDocument/2006/relationships/hyperlink" Target="consultantplus://offline/ref=610B46F7F40F2847E19C0B6C1E8C4D02D7FF4F1745C8E089381180E8CC482F30mCV3K" TargetMode="External"/><Relationship Id="rId28" Type="http://schemas.openxmlformats.org/officeDocument/2006/relationships/hyperlink" Target="consultantplus://offline/ref=610B46F7F40F2847E19C0B6C1E8C4D02D7FF4F1745C9EF84351180E8CC482F30mCV3K" TargetMode="External"/><Relationship Id="rId10" Type="http://schemas.openxmlformats.org/officeDocument/2006/relationships/hyperlink" Target="consultantplus://offline/ref=610B46F7F40F2847E19C156108E0100DD4FC121B47CAE2DB614EDBB59B41256784135AA91Em6VFK" TargetMode="External"/><Relationship Id="rId19" Type="http://schemas.openxmlformats.org/officeDocument/2006/relationships/hyperlink" Target="consultantplus://offline/ref=610B46F7F40F2847E19C156108E0100DD4F2171A47CBE2DB614EDBB59Bm4V1K" TargetMode="External"/><Relationship Id="rId31" Type="http://schemas.openxmlformats.org/officeDocument/2006/relationships/hyperlink" Target="consultantplus://offline/ref=610B46F7F40F2847E19C0B6C1E8C4D02D7FF4F1745CAED843A1180E8CC482F30mCV3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10B46F7F40F2847E19C156108E0100DD4FD15134BCBE2DB614EDBB59Bm4V1K" TargetMode="External"/><Relationship Id="rId14" Type="http://schemas.openxmlformats.org/officeDocument/2006/relationships/hyperlink" Target="consultantplus://offline/ref=610B46F7F40F2847E19C0B6C1E8C4D02D7FF4F1745C9EC883D1180E8CC482F30C35C03E95F6056C0772644m1VBK" TargetMode="External"/><Relationship Id="rId22" Type="http://schemas.openxmlformats.org/officeDocument/2006/relationships/hyperlink" Target="consultantplus://offline/ref=610B46F7F40F2847E19C0B6C1E8C4D02D7FF4F1745C9E0883C1180E8CC482F30mCV3K" TargetMode="External"/><Relationship Id="rId27" Type="http://schemas.openxmlformats.org/officeDocument/2006/relationships/hyperlink" Target="consultantplus://offline/ref=610B46F7F40F2847E19C0B6C1E8C4D02D7FF4F1745C8ED8E3E1180E8CC482F30mCV3K" TargetMode="External"/><Relationship Id="rId30" Type="http://schemas.openxmlformats.org/officeDocument/2006/relationships/hyperlink" Target="consultantplus://offline/ref=610B46F7F40F2847E19C0B6C1E8C4D02D7FF4F1745CBE1893F1180E8CC482F30mCV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57</Pages>
  <Words>12509</Words>
  <Characters>71304</Characters>
  <Application>Microsoft Office Word</Application>
  <DocSecurity>0</DocSecurity>
  <Lines>594</Lines>
  <Paragraphs>167</Paragraphs>
  <ScaleCrop>false</ScaleCrop>
  <Company/>
  <LinksUpToDate>false</LinksUpToDate>
  <CharactersWithSpaces>83646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dc:creator>
  <cp:lastModifiedBy>24</cp:lastModifiedBy>
  <cp:revision>1</cp:revision>
  <dcterms:created xsi:type="dcterms:W3CDTF">2016-10-21T10:21:00Z</dcterms:created>
  <dcterms:modified xsi:type="dcterms:W3CDTF">2016-10-21T10:24:00Z</dcterms:modified>
</cp:coreProperties>
</file>