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45B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45BD8">
              <w:rPr>
                <w:sz w:val="32"/>
                <w:szCs w:val="32"/>
                <w:u w:val="single"/>
              </w:rPr>
              <w:t>26.08.2022 г.</w:t>
            </w:r>
          </w:p>
        </w:tc>
        <w:tc>
          <w:tcPr>
            <w:tcW w:w="4927" w:type="dxa"/>
          </w:tcPr>
          <w:p w:rsidR="0005118A" w:rsidRPr="002F5DD7" w:rsidRDefault="0005118A" w:rsidP="00845B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45BD8">
              <w:rPr>
                <w:sz w:val="32"/>
                <w:szCs w:val="32"/>
                <w:u w:val="single"/>
              </w:rPr>
              <w:t>1156</w:t>
            </w:r>
          </w:p>
        </w:tc>
      </w:tr>
    </w:tbl>
    <w:p w:rsid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 xml:space="preserve">О внесении изменений в постановление 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администрации МО «Володарский район»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 xml:space="preserve">№ 23 от 12.01.2022 г. «О муниципальной 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программе «Развитие образования и воспитания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в Володарском районе на 2022-2024 годы»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В связи с необходимостью решения приоритетных задач в сфере образования на основании постановления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МО «Володарский район»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jc w:val="both"/>
        <w:rPr>
          <w:sz w:val="28"/>
          <w:szCs w:val="28"/>
        </w:rPr>
      </w:pPr>
      <w:r w:rsidRPr="00DC6BB9">
        <w:rPr>
          <w:sz w:val="28"/>
          <w:szCs w:val="28"/>
        </w:rPr>
        <w:t>ПОСТАНОВЛЯЕТ: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1.В постановление № 23 от 12.01.2022 «О муниципальной программе «Развитие образования и воспитания в Володарском районе на 2022-2024 годы» внести следующие изменения: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1.1.Перечень мероприятий подпрограммы «Развитие общего образования на 2022 – 2024 гг.» изложить в новой редакции согласно приложениям № 1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 xml:space="preserve"> 1.2.Подпрограмму «Модернизация и укрепление материально-технической базы образовательных организаций на 2022-2024 гг.» изложить в новой редакции согласно приложению № 2 к настоящему постановлению.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1.3.Перечень мероприятий подпрограммы «Развитие дошкольного образования на 2022 – 2024 гг.» изложить в новой редакции согласно приложениям № 3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(Поддубнов) опубликовать настоящее постановление на сайте администрации МО «Володарский район».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3.И.о.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№ 23 от 12.01.2022 </w:t>
      </w:r>
      <w:r w:rsidRPr="00DC6BB9">
        <w:rPr>
          <w:sz w:val="28"/>
          <w:szCs w:val="28"/>
        </w:rPr>
        <w:lastRenderedPageBreak/>
        <w:t xml:space="preserve">«О муниципальной программе «Развитее образования и воспитания в Володарском районе на 2022-2024 годы». 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5.Настоящее постановление вступает в силу со дня официального опубликования.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6. Контроль за исполнением настоящего постановления возложить на и.о. заместителя главы администрации МО «Володарский район» по социальной политике Курмангалиева Х.Б.</w:t>
      </w: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</w:p>
    <w:p w:rsidR="00DC6BB9" w:rsidRPr="00DC6BB9" w:rsidRDefault="00DC6BB9" w:rsidP="00DC6BB9">
      <w:pPr>
        <w:ind w:firstLine="851"/>
        <w:jc w:val="both"/>
        <w:rPr>
          <w:sz w:val="28"/>
          <w:szCs w:val="28"/>
        </w:rPr>
      </w:pPr>
      <w:r w:rsidRPr="00DC6BB9">
        <w:rPr>
          <w:sz w:val="28"/>
          <w:szCs w:val="28"/>
        </w:rPr>
        <w:t>Глава администрации</w:t>
      </w:r>
      <w:r w:rsidRPr="00DC6BB9">
        <w:rPr>
          <w:sz w:val="28"/>
          <w:szCs w:val="28"/>
        </w:rPr>
        <w:tab/>
      </w:r>
      <w:r w:rsidRPr="00DC6BB9">
        <w:rPr>
          <w:sz w:val="28"/>
          <w:szCs w:val="28"/>
        </w:rPr>
        <w:tab/>
      </w:r>
      <w:r w:rsidRPr="00DC6BB9">
        <w:rPr>
          <w:sz w:val="28"/>
          <w:szCs w:val="28"/>
        </w:rPr>
        <w:tab/>
      </w:r>
      <w:r w:rsidRPr="00DC6BB9">
        <w:rPr>
          <w:sz w:val="28"/>
          <w:szCs w:val="28"/>
        </w:rPr>
        <w:tab/>
      </w:r>
      <w:r w:rsidRPr="00DC6BB9">
        <w:rPr>
          <w:sz w:val="28"/>
          <w:szCs w:val="28"/>
        </w:rPr>
        <w:tab/>
      </w:r>
      <w:r w:rsidRPr="00DC6BB9">
        <w:rPr>
          <w:sz w:val="28"/>
          <w:szCs w:val="28"/>
        </w:rPr>
        <w:tab/>
        <w:t xml:space="preserve">Х.Г. Исмуханов </w:t>
      </w:r>
    </w:p>
    <w:p w:rsidR="00845BD8" w:rsidRDefault="00845BD8" w:rsidP="00E67028">
      <w:pPr>
        <w:ind w:firstLine="851"/>
        <w:jc w:val="both"/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rPr>
          <w:sz w:val="28"/>
          <w:szCs w:val="28"/>
        </w:rPr>
      </w:pPr>
    </w:p>
    <w:p w:rsidR="00E67028" w:rsidRDefault="00845BD8" w:rsidP="00845BD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rPr>
          <w:sz w:val="28"/>
          <w:szCs w:val="28"/>
        </w:rPr>
      </w:pPr>
    </w:p>
    <w:p w:rsidR="00845BD8" w:rsidRDefault="00845BD8" w:rsidP="00845BD8">
      <w:pPr>
        <w:tabs>
          <w:tab w:val="left" w:pos="24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45BD8" w:rsidRDefault="00845BD8" w:rsidP="00845BD8">
      <w:pPr>
        <w:tabs>
          <w:tab w:val="left" w:pos="2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45BD8" w:rsidRDefault="00845BD8" w:rsidP="00845BD8">
      <w:pPr>
        <w:tabs>
          <w:tab w:val="left" w:pos="2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45BD8" w:rsidRDefault="00845BD8" w:rsidP="00845BD8">
      <w:pPr>
        <w:tabs>
          <w:tab w:val="left" w:pos="2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45BD8">
        <w:rPr>
          <w:sz w:val="28"/>
          <w:szCs w:val="28"/>
          <w:u w:val="single"/>
        </w:rPr>
        <w:t>26.08.2022 г. № 1156</w:t>
      </w:r>
    </w:p>
    <w:p w:rsidR="00845BD8" w:rsidRP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rPr>
          <w:sz w:val="28"/>
          <w:szCs w:val="28"/>
        </w:rPr>
      </w:pPr>
    </w:p>
    <w:p w:rsidR="00845BD8" w:rsidRPr="00985DE8" w:rsidRDefault="00845BD8" w:rsidP="00845BD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подпрограммы «Развитие общего образования на 2022-2024 годы»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629"/>
        <w:gridCol w:w="1701"/>
        <w:gridCol w:w="1559"/>
        <w:gridCol w:w="1276"/>
        <w:gridCol w:w="1276"/>
        <w:gridCol w:w="1275"/>
      </w:tblGrid>
      <w:tr w:rsidR="00845BD8" w:rsidTr="002F2BF8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«Развитие общего образования на 2022-2024 гг.»</w:t>
            </w:r>
          </w:p>
        </w:tc>
      </w:tr>
      <w:tr w:rsidR="00845BD8" w:rsidTr="002F2BF8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845BD8" w:rsidTr="002F2BF8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845BD8" w:rsidTr="002F2BF8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Сохранение и укрепление здоровья обучающихся. 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845BD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845BD8" w:rsidRPr="00985DE8" w:rsidRDefault="00845BD8" w:rsidP="002F2BF8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</w:tc>
      </w:tr>
      <w:tr w:rsidR="00845BD8" w:rsidTr="002F2BF8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845BD8" w:rsidTr="002F2BF8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распорядитель </w:t>
            </w:r>
          </w:p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845BD8" w:rsidRDefault="00845BD8" w:rsidP="002F2BF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845BD8" w:rsidTr="002F2BF8">
        <w:trPr>
          <w:trHeight w:val="640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569 110,35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436 962,59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437 920,54</w:t>
            </w:r>
          </w:p>
        </w:tc>
      </w:tr>
      <w:tr w:rsidR="00845BD8" w:rsidTr="002F2BF8">
        <w:trPr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Default="00845BD8" w:rsidP="002F2BF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124 222,12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114 841,69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114 851,04</w:t>
            </w:r>
          </w:p>
        </w:tc>
      </w:tr>
      <w:tr w:rsidR="00845BD8" w:rsidTr="002F2BF8">
        <w:trPr>
          <w:trHeight w:val="828"/>
          <w:jc w:val="center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444 888,23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322 120,90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323 069,50</w:t>
            </w:r>
          </w:p>
        </w:tc>
      </w:tr>
    </w:tbl>
    <w:p w:rsidR="00845BD8" w:rsidRPr="00D93FB7" w:rsidRDefault="00845BD8" w:rsidP="00845BD8">
      <w:pPr>
        <w:ind w:firstLine="567"/>
        <w:jc w:val="both"/>
        <w:rPr>
          <w:sz w:val="28"/>
          <w:szCs w:val="28"/>
        </w:rPr>
      </w:pPr>
    </w:p>
    <w:p w:rsidR="00845BD8" w:rsidRPr="00D93FB7" w:rsidRDefault="00845BD8" w:rsidP="00845BD8">
      <w:pPr>
        <w:ind w:firstLine="567"/>
        <w:jc w:val="both"/>
        <w:rPr>
          <w:sz w:val="28"/>
          <w:szCs w:val="28"/>
        </w:rPr>
      </w:pPr>
    </w:p>
    <w:p w:rsidR="00845BD8" w:rsidRPr="00D93FB7" w:rsidRDefault="00845BD8" w:rsidP="00845BD8">
      <w:pPr>
        <w:ind w:firstLine="567"/>
        <w:jc w:val="both"/>
        <w:rPr>
          <w:sz w:val="28"/>
          <w:szCs w:val="28"/>
        </w:rPr>
      </w:pPr>
    </w:p>
    <w:p w:rsidR="00845BD8" w:rsidRPr="00D93FB7" w:rsidRDefault="00845BD8" w:rsidP="00845BD8">
      <w:pPr>
        <w:ind w:firstLine="567"/>
        <w:jc w:val="both"/>
        <w:rPr>
          <w:sz w:val="28"/>
          <w:szCs w:val="28"/>
        </w:rPr>
      </w:pPr>
    </w:p>
    <w:p w:rsidR="00845BD8" w:rsidRPr="00D93FB7" w:rsidRDefault="00845BD8" w:rsidP="00845BD8">
      <w:pPr>
        <w:ind w:firstLine="567"/>
        <w:jc w:val="both"/>
        <w:rPr>
          <w:sz w:val="28"/>
          <w:szCs w:val="28"/>
        </w:rPr>
      </w:pPr>
    </w:p>
    <w:p w:rsidR="00845BD8" w:rsidRDefault="00845BD8" w:rsidP="00845BD8">
      <w:pPr>
        <w:ind w:firstLine="567"/>
      </w:pPr>
    </w:p>
    <w:p w:rsidR="00845BD8" w:rsidRDefault="00845BD8" w:rsidP="00845BD8">
      <w:pPr>
        <w:ind w:firstLine="567"/>
      </w:pPr>
    </w:p>
    <w:p w:rsidR="00845BD8" w:rsidRDefault="00845BD8" w:rsidP="00845BD8">
      <w:pPr>
        <w:jc w:val="center"/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P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jc w:val="center"/>
        <w:rPr>
          <w:sz w:val="28"/>
          <w:szCs w:val="28"/>
        </w:rPr>
        <w:sectPr w:rsidR="00845BD8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845BD8" w:rsidRDefault="00845BD8" w:rsidP="00845BD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Перечень мероприятий подпрограммы </w:t>
      </w:r>
      <w:r>
        <w:rPr>
          <w:sz w:val="24"/>
          <w:szCs w:val="24"/>
          <w:u w:val="single"/>
        </w:rPr>
        <w:t>"Развитие общего образования на 2022-2024 гг."</w:t>
      </w:r>
    </w:p>
    <w:p w:rsidR="00845BD8" w:rsidRDefault="00845BD8" w:rsidP="00845BD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07"/>
        <w:gridCol w:w="2888"/>
        <w:gridCol w:w="1700"/>
        <w:gridCol w:w="851"/>
        <w:gridCol w:w="1557"/>
        <w:gridCol w:w="1329"/>
        <w:gridCol w:w="1275"/>
        <w:gridCol w:w="1418"/>
        <w:gridCol w:w="1001"/>
        <w:gridCol w:w="1237"/>
        <w:gridCol w:w="1183"/>
      </w:tblGrid>
      <w:tr w:rsidR="00845BD8" w:rsidTr="00845BD8">
        <w:trPr>
          <w:trHeight w:val="54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845BD8" w:rsidTr="00845BD8">
        <w:trPr>
          <w:trHeight w:val="54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Tr="00845BD8">
        <w:trPr>
          <w:trHeight w:val="60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5BD8" w:rsidRDefault="00845BD8" w:rsidP="002F2BF8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Бюджетные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262 688,88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92 996,22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84 846,33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845BD8" w:rsidTr="00845BD8">
        <w:trPr>
          <w:trHeight w:val="77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3 921,82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2178,76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845BD8" w:rsidTr="00845BD8">
        <w:trPr>
          <w:trHeight w:val="77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2 734,37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1 441,59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Tr="00845BD8">
        <w:trPr>
          <w:trHeight w:val="416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1 400,00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Районные и областные соревнования 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"Школа безопасности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2022-2024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Районные соревнования "Безопасное колесо"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RPr="00940506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Областные соревнования "Президентские спортивные игры"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"Володарская СОШ № 2", 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RPr="00940506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Областные соревнования «Безопасное колесо»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«Цветновская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RPr="00940506" w:rsidTr="00845BD8">
        <w:trPr>
          <w:trHeight w:val="14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845BD8" w:rsidRPr="00940506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«Воспитатель года»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педагогического творчества</w:t>
            </w:r>
          </w:p>
        </w:tc>
      </w:tr>
      <w:tr w:rsidR="00845BD8" w:rsidRPr="00940506" w:rsidTr="00845BD8">
        <w:trPr>
          <w:trHeight w:val="8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845BD8" w:rsidRPr="00940506" w:rsidTr="00845BD8">
        <w:trPr>
          <w:trHeight w:val="84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Поисковая экспедиция 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«Цветновская СОШ» с.Большой Могой)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Профориентационные мероприятия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«День дошкольного работника»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lastRenderedPageBreak/>
              <w:t>я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845BD8" w:rsidRPr="00940506" w:rsidRDefault="00845BD8" w:rsidP="002F2BF8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«Сизобугорская СОШ», МБОУ «Алтынжарская СОШ», МБОУ «Марфинская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845BD8" w:rsidRPr="00940506" w:rsidTr="00845BD8">
        <w:trPr>
          <w:trHeight w:val="140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«Учитель года – 2022»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96,65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845BD8" w:rsidRPr="00940506" w:rsidTr="00845BD8">
        <w:trPr>
          <w:trHeight w:val="18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«День Учителя»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40506">
              <w:rPr>
                <w:color w:val="000000"/>
                <w:sz w:val="22"/>
                <w:szCs w:val="22"/>
                <w:lang w:val="en-US" w:eastAsia="en-US"/>
              </w:rPr>
              <w:t xml:space="preserve">III </w:t>
            </w:r>
            <w:r w:rsidRPr="00940506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940506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«Володарская СОШ № 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«Володарская СОШ № 2»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20.3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МБОУ «Козловская СОШ»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Обеспечение готовности ППЭ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Субвенция 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100 315,24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40 649,90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29 825,62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29 839,72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Субвенция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630 516,92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266 411,36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182 052,78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25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67 818,18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22 606,06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81 309,22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27 699,21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26 472,47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27 137,54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Организация горячего питания</w:t>
            </w: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Софинансирование горячего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815,84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264,70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271,35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8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Организация горячего питания детей-инвалидов  и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7 428,72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2 476,24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931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21 758,97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7 252,99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845BD8" w:rsidRPr="00940506" w:rsidTr="00845BD8">
        <w:trPr>
          <w:trHeight w:val="9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48 777,72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16 259,24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1 259,41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699,67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279,87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6 390,69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2 130,23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258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19 217,52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6 405,84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40506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Субвенция 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845BD8" w:rsidRPr="00940506" w:rsidRDefault="00845BD8" w:rsidP="002F2BF8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23 322,76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9 570,60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6 876,08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Субвенция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  <w:p w:rsidR="00845BD8" w:rsidRPr="00940506" w:rsidRDefault="00845BD8" w:rsidP="002F2B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147 670,29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63 110,65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42 279,82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Софинансирование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154,23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47,66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50,45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0506"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1 021,03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614,90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203,02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Организация горячего питания детей-инвалидов  и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644,4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214,80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pStyle w:val="a6"/>
              <w:shd w:val="clear" w:color="auto" w:fill="FFFFFF"/>
              <w:spacing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Субсидия на организацию горячего питания для </w:t>
            </w:r>
            <w:r w:rsidRPr="00940506">
              <w:rPr>
                <w:color w:val="000000"/>
                <w:lang w:eastAsia="en-US"/>
              </w:rPr>
              <w:lastRenderedPageBreak/>
              <w:t>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lastRenderedPageBreak/>
              <w:t>Бюджет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14 727,31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5 556,22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4 450,83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4 720,26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Cs/>
                <w:color w:val="000000"/>
                <w:sz w:val="24"/>
                <w:szCs w:val="24"/>
                <w:lang w:eastAsia="en-US"/>
              </w:rPr>
              <w:t>Субсидии МО «Приволжский район» на компенсацию расходов по организации перевозки учащихся с.Ахтерек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50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4050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1 090 078,67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444 888,23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322 120,9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323 069,5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3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353 914,85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124 222,12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114 841,69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114 851,04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45BD8" w:rsidTr="00845BD8">
        <w:trPr>
          <w:trHeight w:val="2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0506">
              <w:rPr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1 443 993,48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569 110,35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436 962,59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40506">
              <w:rPr>
                <w:b/>
                <w:sz w:val="24"/>
                <w:szCs w:val="24"/>
                <w:lang w:eastAsia="en-US"/>
              </w:rPr>
              <w:t>437 920,54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45BD8" w:rsidRDefault="00845BD8" w:rsidP="00845BD8">
      <w:pPr>
        <w:rPr>
          <w:sz w:val="28"/>
          <w:szCs w:val="28"/>
        </w:rPr>
      </w:pPr>
    </w:p>
    <w:p w:rsidR="00845BD8" w:rsidRDefault="00845BD8" w:rsidP="00845BD8">
      <w:pPr>
        <w:jc w:val="center"/>
        <w:rPr>
          <w:sz w:val="28"/>
          <w:szCs w:val="28"/>
        </w:rPr>
        <w:sectPr w:rsidR="00845BD8" w:rsidSect="00845BD8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845BD8" w:rsidRDefault="00845BD8" w:rsidP="00845BD8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845BD8" w:rsidRDefault="00845BD8" w:rsidP="00845BD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«</w:t>
      </w:r>
      <w:r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>
        <w:rPr>
          <w:b/>
          <w:bCs/>
          <w:sz w:val="24"/>
          <w:szCs w:val="24"/>
        </w:rPr>
        <w:t>»</w:t>
      </w:r>
    </w:p>
    <w:p w:rsidR="00845BD8" w:rsidRDefault="00845BD8" w:rsidP="00845BD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60"/>
        <w:gridCol w:w="2407"/>
        <w:gridCol w:w="1706"/>
        <w:gridCol w:w="1134"/>
        <w:gridCol w:w="1134"/>
        <w:gridCol w:w="985"/>
      </w:tblGrid>
      <w:tr w:rsidR="00845BD8" w:rsidRPr="00845BD8" w:rsidTr="002F2BF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«Модернизация и укрепление материально-технической базы образовательных организаций на 2022-2024 гг."</w:t>
            </w:r>
          </w:p>
        </w:tc>
      </w:tr>
      <w:tr w:rsidR="00845BD8" w:rsidRPr="00845BD8" w:rsidTr="002F2BF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845BD8" w:rsidRPr="00845BD8" w:rsidTr="002F2BF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Администрация МО "Володарский район"</w:t>
            </w:r>
          </w:p>
        </w:tc>
      </w:tr>
      <w:tr w:rsidR="00845BD8" w:rsidRPr="00845BD8" w:rsidTr="002F2BF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    </w:t>
            </w:r>
          </w:p>
        </w:tc>
      </w:tr>
      <w:tr w:rsidR="00845BD8" w:rsidRPr="00845BD8" w:rsidTr="002F2BF8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2022-2024 гг.".</w:t>
            </w:r>
          </w:p>
        </w:tc>
      </w:tr>
      <w:tr w:rsidR="00845BD8" w:rsidRPr="00845BD8" w:rsidTr="002F2BF8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Наименование подпрограммы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2023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2024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год</w:t>
            </w:r>
          </w:p>
        </w:tc>
      </w:tr>
      <w:tr w:rsidR="00845BD8" w:rsidRPr="00845BD8" w:rsidTr="002F2BF8">
        <w:trPr>
          <w:trHeight w:val="87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Всего:</w:t>
            </w:r>
          </w:p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9 102,181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7 860,0</w:t>
            </w:r>
          </w:p>
        </w:tc>
      </w:tr>
      <w:tr w:rsidR="00845BD8" w:rsidRPr="00845BD8" w:rsidTr="002F2BF8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«</w:t>
            </w:r>
            <w:r w:rsidRPr="00845BD8">
              <w:rPr>
                <w:bCs/>
                <w:color w:val="000000"/>
                <w:lang w:eastAsia="en-US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845BD8">
              <w:rPr>
                <w:bCs/>
                <w:lang w:eastAsia="en-US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8 132,581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45BD8">
              <w:rPr>
                <w:bCs/>
                <w:lang w:eastAsia="en-US"/>
              </w:rPr>
              <w:t>7 860,0</w:t>
            </w:r>
          </w:p>
        </w:tc>
      </w:tr>
      <w:tr w:rsidR="00845BD8" w:rsidRPr="00845BD8" w:rsidTr="002F2BF8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bCs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845BD8">
              <w:rPr>
                <w:lang w:eastAsia="en-US"/>
              </w:rPr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845BD8">
              <w:rPr>
                <w:lang w:eastAsia="en-US"/>
              </w:rPr>
              <w:t>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845BD8">
              <w:rPr>
                <w:lang w:eastAsia="en-US"/>
              </w:rPr>
              <w:t>0</w:t>
            </w:r>
          </w:p>
        </w:tc>
      </w:tr>
      <w:tr w:rsidR="00845BD8" w:rsidRPr="00845BD8" w:rsidTr="002F2BF8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845BD8" w:rsidRDefault="00845BD8" w:rsidP="002F2BF8">
            <w:pPr>
              <w:rPr>
                <w:bCs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845BD8" w:rsidRDefault="00845BD8" w:rsidP="002F2BF8">
            <w:pPr>
              <w:spacing w:line="276" w:lineRule="auto"/>
              <w:rPr>
                <w:lang w:eastAsia="en-US"/>
              </w:rPr>
            </w:pPr>
            <w:r w:rsidRPr="00845BD8">
              <w:rPr>
                <w:lang w:eastAsia="en-US"/>
              </w:rPr>
              <w:t>0</w:t>
            </w:r>
          </w:p>
        </w:tc>
      </w:tr>
    </w:tbl>
    <w:p w:rsidR="00845BD8" w:rsidRDefault="00845BD8" w:rsidP="00845BD8">
      <w:pPr>
        <w:jc w:val="center"/>
        <w:rPr>
          <w:sz w:val="28"/>
          <w:szCs w:val="28"/>
        </w:rPr>
        <w:sectPr w:rsidR="00845BD8" w:rsidSect="00845BD8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845BD8" w:rsidRDefault="00845BD8" w:rsidP="00845BD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lastRenderedPageBreak/>
        <w:t>Модернизация и укрепление материально-технической базы образовательных организаций на 2022-2024 годы</w:t>
      </w:r>
      <w:r>
        <w:rPr>
          <w:b/>
          <w:bCs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658"/>
      </w:tblGrid>
      <w:tr w:rsidR="00845BD8" w:rsidTr="00845BD8">
        <w:trPr>
          <w:trHeight w:val="5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845BD8" w:rsidTr="00845BD8">
        <w:trPr>
          <w:trHeight w:val="11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Tr="00845BD8">
        <w:trPr>
          <w:trHeight w:val="63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капитального ремонта здания школы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документации для проведения ремонта пищеблока и прачечной школы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оконных блоков, замена водосточных труб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«Зеленгинская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пищеблока ДОУ и школы (предписание)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МБДОУ «Детский сад № 4 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отопления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Косметический ремонт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строительных материалов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«Цветновская СОШ» (филиал  с. Сорочье)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кровли здания 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коридора школы, замена оконных блоков и входных дверей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(предписание)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кровли</w:t>
            </w:r>
          </w:p>
        </w:tc>
      </w:tr>
      <w:tr w:rsidR="00845BD8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«Зеленгинская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оконных блоков в здании школы (предписание роспотребнадзора)</w:t>
            </w:r>
          </w:p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кнопки вызова ПЦО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1060,79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1060,79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11.9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«Болдыревская ООШ им. Азербаева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«Султановская ООШ им. Намазбаева Байбулата»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«Тюринская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</w:t>
            </w:r>
            <w:r w:rsidRPr="00940506">
              <w:rPr>
                <w:lang w:eastAsia="en-US"/>
              </w:rPr>
              <w:lastRenderedPageBreak/>
              <w:t>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11.21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11.22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Отдел образования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и ремонт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 w:themeColor="text1"/>
                <w:lang w:eastAsia="en-US"/>
              </w:rPr>
              <w:t>3 972,313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1 572,313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283,363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83,363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</w:t>
            </w:r>
            <w:r w:rsidRPr="00940506">
              <w:rPr>
                <w:color w:val="000000"/>
                <w:lang w:eastAsia="en-US"/>
              </w:rPr>
              <w:lastRenderedPageBreak/>
              <w:t>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Исполнение требований прокуратуры и антитеррористического </w:t>
            </w:r>
            <w:r w:rsidRPr="00940506">
              <w:rPr>
                <w:color w:val="000000"/>
                <w:lang w:eastAsia="en-US"/>
              </w:rPr>
              <w:lastRenderedPageBreak/>
              <w:t>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12.9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940506">
              <w:rPr>
                <w:lang w:eastAsia="en-US"/>
              </w:rPr>
              <w:t>8</w:t>
            </w:r>
            <w:r>
              <w:rPr>
                <w:lang w:eastAsia="en-US"/>
              </w:rPr>
              <w:t>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12.18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турникетов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в 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</w:t>
            </w:r>
            <w:r w:rsidRPr="00940506">
              <w:rPr>
                <w:b/>
                <w:color w:val="000000"/>
                <w:lang w:eastAsia="en-US"/>
              </w:rPr>
              <w:lastRenderedPageBreak/>
              <w:t>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    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Исполнение требований прокуратуры и антитеррористического </w:t>
            </w:r>
            <w:r w:rsidRPr="00940506">
              <w:rPr>
                <w:b/>
                <w:color w:val="000000"/>
                <w:lang w:eastAsia="en-US"/>
              </w:rPr>
              <w:lastRenderedPageBreak/>
              <w:t>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lastRenderedPageBreak/>
              <w:t>14.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тревожной сигнализации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(МБОУ «Зеленгинская СОШ», МБОУ «Тумакская СОШ»)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14.2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  <w:r w:rsidRPr="00940506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Pr="00940506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15.7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bookmarkStart w:id="1" w:name="OLE_LINK1"/>
            <w:r w:rsidRPr="00940506">
              <w:rPr>
                <w:b/>
                <w:color w:val="000000"/>
                <w:lang w:eastAsia="en-US"/>
              </w:rPr>
              <w:t>Установка и ремонт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 xml:space="preserve"> «Стрелец Мониторинг»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Приобретение самоспасателей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17.3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17.8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Ремонт дверей и лестниц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2 323,152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663,152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1660,0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203,152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203,152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lastRenderedPageBreak/>
              <w:t>18.5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им.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4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18.16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МБДОУ «Детский сад № 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</w:t>
            </w:r>
            <w:r w:rsidRPr="00940506">
              <w:rPr>
                <w:color w:val="000000"/>
                <w:lang w:eastAsia="en-US"/>
              </w:rPr>
              <w:lastRenderedPageBreak/>
              <w:t>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Исполнение требований прокуратуры и антитеррористического </w:t>
            </w:r>
            <w:r w:rsidRPr="00940506">
              <w:rPr>
                <w:color w:val="000000"/>
                <w:lang w:eastAsia="en-US"/>
              </w:rPr>
              <w:lastRenderedPageBreak/>
              <w:t>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Проведение мероприятий согласно предписаниям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Приобретение оборудования  общеобразовательных организаций (компьютеры, ученическая мебель, сплитсистемы)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«Володарская 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«Зеленгинская СОШ им. Н.В. Кашина»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«Калининская СОШ им академика Ережепа Мамбетказиева»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20.7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«Марфинская СОШ им. М.Д. Колосова»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«Мултановская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«Новинская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«Сизобугорская СОШ им. поэта Мажлиса Утежанова»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«Тумакская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«Тишковская СОШ им. П.П. 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МБОУ «Цветновская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«Болдыревская ООШ им. Азербаева Даниила»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</w:t>
            </w:r>
            <w:r w:rsidRPr="00940506">
              <w:rPr>
                <w:color w:val="000000"/>
                <w:lang w:eastAsia="en-US"/>
              </w:rPr>
              <w:lastRenderedPageBreak/>
              <w:t>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Обновление материально-технической базы, исполнение лицензионных </w:t>
            </w:r>
            <w:r w:rsidRPr="00940506">
              <w:rPr>
                <w:color w:val="000000"/>
                <w:lang w:eastAsia="en-US"/>
              </w:rPr>
              <w:lastRenderedPageBreak/>
              <w:t>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20.17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«Лебяжинская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«Новокрасинская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МКОО «Новорычанская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 «Султановская ООШ им. Намазбаева Байбулата»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«Тюринская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20.23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МКОУ «Яблонская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845BD8" w:rsidRPr="00940506" w:rsidTr="00845BD8">
        <w:trPr>
          <w:trHeight w:val="42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40506">
              <w:rPr>
                <w:b/>
                <w:bCs/>
                <w:color w:val="000000"/>
                <w:lang w:eastAsia="en-US"/>
              </w:rPr>
              <w:t>21.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lang w:eastAsia="en-US"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845BD8" w:rsidRPr="00940506" w:rsidTr="00845BD8">
        <w:trPr>
          <w:trHeight w:val="70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0506">
              <w:rPr>
                <w:b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34,87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40506">
              <w:rPr>
                <w:b/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42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21.1.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845BD8" w:rsidRPr="00940506" w:rsidTr="00845BD8">
        <w:trPr>
          <w:trHeight w:val="70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42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21.2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 xml:space="preserve">МКОУ «Винновская ООШ»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спортивного зала</w:t>
            </w:r>
          </w:p>
        </w:tc>
      </w:tr>
      <w:tr w:rsidR="00845BD8" w:rsidRPr="00940506" w:rsidTr="00845BD8">
        <w:trPr>
          <w:trHeight w:val="70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МБОУ «Тишковская СОШ им. П.П.Мурыгина»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30,0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 xml:space="preserve">Подготовка документации, экспертиза  для проекта </w:t>
            </w:r>
            <w:r w:rsidRPr="00940506">
              <w:rPr>
                <w:lang w:eastAsia="en-US"/>
              </w:rPr>
              <w:t>«Успех каждого ребенка»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Ремонтные работы в кабинетах физики, химии и лаборантской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логотипов «точка Роста» и их оформление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«Цветновская СОШ с. Цветное»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мебели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На монтажные работы линии электропередач и ввода самонесущего изолированного провода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компьютерной техники для ГИА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«Алтынжарская СОШ им. Курмангазы»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Монтажно-ремонтные работы автоматической пожарной сигнализации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29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«Детский сад №34 «Ивушка»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</w:t>
            </w:r>
            <w:r w:rsidRPr="00940506">
              <w:rPr>
                <w:color w:val="000000"/>
                <w:lang w:eastAsia="en-US"/>
              </w:rPr>
              <w:lastRenderedPageBreak/>
              <w:t>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холодильника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82,926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82,926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МБДОУ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25,470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940506">
              <w:rPr>
                <w:bCs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940506">
              <w:rPr>
                <w:bCs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Ремонт и замена системы канализации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«Козловская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Приобретение рециркулятора марки Орион-1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МБОУ «Володарская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1 112,440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1 112,440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Точка роста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35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«Костюбинская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оказание услуг по подготовке ЛСД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оказание услуг по подготовке ЛСД и прохождение государственной экспертизы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«Винновская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услуг государственной экспертизы с выдачей положительного заключения на ЛСД</w:t>
            </w: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26 452,581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8 132,581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10 460,0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1 920,8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40506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45BD8" w:rsidRPr="00940506" w:rsidTr="00845BD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40506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28 373,381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9 102,181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11 411,2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40506">
              <w:rPr>
                <w:b/>
                <w:bCs/>
                <w:lang w:eastAsia="en-US"/>
              </w:rPr>
              <w:t>7 860,0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45BD8" w:rsidRPr="00940506" w:rsidRDefault="00845BD8" w:rsidP="00845BD8"/>
    <w:p w:rsidR="00845BD8" w:rsidRPr="00940506" w:rsidRDefault="00845BD8" w:rsidP="00845BD8">
      <w:pPr>
        <w:widowControl w:val="0"/>
        <w:autoSpaceDE w:val="0"/>
        <w:autoSpaceDN w:val="0"/>
        <w:adjustRightInd w:val="0"/>
        <w:outlineLvl w:val="2"/>
      </w:pPr>
    </w:p>
    <w:p w:rsidR="00845BD8" w:rsidRDefault="00845BD8" w:rsidP="00845BD8">
      <w:pPr>
        <w:jc w:val="center"/>
        <w:rPr>
          <w:sz w:val="28"/>
          <w:szCs w:val="28"/>
        </w:rPr>
        <w:sectPr w:rsidR="00845BD8" w:rsidSect="00845BD8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845BD8" w:rsidRPr="002654A1" w:rsidRDefault="00845BD8" w:rsidP="00845BD8">
      <w:pPr>
        <w:ind w:firstLine="354"/>
        <w:jc w:val="center"/>
        <w:rPr>
          <w:sz w:val="28"/>
          <w:szCs w:val="28"/>
        </w:rPr>
      </w:pPr>
      <w:r w:rsidRPr="002654A1">
        <w:rPr>
          <w:sz w:val="28"/>
          <w:szCs w:val="28"/>
        </w:rPr>
        <w:lastRenderedPageBreak/>
        <w:t xml:space="preserve">Паспорт подпрограммы </w:t>
      </w:r>
    </w:p>
    <w:p w:rsidR="00845BD8" w:rsidRPr="002654A1" w:rsidRDefault="00845BD8" w:rsidP="00845BD8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54A1">
        <w:rPr>
          <w:bCs/>
          <w:sz w:val="28"/>
          <w:szCs w:val="28"/>
        </w:rPr>
        <w:t>«</w:t>
      </w:r>
      <w:r w:rsidRPr="002654A1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>
        <w:rPr>
          <w:bCs/>
          <w:color w:val="000000"/>
          <w:sz w:val="28"/>
          <w:szCs w:val="28"/>
        </w:rPr>
        <w:t>2022-2024гг</w:t>
      </w:r>
      <w:r w:rsidRPr="002654A1">
        <w:rPr>
          <w:bCs/>
          <w:color w:val="000000"/>
          <w:sz w:val="28"/>
          <w:szCs w:val="28"/>
        </w:rPr>
        <w:t>.</w:t>
      </w:r>
      <w:r w:rsidRPr="002654A1">
        <w:rPr>
          <w:bCs/>
          <w:sz w:val="28"/>
          <w:szCs w:val="28"/>
        </w:rPr>
        <w:t xml:space="preserve">» </w:t>
      </w:r>
    </w:p>
    <w:p w:rsidR="00845BD8" w:rsidRDefault="00845BD8" w:rsidP="00845BD8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845BD8" w:rsidTr="00845BD8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bCs/>
                <w:sz w:val="22"/>
                <w:szCs w:val="22"/>
                <w:lang w:eastAsia="en-US"/>
              </w:rPr>
              <w:t>«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дошкольного образования на </w:t>
            </w:r>
            <w:r>
              <w:rPr>
                <w:bCs/>
                <w:color w:val="000000"/>
                <w:sz w:val="28"/>
                <w:szCs w:val="28"/>
              </w:rPr>
              <w:t>2022-2024гг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562D3D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845BD8" w:rsidTr="00845BD8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845BD8" w:rsidTr="00845BD8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845BD8" w:rsidTr="00845BD8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845BD8" w:rsidRPr="00562D3D" w:rsidRDefault="00845BD8" w:rsidP="002F2BF8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845BD8" w:rsidRPr="00562D3D" w:rsidRDefault="00845BD8" w:rsidP="002F2BF8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ликвидация очередности на зачисление детей в дошкольные образовательные организации;</w:t>
            </w:r>
          </w:p>
          <w:p w:rsidR="00845BD8" w:rsidRPr="00562D3D" w:rsidRDefault="00845BD8" w:rsidP="002F2BF8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845BD8" w:rsidRPr="00562D3D" w:rsidRDefault="00845BD8" w:rsidP="002F2BF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845BD8" w:rsidRPr="00562D3D" w:rsidRDefault="00845BD8" w:rsidP="002F2BF8">
            <w:pPr>
              <w:spacing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845BD8" w:rsidTr="00845BD8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6B44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845BD8" w:rsidTr="00845BD8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845BD8" w:rsidTr="00845BD8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2024</w:t>
            </w:r>
          </w:p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год</w:t>
            </w:r>
          </w:p>
        </w:tc>
      </w:tr>
      <w:tr w:rsidR="00845BD8" w:rsidTr="00845BD8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Развитие дошкольного образования на 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2022-2024гг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0506">
              <w:rPr>
                <w:b/>
                <w:color w:val="000000"/>
                <w:sz w:val="22"/>
                <w:szCs w:val="22"/>
                <w:lang w:eastAsia="en-US"/>
              </w:rPr>
              <w:t>85 924,08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71 021,84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71 038,64</w:t>
            </w:r>
          </w:p>
        </w:tc>
      </w:tr>
      <w:tr w:rsidR="00845BD8" w:rsidTr="00845BD8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40506">
              <w:rPr>
                <w:b/>
                <w:sz w:val="22"/>
                <w:szCs w:val="22"/>
                <w:lang w:eastAsia="en-US"/>
              </w:rPr>
              <w:t>24 081,91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</w:tr>
      <w:tr w:rsidR="00845BD8" w:rsidTr="00845BD8">
        <w:trPr>
          <w:trHeight w:val="828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562D3D" w:rsidRDefault="00845BD8" w:rsidP="002F2BF8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562D3D" w:rsidRDefault="00845BD8" w:rsidP="002F2B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61 842,17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49 129,20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BE08D0" w:rsidRDefault="00845BD8" w:rsidP="002F2B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49 146,00</w:t>
            </w:r>
          </w:p>
        </w:tc>
      </w:tr>
    </w:tbl>
    <w:p w:rsidR="00845BD8" w:rsidRDefault="00845BD8" w:rsidP="00845BD8">
      <w:pPr>
        <w:widowControl w:val="0"/>
        <w:autoSpaceDE w:val="0"/>
        <w:autoSpaceDN w:val="0"/>
        <w:adjustRightInd w:val="0"/>
        <w:outlineLvl w:val="2"/>
      </w:pPr>
    </w:p>
    <w:p w:rsidR="00845BD8" w:rsidRPr="00845BD8" w:rsidRDefault="00845BD8" w:rsidP="00845BD8"/>
    <w:p w:rsidR="00845BD8" w:rsidRDefault="00845BD8" w:rsidP="00845BD8"/>
    <w:p w:rsidR="00845BD8" w:rsidRPr="00845BD8" w:rsidRDefault="00845BD8" w:rsidP="00845BD8"/>
    <w:p w:rsidR="00845BD8" w:rsidRPr="00845BD8" w:rsidRDefault="00845BD8" w:rsidP="00845BD8"/>
    <w:p w:rsidR="00845BD8" w:rsidRDefault="00845BD8" w:rsidP="00845BD8">
      <w:pPr>
        <w:tabs>
          <w:tab w:val="left" w:pos="2800"/>
          <w:tab w:val="left" w:pos="3620"/>
        </w:tabs>
        <w:sectPr w:rsidR="00845BD8" w:rsidSect="00845BD8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  <w:r>
        <w:tab/>
      </w:r>
      <w:r>
        <w:tab/>
      </w:r>
    </w:p>
    <w:p w:rsidR="00845BD8" w:rsidRPr="004B30D4" w:rsidRDefault="00845BD8" w:rsidP="00845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Перечень </w:t>
      </w:r>
      <w:r w:rsidRPr="004B30D4">
        <w:rPr>
          <w:b/>
          <w:sz w:val="28"/>
          <w:szCs w:val="28"/>
          <w:u w:val="single"/>
        </w:rPr>
        <w:t xml:space="preserve">мероприятий подпрограммы "Развитие дошкольного образования на </w:t>
      </w:r>
      <w:r w:rsidRPr="002F6B44">
        <w:rPr>
          <w:b/>
          <w:sz w:val="28"/>
          <w:szCs w:val="28"/>
          <w:u w:val="single"/>
        </w:rPr>
        <w:t xml:space="preserve">2022-2024 </w:t>
      </w:r>
      <w:r w:rsidRPr="004B30D4">
        <w:rPr>
          <w:b/>
          <w:sz w:val="28"/>
          <w:szCs w:val="28"/>
          <w:u w:val="single"/>
        </w:rPr>
        <w:t>гг."</w:t>
      </w:r>
    </w:p>
    <w:p w:rsidR="00845BD8" w:rsidRDefault="00845BD8" w:rsidP="00845BD8">
      <w:pPr>
        <w:jc w:val="center"/>
        <w:rPr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64"/>
        <w:gridCol w:w="1418"/>
        <w:gridCol w:w="1275"/>
        <w:gridCol w:w="1134"/>
        <w:gridCol w:w="1134"/>
        <w:gridCol w:w="1134"/>
        <w:gridCol w:w="1134"/>
        <w:gridCol w:w="1815"/>
        <w:gridCol w:w="1558"/>
      </w:tblGrid>
      <w:tr w:rsidR="00845BD8" w:rsidRPr="000261A2" w:rsidTr="00845BD8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№</w:t>
            </w:r>
          </w:p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</w:t>
            </w:r>
            <w:r w:rsidRPr="000261A2">
              <w:rPr>
                <w:color w:val="000000"/>
                <w:lang w:val="en-US" w:eastAsia="en-US"/>
              </w:rPr>
              <w:t>/</w:t>
            </w:r>
            <w:r w:rsidRPr="000261A2">
              <w:rPr>
                <w:color w:val="000000"/>
                <w:lang w:eastAsia="en-US"/>
              </w:rPr>
              <w:t>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845BD8" w:rsidRPr="000261A2" w:rsidTr="00845BD8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</w:t>
            </w:r>
          </w:p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2023</w:t>
            </w:r>
          </w:p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2024</w:t>
            </w:r>
          </w:p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год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rPr>
                <w:color w:val="000000"/>
                <w:lang w:eastAsia="en-US"/>
              </w:rPr>
            </w:pPr>
          </w:p>
        </w:tc>
      </w:tr>
      <w:tr w:rsidR="00845BD8" w:rsidRPr="000261A2" w:rsidTr="00845BD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Содержание дошкольных организаций (муниципальное задание)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 67 867,19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val="en-US" w:eastAsia="en-US"/>
              </w:rPr>
              <w:t>24 081</w:t>
            </w:r>
            <w:r w:rsidRPr="000261A2">
              <w:rPr>
                <w:color w:val="000000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Функционирование организации</w:t>
            </w:r>
          </w:p>
        </w:tc>
      </w:tr>
      <w:tr w:rsidR="00845BD8" w:rsidRPr="000261A2" w:rsidTr="00845BD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Субвенция на ДОУ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261A2">
              <w:rPr>
                <w:lang w:eastAsia="en-US"/>
              </w:rPr>
              <w:t>156 641,9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59 911,30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48 373,70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Функционирование организации</w:t>
            </w:r>
          </w:p>
        </w:tc>
      </w:tr>
      <w:tr w:rsidR="00845BD8" w:rsidRPr="000261A2" w:rsidTr="00845BD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Компенсация части родительской платы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3 475,47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rPr>
                <w:lang w:eastAsia="en-US"/>
              </w:rPr>
            </w:pPr>
            <w:r w:rsidRPr="000261A2">
              <w:rPr>
                <w:lang w:eastAsia="en-US"/>
              </w:rPr>
              <w:t>1 930,87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Выплата денежных средств родителям</w:t>
            </w:r>
          </w:p>
        </w:tc>
      </w:tr>
      <w:tr w:rsidR="00845BD8" w:rsidRPr="00940506" w:rsidTr="00845BD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</w:rPr>
              <w:t>Расходы на выплату субсидии на иные цели (питание ДО)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lang w:eastAsia="en-US"/>
              </w:rPr>
              <w:t>Выплата денежных средств родителям</w:t>
            </w:r>
          </w:p>
        </w:tc>
      </w:tr>
      <w:tr w:rsidR="00845BD8" w:rsidRPr="00940506" w:rsidTr="00845BD8">
        <w:trPr>
          <w:trHeight w:val="648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МО «Володарский район»</w:t>
            </w: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67 867,19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845BD8" w:rsidRPr="00940506" w:rsidRDefault="00845BD8" w:rsidP="002F2BF8">
            <w:pPr>
              <w:spacing w:line="276" w:lineRule="auto"/>
              <w:rPr>
                <w:lang w:eastAsia="en-US"/>
              </w:rPr>
            </w:pPr>
            <w:r w:rsidRPr="00940506">
              <w:rPr>
                <w:color w:val="000000"/>
                <w:lang w:val="en-US" w:eastAsia="en-US"/>
              </w:rPr>
              <w:t>24 </w:t>
            </w:r>
            <w:r w:rsidRPr="00940506">
              <w:rPr>
                <w:color w:val="000000"/>
                <w:lang w:eastAsia="en-US"/>
              </w:rPr>
              <w:t>081,91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45BD8" w:rsidRPr="00940506" w:rsidTr="00845BD8">
        <w:trPr>
          <w:trHeight w:val="627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160 117,37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61 842,17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49 129,2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49 146,00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45BD8" w:rsidRPr="000261A2" w:rsidTr="00845BD8">
        <w:trPr>
          <w:trHeight w:val="79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BD8" w:rsidRPr="00940506" w:rsidRDefault="00845BD8" w:rsidP="002F2BF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227 984,56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85 924,08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BD8" w:rsidRPr="00940506" w:rsidRDefault="00845BD8" w:rsidP="002F2B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940506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71 021,84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BD8" w:rsidRPr="000261A2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  <w:r w:rsidRPr="00940506">
              <w:rPr>
                <w:color w:val="000000"/>
                <w:lang w:eastAsia="en-US"/>
              </w:rPr>
              <w:t>71 038,64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D8" w:rsidRPr="000261A2" w:rsidRDefault="00845BD8" w:rsidP="002F2BF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45BD8" w:rsidRDefault="00845BD8" w:rsidP="00845BD8">
      <w:pPr>
        <w:tabs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5BD8" w:rsidRPr="00845BD8" w:rsidRDefault="00845BD8" w:rsidP="00845BD8">
      <w:pPr>
        <w:tabs>
          <w:tab w:val="left" w:pos="59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  <w:r>
        <w:rPr>
          <w:sz w:val="28"/>
          <w:szCs w:val="28"/>
        </w:rPr>
        <w:tab/>
      </w:r>
    </w:p>
    <w:sectPr w:rsidR="00845BD8" w:rsidRPr="00845BD8" w:rsidSect="00845BD8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AF4"/>
    <w:rsid w:val="00764E33"/>
    <w:rsid w:val="007D6E3A"/>
    <w:rsid w:val="007E3C4E"/>
    <w:rsid w:val="007E7829"/>
    <w:rsid w:val="007F193B"/>
    <w:rsid w:val="008053DA"/>
    <w:rsid w:val="00807580"/>
    <w:rsid w:val="00841C6B"/>
    <w:rsid w:val="00845BD8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C6BB9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845B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845BD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45BD8"/>
    <w:pPr>
      <w:ind w:left="720"/>
      <w:contextualSpacing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845BD8"/>
  </w:style>
  <w:style w:type="paragraph" w:styleId="a9">
    <w:name w:val="header"/>
    <w:basedOn w:val="a"/>
    <w:link w:val="a8"/>
    <w:uiPriority w:val="99"/>
    <w:semiHidden/>
    <w:unhideWhenUsed/>
    <w:rsid w:val="00845BD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45BD8"/>
  </w:style>
  <w:style w:type="character" w:customStyle="1" w:styleId="aa">
    <w:name w:val="Нижний колонтитул Знак"/>
    <w:basedOn w:val="a0"/>
    <w:link w:val="ab"/>
    <w:uiPriority w:val="99"/>
    <w:semiHidden/>
    <w:rsid w:val="00845BD8"/>
  </w:style>
  <w:style w:type="paragraph" w:styleId="ab">
    <w:name w:val="footer"/>
    <w:basedOn w:val="a"/>
    <w:link w:val="aa"/>
    <w:uiPriority w:val="99"/>
    <w:semiHidden/>
    <w:unhideWhenUsed/>
    <w:rsid w:val="00845BD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45BD8"/>
  </w:style>
  <w:style w:type="character" w:customStyle="1" w:styleId="11">
    <w:name w:val="Текст выноски Знак1"/>
    <w:basedOn w:val="a0"/>
    <w:uiPriority w:val="99"/>
    <w:semiHidden/>
    <w:rsid w:val="0084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2022-08-26T09:38:00Z</cp:lastPrinted>
  <dcterms:created xsi:type="dcterms:W3CDTF">2022-08-26T09:38:00Z</dcterms:created>
  <dcterms:modified xsi:type="dcterms:W3CDTF">2022-09-14T04:21:00Z</dcterms:modified>
</cp:coreProperties>
</file>