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A5BB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A5BB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B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BBD">
              <w:rPr>
                <w:sz w:val="32"/>
                <w:szCs w:val="32"/>
                <w:u w:val="single"/>
              </w:rPr>
              <w:t>12.02.2019 г.</w:t>
            </w:r>
          </w:p>
        </w:tc>
        <w:tc>
          <w:tcPr>
            <w:tcW w:w="4927" w:type="dxa"/>
          </w:tcPr>
          <w:p w:rsidR="0005118A" w:rsidRPr="000A5BBD" w:rsidRDefault="0005118A" w:rsidP="000A5B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BBD">
              <w:rPr>
                <w:sz w:val="32"/>
                <w:szCs w:val="32"/>
              </w:rPr>
              <w:t xml:space="preserve"> </w:t>
            </w:r>
            <w:r w:rsidR="000A5BBD">
              <w:rPr>
                <w:sz w:val="32"/>
                <w:szCs w:val="32"/>
                <w:u w:val="single"/>
              </w:rPr>
              <w:t>242</w:t>
            </w:r>
          </w:p>
        </w:tc>
      </w:tr>
    </w:tbl>
    <w:p w:rsidR="00274400" w:rsidRDefault="00274400">
      <w:pPr>
        <w:jc w:val="center"/>
      </w:pP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</w:t>
      </w: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>сбора отработанных ртутьсодержащих ламп</w:t>
      </w: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>и определении места первичного сбора и</w:t>
      </w: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размещения отработанных ртутьсодержащих </w:t>
      </w: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ламп у потребителей ртутьсодержащих ламп </w:t>
      </w:r>
    </w:p>
    <w:p w:rsidR="000A5BBD" w:rsidRPr="000A5BBD" w:rsidRDefault="000A5BBD" w:rsidP="000A5BBD">
      <w:pPr>
        <w:pStyle w:val="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BB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5BBD">
        <w:rPr>
          <w:rFonts w:ascii="Times New Roman" w:hAnsi="Times New Roman" w:cs="Times New Roman"/>
          <w:b w:val="0"/>
          <w:sz w:val="28"/>
          <w:szCs w:val="28"/>
        </w:rPr>
        <w:t>Володарский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hyperlink r:id="rId4" w:tgtFrame="Logical" w:history="1">
        <w:r w:rsidRPr="000A5BBD">
          <w:rPr>
            <w:rStyle w:val="a4"/>
            <w:color w:val="000000" w:themeColor="text1"/>
            <w:sz w:val="28"/>
            <w:szCs w:val="28"/>
          </w:rPr>
          <w:t>от 03.09.2010 № 681</w:t>
        </w:r>
      </w:hyperlink>
      <w:r w:rsidRPr="000A5B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0A5BBD">
        <w:rPr>
          <w:color w:val="000000" w:themeColor="text1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color w:val="000000" w:themeColor="text1"/>
          <w:sz w:val="28"/>
          <w:szCs w:val="28"/>
        </w:rPr>
        <w:t>»</w:t>
      </w:r>
      <w:r w:rsidRPr="000A5BBD">
        <w:rPr>
          <w:color w:val="000000" w:themeColor="text1"/>
          <w:sz w:val="28"/>
          <w:szCs w:val="28"/>
        </w:rPr>
        <w:t xml:space="preserve">, а также руководствуясь статьей 56 </w:t>
      </w:r>
      <w:hyperlink r:id="rId5" w:tgtFrame="Logical" w:history="1">
        <w:r w:rsidRPr="000A5BBD">
          <w:rPr>
            <w:rStyle w:val="a4"/>
            <w:rFonts w:eastAsia="Arial Unicode MS"/>
            <w:color w:val="000000" w:themeColor="text1"/>
            <w:kern w:val="1"/>
            <w:sz w:val="28"/>
            <w:szCs w:val="28"/>
          </w:rPr>
          <w:t>Устава</w:t>
        </w:r>
      </w:hyperlink>
      <w:r w:rsidRPr="000A5BBD">
        <w:rPr>
          <w:color w:val="000000" w:themeColor="text1"/>
          <w:sz w:val="28"/>
          <w:szCs w:val="28"/>
        </w:rPr>
        <w:t xml:space="preserve"> муниципального</w:t>
      </w:r>
      <w:r w:rsidRPr="000A5BB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</w:t>
      </w:r>
      <w:r>
        <w:rPr>
          <w:sz w:val="28"/>
          <w:szCs w:val="28"/>
        </w:rPr>
        <w:t>ский район»</w:t>
      </w:r>
    </w:p>
    <w:p w:rsidR="000A5BBD" w:rsidRDefault="000A5BBD" w:rsidP="000A5BBD">
      <w:pPr>
        <w:jc w:val="both"/>
        <w:rPr>
          <w:sz w:val="28"/>
          <w:szCs w:val="28"/>
        </w:rPr>
      </w:pPr>
    </w:p>
    <w:p w:rsidR="000A5BBD" w:rsidRDefault="000A5BBD" w:rsidP="000A5B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A5BBD">
        <w:rPr>
          <w:sz w:val="28"/>
          <w:szCs w:val="28"/>
        </w:rPr>
        <w:t>:</w:t>
      </w:r>
    </w:p>
    <w:p w:rsidR="000A5BBD" w:rsidRPr="000A5BBD" w:rsidRDefault="000A5BBD" w:rsidP="000A5BBD">
      <w:pPr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1.Утвердить порядок организации сбора отработанных ртутьсодержащих ламп на территории муниципального образования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(Приложение № 1).</w:t>
      </w: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2.Утвердить инструкцию по первичному сбору, временному накоплению, учету и передаче отработанных ртутьсодержащих ламп (Приложение № 2). </w:t>
      </w: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3.Определить место первичного сбора и временного накопления отработанных ртутьсодержащих ламп – складское помещение муниципальное казенное учреждение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Управление ЖКХ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, расположенное по адресу: Астраханская область, Володарский район, п. Володарский, ул. Маяковского, 1.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4.Определить дни приёма от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</w:t>
      </w:r>
      <w:r w:rsidRPr="000A5BBD">
        <w:rPr>
          <w:sz w:val="28"/>
          <w:szCs w:val="28"/>
        </w:rPr>
        <w:lastRenderedPageBreak/>
        <w:t>управления многоквартирными домами или договор оказания услуг и (или) выполнения работ по содержанию и ремонту общего имущества в таких домах) -  последняя пятница каждого месяца с 10-00 до 12-00 час, за исключением праздничных и выходных дней.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4.Сектору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</w:t>
      </w:r>
      <w:proofErr w:type="spellStart"/>
      <w:r w:rsidRPr="000A5BBD">
        <w:rPr>
          <w:sz w:val="28"/>
          <w:szCs w:val="28"/>
        </w:rPr>
        <w:t>Лукманов</w:t>
      </w:r>
      <w:proofErr w:type="spellEnd"/>
      <w:r w:rsidRPr="000A5BBD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постановление</w:t>
      </w:r>
      <w:r w:rsidRPr="000A5BBD">
        <w:rPr>
          <w:sz w:val="28"/>
          <w:szCs w:val="28"/>
        </w:rPr>
        <w:t xml:space="preserve"> на официальном сайте администрации МО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Редакция газеты 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 xml:space="preserve"> (Шаровой)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0A5B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A5BBD">
        <w:rPr>
          <w:sz w:val="28"/>
          <w:szCs w:val="28"/>
        </w:rPr>
        <w:t>.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 xml:space="preserve">7.Контроль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МО «Володарский район» </w:t>
      </w:r>
      <w:r w:rsidRPr="000A5BBD">
        <w:rPr>
          <w:sz w:val="28"/>
          <w:szCs w:val="28"/>
        </w:rPr>
        <w:t xml:space="preserve">по оперативной работе </w:t>
      </w:r>
      <w:proofErr w:type="spellStart"/>
      <w:r w:rsidRPr="000A5BBD">
        <w:rPr>
          <w:sz w:val="28"/>
          <w:szCs w:val="28"/>
        </w:rPr>
        <w:t>Магзанова</w:t>
      </w:r>
      <w:proofErr w:type="spellEnd"/>
      <w:r w:rsidRPr="000A5BBD">
        <w:rPr>
          <w:sz w:val="28"/>
          <w:szCs w:val="28"/>
        </w:rPr>
        <w:t xml:space="preserve"> С.И.</w:t>
      </w: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  <w:r w:rsidRPr="000A5BBD">
        <w:rPr>
          <w:sz w:val="28"/>
          <w:szCs w:val="28"/>
        </w:rPr>
        <w:t>И.о.главы</w:t>
      </w:r>
      <w:r>
        <w:rPr>
          <w:sz w:val="28"/>
          <w:szCs w:val="28"/>
        </w:rPr>
        <w:t xml:space="preserve"> администрации</w:t>
      </w:r>
      <w:r w:rsidRPr="000A5BBD">
        <w:rPr>
          <w:sz w:val="28"/>
          <w:szCs w:val="28"/>
        </w:rPr>
        <w:t xml:space="preserve">                                                   О.В. Бояркина </w:t>
      </w: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both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lastRenderedPageBreak/>
        <w:t>Приложение № 1</w:t>
      </w: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t xml:space="preserve">к постановлению администрации </w:t>
      </w: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t>МО «Володарский район»</w:t>
      </w: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t xml:space="preserve">от </w:t>
      </w:r>
      <w:r w:rsidRPr="000A5BBD">
        <w:rPr>
          <w:sz w:val="26"/>
          <w:szCs w:val="26"/>
          <w:u w:val="single"/>
        </w:rPr>
        <w:t>12.02.2019 г.</w:t>
      </w:r>
      <w:r w:rsidRPr="000A5BBD">
        <w:rPr>
          <w:sz w:val="26"/>
          <w:szCs w:val="26"/>
        </w:rPr>
        <w:t xml:space="preserve"> № </w:t>
      </w:r>
      <w:r w:rsidRPr="000A5BBD">
        <w:rPr>
          <w:sz w:val="26"/>
          <w:szCs w:val="26"/>
          <w:u w:val="single"/>
        </w:rPr>
        <w:t>242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ПОРЯДОК ОРГАНИЗАЦИИ СБОРА ОТРАБОТАННЫХ РТУТЬСОДЕРЖАЩИХ ЛАМП</w:t>
      </w: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НА ТЕРРИТОРИИ МУНИЦИПАЛЬНОГО ОБРАЗОВАНИЯ</w:t>
      </w: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«ВОЛОДАРСКИЙ РАЙОН»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color w:val="000000" w:themeColor="text1"/>
          <w:sz w:val="26"/>
          <w:szCs w:val="26"/>
        </w:rPr>
      </w:pPr>
      <w:r w:rsidRPr="000A5BBD">
        <w:rPr>
          <w:sz w:val="26"/>
          <w:szCs w:val="26"/>
        </w:rPr>
        <w:t xml:space="preserve">1. Порядок организации сбора отработанных ртутьсодержащих ламп на территории муниципального образования «Володарский район» (далее - настоящий Порядок) разработан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</w:t>
      </w:r>
      <w:r w:rsidRPr="000A5BBD">
        <w:rPr>
          <w:color w:val="000000" w:themeColor="text1"/>
          <w:sz w:val="26"/>
          <w:szCs w:val="26"/>
        </w:rPr>
        <w:t xml:space="preserve">Федерации </w:t>
      </w:r>
      <w:hyperlink r:id="rId6" w:tgtFrame="Logical" w:history="1">
        <w:r w:rsidRPr="000A5BBD">
          <w:rPr>
            <w:rStyle w:val="a4"/>
            <w:color w:val="000000" w:themeColor="text1"/>
            <w:sz w:val="26"/>
            <w:szCs w:val="26"/>
          </w:rPr>
          <w:t>от 3 сентября 2010 года № 681</w:t>
        </w:r>
      </w:hyperlink>
      <w:r w:rsidRPr="000A5BBD">
        <w:rPr>
          <w:color w:val="000000" w:themeColor="text1"/>
          <w:sz w:val="26"/>
          <w:szCs w:val="26"/>
        </w:rPr>
        <w:t>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color w:val="000000" w:themeColor="text1"/>
          <w:sz w:val="26"/>
          <w:szCs w:val="26"/>
        </w:rPr>
        <w:t>2. Настоящий Порядок устанавливает порядок первичного</w:t>
      </w:r>
      <w:r w:rsidRPr="000A5BBD">
        <w:rPr>
          <w:sz w:val="26"/>
          <w:szCs w:val="26"/>
        </w:rPr>
        <w:t xml:space="preserve"> сбора отходов производства и потребления в части осветительных устройств, электрических ламп, ненадлежащие сбор, накопление которых может повлечь причинение вреда жизни, здоровью граждан, вреда животным, растениям и окружающей среде на территории муниципального образования «Володарский район».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3. Настоящий Порядок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4. Понятия, используемые в настоящих Правилах, означают следующее: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«отработанные ртутьсодержащие лампы» 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lastRenderedPageBreak/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«место первичного сбора и размещения»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«тара»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«герметичность тары»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5.Юридические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6.Потребители ртутьсодержащих ламп (кроме физических лиц) осуществляют накопление отработанных ртутьсодержащих ламп.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7.Накопление отработанных ртутьсодержащих ламп производится отдельно от других видов отходов.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8.Не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9.Потребители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Накопление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Допускается накопление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Не допускается совместное накопление поврежденных и неповрежденных ртутьсодержащих ламп.</w:t>
      </w:r>
    </w:p>
    <w:p w:rsidR="000A5BBD" w:rsidRPr="000A5BBD" w:rsidRDefault="000A5BBD" w:rsidP="000A5BBD">
      <w:pPr>
        <w:ind w:firstLine="851"/>
        <w:jc w:val="both"/>
        <w:rPr>
          <w:color w:val="000000" w:themeColor="text1"/>
          <w:sz w:val="26"/>
          <w:szCs w:val="26"/>
        </w:rPr>
      </w:pPr>
      <w:r w:rsidRPr="000A5BBD">
        <w:rPr>
          <w:sz w:val="26"/>
          <w:szCs w:val="26"/>
        </w:rPr>
        <w:t xml:space="preserve">10.У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</w:t>
      </w:r>
      <w:r w:rsidRPr="000A5BBD">
        <w:rPr>
          <w:sz w:val="26"/>
          <w:szCs w:val="26"/>
        </w:rPr>
        <w:lastRenderedPageBreak/>
        <w:t xml:space="preserve">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</w:t>
      </w:r>
      <w:r w:rsidRPr="000A5BBD">
        <w:rPr>
          <w:color w:val="000000" w:themeColor="text1"/>
          <w:sz w:val="26"/>
          <w:szCs w:val="26"/>
        </w:rPr>
        <w:t xml:space="preserve">Федерации </w:t>
      </w:r>
      <w:hyperlink r:id="rId7" w:tgtFrame="Logical" w:history="1">
        <w:r w:rsidRPr="000A5BBD">
          <w:rPr>
            <w:rStyle w:val="a4"/>
            <w:color w:val="000000" w:themeColor="text1"/>
            <w:sz w:val="26"/>
            <w:szCs w:val="26"/>
          </w:rPr>
          <w:t>от 13 августа 2006 г. № 491.</w:t>
        </w:r>
      </w:hyperlink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color w:val="000000" w:themeColor="text1"/>
          <w:sz w:val="26"/>
          <w:szCs w:val="26"/>
        </w:rPr>
        <w:t xml:space="preserve">Место первичного сбора и размещения отработанных ртутьсодержащих </w:t>
      </w:r>
      <w:r w:rsidRPr="000A5BBD">
        <w:rPr>
          <w:sz w:val="26"/>
          <w:szCs w:val="26"/>
        </w:rPr>
        <w:t>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11.Сбор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12.Самостоятельное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13.В местах сбора отработанных ртутьсодержащих ламп,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14.В случае возникновения у потребителя отработанных ртутьсодержащих ламп аварийной ситуации, в частности,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 xml:space="preserve">15.Обезвреживание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0A5BBD">
        <w:rPr>
          <w:sz w:val="26"/>
          <w:szCs w:val="26"/>
        </w:rPr>
        <w:t>демеркуризационного</w:t>
      </w:r>
      <w:proofErr w:type="spellEnd"/>
      <w:r w:rsidRPr="000A5BBD">
        <w:rPr>
          <w:sz w:val="26"/>
          <w:szCs w:val="26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Верно: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t xml:space="preserve">к постановлению администрации </w:t>
      </w:r>
    </w:p>
    <w:p w:rsidR="000A5BBD" w:rsidRPr="000A5BBD" w:rsidRDefault="000A5BBD" w:rsidP="000A5BBD">
      <w:pPr>
        <w:ind w:firstLine="851"/>
        <w:jc w:val="right"/>
        <w:rPr>
          <w:sz w:val="26"/>
          <w:szCs w:val="26"/>
        </w:rPr>
      </w:pPr>
      <w:r w:rsidRPr="000A5BBD">
        <w:rPr>
          <w:sz w:val="26"/>
          <w:szCs w:val="26"/>
        </w:rPr>
        <w:t>МО «Володарский район»</w:t>
      </w:r>
    </w:p>
    <w:p w:rsidR="000A5BBD" w:rsidRDefault="000A5BBD" w:rsidP="000A5BBD">
      <w:pPr>
        <w:ind w:firstLine="851"/>
        <w:jc w:val="right"/>
        <w:rPr>
          <w:sz w:val="26"/>
          <w:szCs w:val="26"/>
          <w:u w:val="single"/>
        </w:rPr>
      </w:pPr>
      <w:r w:rsidRPr="000A5BBD">
        <w:rPr>
          <w:sz w:val="26"/>
          <w:szCs w:val="26"/>
        </w:rPr>
        <w:t xml:space="preserve">от </w:t>
      </w:r>
      <w:r w:rsidRPr="000A5BBD">
        <w:rPr>
          <w:sz w:val="26"/>
          <w:szCs w:val="26"/>
          <w:u w:val="single"/>
        </w:rPr>
        <w:t>12.02.2019 г.</w:t>
      </w:r>
      <w:r w:rsidRPr="000A5BBD">
        <w:rPr>
          <w:sz w:val="26"/>
          <w:szCs w:val="26"/>
        </w:rPr>
        <w:t xml:space="preserve"> № </w:t>
      </w:r>
      <w:r w:rsidRPr="000A5BBD">
        <w:rPr>
          <w:sz w:val="26"/>
          <w:szCs w:val="26"/>
          <w:u w:val="single"/>
        </w:rPr>
        <w:t>242</w:t>
      </w:r>
    </w:p>
    <w:p w:rsidR="000A5BBD" w:rsidRPr="000A5BBD" w:rsidRDefault="000A5BBD" w:rsidP="000A5BBD">
      <w:pPr>
        <w:ind w:firstLine="851"/>
        <w:jc w:val="right"/>
        <w:rPr>
          <w:sz w:val="28"/>
          <w:szCs w:val="28"/>
        </w:rPr>
      </w:pP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Инструкция по организации первичного сбора, временного накопления, учета и передаче отработанных ртутьсодержащих ламп</w:t>
      </w:r>
    </w:p>
    <w:p w:rsidR="000A5BBD" w:rsidRPr="000A5BBD" w:rsidRDefault="000A5BBD" w:rsidP="000A5BBD">
      <w:pPr>
        <w:ind w:firstLine="851"/>
        <w:jc w:val="both"/>
        <w:rPr>
          <w:b/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1. Общие положения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 xml:space="preserve">1.1.Отходы 1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0A5BBD">
        <w:rPr>
          <w:sz w:val="26"/>
          <w:szCs w:val="26"/>
        </w:rPr>
        <w:t>демеркуризацию</w:t>
      </w:r>
      <w:proofErr w:type="spellEnd"/>
      <w:r w:rsidRPr="000A5BBD">
        <w:rPr>
          <w:sz w:val="26"/>
          <w:szCs w:val="26"/>
        </w:rPr>
        <w:t>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1.2.Ртутьсодержащие лампы (PTЛ) – лампы типа ДРЛ, ЛБ, ЛД, L18/20 и F 18/W54 (не российского производства) и другие типы ламп используемые для освещения в помещениях организации.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1.3.Отработанные ртутьсодержащие лампы - отработанные или пришедшие в негодность РТЛ.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2.Условия временного размещения отработанных ртутьсодержащих ламп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2.1.Главным условием при первичном сборе ОРТЛ является сохранение герметичности.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2.2.Сбор ОРТЛ необходимо производить отдельно от других видов отходов.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2.3.Отработанные ртутьсодержащие лампы принимаются в отдельной упаковке, которая  должна быть подписана (указать тип ламп, марку,  количество). Каждая лампа в отдельности должна  быть  упакована  в  полиэтиленовый  мешок,   и  помещена в  картонную коробку. Допускается обертывание липкой лентой для исключения выпадения ртутных ламп.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2.4.После упаковывания ОРТЛ их следует  сложить  в отдельную закрытую   тару, с надписью « Отработанные   ртутьсодержащие лампы»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2.5.Помещение, предназначенное для временного хранения ОРТЛ, должно быть защищено от химических агрессивных средств, атмосферных осадков, грунтовых вод. Двери помещения должны быть надежно закрыты.</w:t>
      </w:r>
    </w:p>
    <w:p w:rsidR="000A5BBD" w:rsidRPr="000A5BBD" w:rsidRDefault="000A5BBD" w:rsidP="000A5BBD">
      <w:pPr>
        <w:ind w:firstLine="851"/>
        <w:jc w:val="center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t>3.Учет отработанных ртутьсодержащих ламп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3.1.Учет ведется в специальном журнале, где в обязательном порядке отмечается движение ОРТЛ.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3.2. Страницы журнала должны быть пронумерованы, прошнурованы,  и скреплены.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3.3.Журнал учета заполняется ответственным лицом. Вносятся данные о поступающих отработанных лампах. Обязательно указывается марка ламп, количество, дата приемки и лицо которое сдает лампы.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Default="000A5BBD" w:rsidP="000A5BBD">
      <w:pPr>
        <w:ind w:firstLine="851"/>
        <w:jc w:val="center"/>
        <w:rPr>
          <w:b/>
          <w:sz w:val="26"/>
          <w:szCs w:val="26"/>
        </w:rPr>
      </w:pPr>
    </w:p>
    <w:p w:rsidR="000A5BBD" w:rsidRDefault="000A5BBD" w:rsidP="000A5BBD">
      <w:pPr>
        <w:ind w:firstLine="851"/>
        <w:jc w:val="center"/>
        <w:rPr>
          <w:b/>
          <w:sz w:val="26"/>
          <w:szCs w:val="26"/>
        </w:rPr>
      </w:pPr>
    </w:p>
    <w:p w:rsidR="000A5BBD" w:rsidRDefault="000A5BBD" w:rsidP="000A5BBD">
      <w:pPr>
        <w:ind w:firstLine="851"/>
        <w:jc w:val="center"/>
        <w:rPr>
          <w:b/>
          <w:sz w:val="26"/>
          <w:szCs w:val="26"/>
        </w:rPr>
      </w:pPr>
    </w:p>
    <w:p w:rsidR="000A5BBD" w:rsidRPr="000A5BBD" w:rsidRDefault="000A5BBD" w:rsidP="000A5BBD">
      <w:pPr>
        <w:ind w:firstLine="851"/>
        <w:jc w:val="center"/>
        <w:rPr>
          <w:b/>
          <w:sz w:val="26"/>
          <w:szCs w:val="26"/>
        </w:rPr>
      </w:pPr>
      <w:r w:rsidRPr="000A5BBD">
        <w:rPr>
          <w:b/>
          <w:sz w:val="26"/>
          <w:szCs w:val="26"/>
        </w:rPr>
        <w:lastRenderedPageBreak/>
        <w:t>4.Порядок передачи отработанных ртутьсодержащих  ламп на утилизирующие предприятия.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4.1.Отработанные ртутьсодержащие лампы по мере накопления передаются в специализированную организацию  для последующей  утилизации (</w:t>
      </w:r>
      <w:proofErr w:type="spellStart"/>
      <w:r w:rsidRPr="000A5BBD">
        <w:rPr>
          <w:sz w:val="26"/>
          <w:szCs w:val="26"/>
        </w:rPr>
        <w:t>демеркуризации</w:t>
      </w:r>
      <w:proofErr w:type="spellEnd"/>
      <w:r w:rsidRPr="000A5BBD">
        <w:rPr>
          <w:sz w:val="26"/>
          <w:szCs w:val="26"/>
        </w:rPr>
        <w:t>) ртутных отходов.</w:t>
      </w: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</w:p>
    <w:p w:rsidR="000A5BBD" w:rsidRPr="000A5BBD" w:rsidRDefault="000A5BBD" w:rsidP="000A5BBD">
      <w:pPr>
        <w:ind w:firstLine="851"/>
        <w:jc w:val="both"/>
        <w:rPr>
          <w:sz w:val="26"/>
          <w:szCs w:val="26"/>
        </w:rPr>
      </w:pPr>
      <w:r w:rsidRPr="000A5BBD">
        <w:rPr>
          <w:sz w:val="26"/>
          <w:szCs w:val="26"/>
        </w:rPr>
        <w:t>Верно:</w:t>
      </w:r>
    </w:p>
    <w:p w:rsidR="00B82EB4" w:rsidRPr="000A5BBD" w:rsidRDefault="00B82EB4" w:rsidP="00E6647A">
      <w:pPr>
        <w:ind w:firstLine="567"/>
        <w:rPr>
          <w:sz w:val="26"/>
          <w:szCs w:val="26"/>
        </w:rPr>
      </w:pPr>
    </w:p>
    <w:sectPr w:rsidR="00B82EB4" w:rsidRPr="000A5BB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BBD"/>
    <w:rsid w:val="00016A7D"/>
    <w:rsid w:val="00026F29"/>
    <w:rsid w:val="0003011F"/>
    <w:rsid w:val="0005118A"/>
    <w:rsid w:val="00095DEC"/>
    <w:rsid w:val="000A09D1"/>
    <w:rsid w:val="000A0E00"/>
    <w:rsid w:val="000A5BBD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2120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4E43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87F42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A5BBD"/>
    <w:rPr>
      <w:color w:val="0000FF"/>
      <w:u w:val="none"/>
    </w:rPr>
  </w:style>
  <w:style w:type="paragraph" w:customStyle="1" w:styleId="Title">
    <w:name w:val="Title!Название НПА"/>
    <w:basedOn w:val="a"/>
    <w:rsid w:val="000A5B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content/act/9b6487f4-856a-4f24-a593-a1c1ab4071c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content/act/5ddab0d6-d86e-4490-bf1c-1c6a31042483.html" TargetMode="External"/><Relationship Id="rId5" Type="http://schemas.openxmlformats.org/officeDocument/2006/relationships/hyperlink" Target="../../../content/act/c2613f28-3953-46dd-8a3e-116612917e37.doc" TargetMode="External"/><Relationship Id="rId4" Type="http://schemas.openxmlformats.org/officeDocument/2006/relationships/hyperlink" Target="../../../content/act/5ddab0d6-d86e-4490-bf1c-1c6a31042483.html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2019-02-12T06:22:00Z</dcterms:created>
  <dcterms:modified xsi:type="dcterms:W3CDTF">2019-02-18T06:04:00Z</dcterms:modified>
</cp:coreProperties>
</file>