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00B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82C1C">
              <w:rPr>
                <w:sz w:val="32"/>
                <w:szCs w:val="32"/>
                <w:u w:val="single"/>
              </w:rPr>
              <w:t>24.02</w:t>
            </w:r>
            <w:r w:rsidR="00A00B19">
              <w:rPr>
                <w:sz w:val="32"/>
                <w:szCs w:val="32"/>
                <w:u w:val="single"/>
              </w:rPr>
              <w:t>.2014 г.</w:t>
            </w:r>
          </w:p>
        </w:tc>
        <w:tc>
          <w:tcPr>
            <w:tcW w:w="4927" w:type="dxa"/>
          </w:tcPr>
          <w:p w:rsidR="0005118A" w:rsidRPr="0091312D" w:rsidRDefault="0005118A" w:rsidP="00A00B1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00B19">
              <w:rPr>
                <w:sz w:val="32"/>
                <w:szCs w:val="32"/>
              </w:rPr>
              <w:t xml:space="preserve"> </w:t>
            </w:r>
            <w:r w:rsidR="00A00B19">
              <w:rPr>
                <w:sz w:val="32"/>
                <w:szCs w:val="32"/>
                <w:u w:val="single"/>
              </w:rPr>
              <w:t>339</w:t>
            </w:r>
          </w:p>
        </w:tc>
      </w:tr>
    </w:tbl>
    <w:p w:rsidR="00274400" w:rsidRDefault="00274400">
      <w:pPr>
        <w:jc w:val="center"/>
      </w:pPr>
    </w:p>
    <w:p w:rsidR="00A00B19" w:rsidRDefault="00A00B19" w:rsidP="00A00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</w:t>
      </w: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</w:t>
      </w: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 xml:space="preserve">злоупотреблению наркотиками и их </w:t>
      </w: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>незаконному обороту на территории</w:t>
      </w: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>муниципального образования  «Володарский</w:t>
      </w: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>район» на 2014 - 2016 годы»</w:t>
      </w:r>
    </w:p>
    <w:p w:rsidR="00A00B19" w:rsidRPr="00BF0433" w:rsidRDefault="00A00B19" w:rsidP="00A00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0B19" w:rsidRPr="00BF0433" w:rsidRDefault="00A00B19" w:rsidP="00A00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связи с необходимостью усиления борьбы с незаконным производством</w:t>
      </w:r>
      <w:r w:rsidRPr="00BF0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хранением и потреблением наркотиков на территории района,</w:t>
      </w:r>
      <w:r w:rsidRPr="00BF0433">
        <w:rPr>
          <w:rFonts w:ascii="Times New Roman" w:hAnsi="Times New Roman" w:cs="Times New Roman"/>
          <w:sz w:val="28"/>
          <w:szCs w:val="28"/>
        </w:rPr>
        <w:t xml:space="preserve"> администрация МО «Володарский район»</w:t>
      </w:r>
    </w:p>
    <w:p w:rsidR="00A00B19" w:rsidRPr="00BF0433" w:rsidRDefault="00A00B19" w:rsidP="00A00B19">
      <w:pPr>
        <w:jc w:val="both"/>
        <w:rPr>
          <w:b/>
          <w:bCs/>
          <w:sz w:val="28"/>
          <w:szCs w:val="28"/>
        </w:rPr>
      </w:pPr>
    </w:p>
    <w:p w:rsidR="00A00B19" w:rsidRPr="00A00B19" w:rsidRDefault="00A00B19" w:rsidP="00A00B19">
      <w:pPr>
        <w:jc w:val="both"/>
        <w:rPr>
          <w:bCs/>
          <w:sz w:val="28"/>
          <w:szCs w:val="28"/>
        </w:rPr>
      </w:pPr>
      <w:r w:rsidRPr="00A00B19">
        <w:rPr>
          <w:bCs/>
          <w:sz w:val="28"/>
          <w:szCs w:val="28"/>
        </w:rPr>
        <w:t>ПОСТАНОВЛЯЕТ:</w:t>
      </w:r>
    </w:p>
    <w:p w:rsidR="00A00B19" w:rsidRDefault="00A00B19" w:rsidP="00A00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B19" w:rsidRPr="00BF0433" w:rsidRDefault="00A00B19" w:rsidP="00A00B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433">
        <w:rPr>
          <w:rFonts w:ascii="Times New Roman" w:hAnsi="Times New Roman" w:cs="Times New Roman"/>
          <w:sz w:val="28"/>
          <w:szCs w:val="28"/>
        </w:rPr>
        <w:t xml:space="preserve">1.Утвердить прилагаемую  муниципальную целевую программу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 на 2014-2016 годы». </w:t>
      </w:r>
    </w:p>
    <w:p w:rsidR="00A00B19" w:rsidRPr="00BF0433" w:rsidRDefault="00CF172D" w:rsidP="00A00B19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B19" w:rsidRPr="00BF0433">
        <w:rPr>
          <w:sz w:val="28"/>
          <w:szCs w:val="28"/>
        </w:rPr>
        <w:t xml:space="preserve">2.Отделу экономического развития, прогнозирования и управления муниципальным имуществом </w:t>
      </w:r>
      <w:r w:rsidR="00A00B19">
        <w:rPr>
          <w:sz w:val="28"/>
          <w:szCs w:val="28"/>
        </w:rPr>
        <w:t>финансово-экономического управления</w:t>
      </w:r>
      <w:r w:rsidR="00A00B19" w:rsidRPr="00BF0433">
        <w:rPr>
          <w:sz w:val="28"/>
          <w:szCs w:val="28"/>
        </w:rPr>
        <w:t xml:space="preserve"> администрации МО «Володарский район» внести в реестр муниципальных целевых программ муниципальную целевую  программу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 на 2014-2016 годы». </w:t>
      </w:r>
    </w:p>
    <w:p w:rsidR="00A00B19" w:rsidRPr="00BF0433" w:rsidRDefault="00A00B19" w:rsidP="00A00B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433">
        <w:rPr>
          <w:sz w:val="28"/>
          <w:szCs w:val="28"/>
        </w:rPr>
        <w:t xml:space="preserve">3.Финансово – экономическому управлению администрации МО «Володарский район»  предусмотреть в районном бюджете на 2014- 2016 годы денежные средства в размере </w:t>
      </w:r>
      <w:r w:rsidRPr="00A00B19">
        <w:rPr>
          <w:color w:val="000000" w:themeColor="text1"/>
          <w:sz w:val="28"/>
          <w:szCs w:val="28"/>
        </w:rPr>
        <w:t xml:space="preserve">150 000 (сто пятьдесят тысяч) </w:t>
      </w:r>
      <w:r w:rsidRPr="00BF0433">
        <w:rPr>
          <w:sz w:val="28"/>
          <w:szCs w:val="28"/>
        </w:rPr>
        <w:t>рублей на финансирование мероприятий по обеспечению реализации данной программы.</w:t>
      </w:r>
    </w:p>
    <w:p w:rsidR="00A00B19" w:rsidRPr="00BF0433" w:rsidRDefault="00A00B19" w:rsidP="00A00B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BF0433">
        <w:rPr>
          <w:sz w:val="28"/>
          <w:szCs w:val="28"/>
        </w:rPr>
        <w:t>Разработчику Программы (</w:t>
      </w:r>
      <w:r w:rsidR="00CF172D">
        <w:rPr>
          <w:sz w:val="28"/>
          <w:szCs w:val="28"/>
        </w:rPr>
        <w:t>Магзанов</w:t>
      </w:r>
      <w:r w:rsidRPr="00BF0433">
        <w:rPr>
          <w:sz w:val="28"/>
          <w:szCs w:val="28"/>
        </w:rPr>
        <w:t xml:space="preserve">) в целях текущего контроля за эффективным использованием бюджетных средств ведомства ежегодно, в срок до 10 февраля, следующего за отчетным кварталом, предоставить в отдел экономического развития, прогнозирования и управления муниципальным </w:t>
      </w:r>
      <w:r w:rsidRPr="00BF0433">
        <w:rPr>
          <w:sz w:val="28"/>
          <w:szCs w:val="28"/>
        </w:rPr>
        <w:lastRenderedPageBreak/>
        <w:t>имуществом администрации МО «Володарский район» информацию о ходе реализации программных мероприятий, а также о финансировании и основании бюджетных средств, выделяемых на реализацию Программ.</w:t>
      </w:r>
    </w:p>
    <w:p w:rsidR="00A00B19" w:rsidRPr="00BF0433" w:rsidRDefault="00CF172D" w:rsidP="00CF17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A00B19" w:rsidRPr="00BF0433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(Лукманов) разместить муниципальную программу на официальном сайте администрации   МО «Володарский район».</w:t>
      </w:r>
    </w:p>
    <w:p w:rsidR="00A00B19" w:rsidRPr="00BF0433" w:rsidRDefault="00FE14AD" w:rsidP="00CF17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72D">
        <w:rPr>
          <w:sz w:val="28"/>
          <w:szCs w:val="28"/>
        </w:rPr>
        <w:t>6.</w:t>
      </w:r>
      <w:r w:rsidR="00A00B19" w:rsidRPr="00BF0433">
        <w:rPr>
          <w:sz w:val="28"/>
          <w:szCs w:val="28"/>
        </w:rPr>
        <w:t>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A00B19" w:rsidRDefault="00CF172D" w:rsidP="00CF172D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A00B19" w:rsidRPr="00BF0433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>м</w:t>
      </w:r>
      <w:r w:rsidR="00A00B19" w:rsidRPr="00BF0433">
        <w:rPr>
          <w:sz w:val="28"/>
          <w:szCs w:val="28"/>
        </w:rPr>
        <w:t xml:space="preserve"> настоящего постановления  возложить на заместителя главы администрации МО «Володарский район» по оперативной работе Магзанова</w:t>
      </w:r>
      <w:r>
        <w:rPr>
          <w:sz w:val="28"/>
          <w:szCs w:val="28"/>
        </w:rPr>
        <w:t xml:space="preserve"> С.И.</w:t>
      </w:r>
    </w:p>
    <w:p w:rsidR="00A00B19" w:rsidRDefault="00A00B19" w:rsidP="00A00B19">
      <w:pPr>
        <w:tabs>
          <w:tab w:val="left" w:pos="567"/>
          <w:tab w:val="left" w:pos="900"/>
        </w:tabs>
        <w:ind w:left="708"/>
        <w:jc w:val="both"/>
        <w:rPr>
          <w:sz w:val="28"/>
          <w:szCs w:val="28"/>
        </w:rPr>
      </w:pPr>
    </w:p>
    <w:p w:rsidR="00A00B19" w:rsidRDefault="00A00B19" w:rsidP="00A00B19">
      <w:pPr>
        <w:tabs>
          <w:tab w:val="left" w:pos="567"/>
          <w:tab w:val="left" w:pos="900"/>
        </w:tabs>
        <w:ind w:left="284"/>
        <w:jc w:val="both"/>
        <w:rPr>
          <w:sz w:val="28"/>
          <w:szCs w:val="28"/>
        </w:rPr>
      </w:pPr>
    </w:p>
    <w:p w:rsidR="00A00B19" w:rsidRDefault="00A00B19" w:rsidP="00A00B19">
      <w:pPr>
        <w:tabs>
          <w:tab w:val="left" w:pos="567"/>
          <w:tab w:val="left" w:pos="900"/>
        </w:tabs>
        <w:ind w:left="284"/>
        <w:jc w:val="both"/>
        <w:rPr>
          <w:sz w:val="28"/>
          <w:szCs w:val="28"/>
        </w:rPr>
      </w:pPr>
    </w:p>
    <w:p w:rsidR="00A00B19" w:rsidRDefault="00A00B19" w:rsidP="00A00B19">
      <w:pPr>
        <w:tabs>
          <w:tab w:val="left" w:pos="567"/>
          <w:tab w:val="left" w:pos="900"/>
        </w:tabs>
        <w:ind w:left="284"/>
        <w:jc w:val="both"/>
        <w:rPr>
          <w:sz w:val="28"/>
          <w:szCs w:val="28"/>
        </w:rPr>
      </w:pPr>
    </w:p>
    <w:p w:rsidR="00A00B19" w:rsidRDefault="00CF172D" w:rsidP="00A00B19">
      <w:pPr>
        <w:tabs>
          <w:tab w:val="left" w:pos="567"/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B19" w:rsidRPr="00BF043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B19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="00A00B19">
        <w:rPr>
          <w:sz w:val="28"/>
          <w:szCs w:val="28"/>
        </w:rPr>
        <w:t>Миндиев</w:t>
      </w: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Default="00A00B19" w:rsidP="00A00B19">
      <w:pPr>
        <w:rPr>
          <w:sz w:val="28"/>
          <w:szCs w:val="28"/>
        </w:rPr>
      </w:pPr>
    </w:p>
    <w:p w:rsidR="00A00B19" w:rsidRDefault="00A00B19" w:rsidP="00A00B19">
      <w:pPr>
        <w:rPr>
          <w:sz w:val="28"/>
          <w:szCs w:val="28"/>
        </w:rPr>
      </w:pPr>
    </w:p>
    <w:p w:rsidR="00A00B19" w:rsidRPr="00BF0433" w:rsidRDefault="00A00B19" w:rsidP="00A00B19">
      <w:pPr>
        <w:rPr>
          <w:sz w:val="28"/>
          <w:szCs w:val="28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2"/>
        <w:spacing w:before="0" w:after="0" w:line="240" w:lineRule="auto"/>
        <w:rPr>
          <w:b w:val="0"/>
          <w:i w:val="0"/>
          <w:sz w:val="24"/>
          <w:szCs w:val="24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00B19" w:rsidRDefault="00A00B19" w:rsidP="00A00B1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p w:rsidR="00CF172D" w:rsidRPr="00CF172D" w:rsidRDefault="00A00B19" w:rsidP="00CF17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1C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CF172D" w:rsidRPr="00CF172D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A00B19" w:rsidRPr="00CF172D" w:rsidRDefault="00CF172D" w:rsidP="00CF17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A00B1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00B19" w:rsidRPr="00CF172D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A00B19" w:rsidRPr="00CF172D">
        <w:rPr>
          <w:rFonts w:ascii="Times New Roman" w:hAnsi="Times New Roman" w:cs="Times New Roman"/>
          <w:bCs/>
          <w:sz w:val="28"/>
          <w:szCs w:val="28"/>
        </w:rPr>
        <w:t xml:space="preserve">администрации                                                       </w:t>
      </w:r>
    </w:p>
    <w:p w:rsidR="00A00B19" w:rsidRPr="00CF172D" w:rsidRDefault="00A00B19" w:rsidP="00CF172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172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F172D">
        <w:rPr>
          <w:rFonts w:ascii="Times New Roman" w:hAnsi="Times New Roman" w:cs="Times New Roman"/>
          <w:bCs/>
          <w:sz w:val="28"/>
          <w:szCs w:val="28"/>
        </w:rPr>
        <w:t xml:space="preserve">           МО </w:t>
      </w:r>
      <w:r w:rsidRPr="00CF172D">
        <w:rPr>
          <w:rFonts w:ascii="Times New Roman" w:hAnsi="Times New Roman" w:cs="Times New Roman"/>
          <w:bCs/>
          <w:sz w:val="28"/>
          <w:szCs w:val="28"/>
        </w:rPr>
        <w:t>"Володарский  район"</w:t>
      </w:r>
    </w:p>
    <w:p w:rsidR="00A00B19" w:rsidRPr="00CF172D" w:rsidRDefault="00CF172D" w:rsidP="00CF172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F172D">
        <w:rPr>
          <w:rFonts w:ascii="Times New Roman" w:hAnsi="Times New Roman" w:cs="Times New Roman"/>
          <w:bCs/>
          <w:sz w:val="28"/>
          <w:szCs w:val="28"/>
          <w:u w:val="single"/>
        </w:rPr>
        <w:t>24.0</w:t>
      </w:r>
      <w:r w:rsidR="00082C1C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CF172D">
        <w:rPr>
          <w:rFonts w:ascii="Times New Roman" w:hAnsi="Times New Roman" w:cs="Times New Roman"/>
          <w:bCs/>
          <w:sz w:val="28"/>
          <w:szCs w:val="28"/>
          <w:u w:val="single"/>
        </w:rPr>
        <w:t>.2014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CF172D">
        <w:rPr>
          <w:rFonts w:ascii="Times New Roman" w:hAnsi="Times New Roman" w:cs="Times New Roman"/>
          <w:bCs/>
          <w:sz w:val="28"/>
          <w:szCs w:val="28"/>
          <w:u w:val="single"/>
        </w:rPr>
        <w:t>339</w:t>
      </w:r>
    </w:p>
    <w:p w:rsidR="00A00B19" w:rsidRDefault="00A00B19" w:rsidP="00A00B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0B19" w:rsidRPr="00CF172D" w:rsidRDefault="00CF172D" w:rsidP="00CF172D">
      <w:pPr>
        <w:pStyle w:val="ConsPlusTitle"/>
        <w:widowControl/>
        <w:tabs>
          <w:tab w:val="left" w:pos="9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1</w:t>
      </w:r>
      <w:r w:rsidR="00A00B19" w:rsidRPr="00CF172D">
        <w:rPr>
          <w:rFonts w:ascii="Times New Roman" w:hAnsi="Times New Roman" w:cs="Times New Roman"/>
          <w:sz w:val="28"/>
          <w:szCs w:val="28"/>
        </w:rPr>
        <w:t>. ПАСПОРТ</w:t>
      </w:r>
    </w:p>
    <w:p w:rsidR="00A00B19" w:rsidRPr="00CF172D" w:rsidRDefault="00CF172D" w:rsidP="00CF172D">
      <w:pPr>
        <w:pStyle w:val="ConsPlusTitle"/>
        <w:widowControl/>
        <w:tabs>
          <w:tab w:val="left" w:pos="147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м</w:t>
      </w:r>
      <w:r w:rsidR="00A00B19" w:rsidRPr="00CF172D">
        <w:rPr>
          <w:rFonts w:ascii="Times New Roman" w:hAnsi="Times New Roman" w:cs="Times New Roman"/>
          <w:sz w:val="28"/>
          <w:szCs w:val="28"/>
        </w:rPr>
        <w:t>униципальной</w:t>
      </w:r>
      <w:r w:rsidRPr="00CF172D">
        <w:rPr>
          <w:rFonts w:ascii="Times New Roman" w:hAnsi="Times New Roman" w:cs="Times New Roman"/>
          <w:sz w:val="28"/>
          <w:szCs w:val="28"/>
        </w:rPr>
        <w:t xml:space="preserve"> </w:t>
      </w:r>
      <w:r w:rsidR="00A00B19" w:rsidRPr="00CF172D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A00B19" w:rsidRPr="00CF172D" w:rsidRDefault="00A00B19" w:rsidP="00CF17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“Комплексные меры противодействия злоупотреблению наркотиками и их незаконному обороту на территории муниципального образования   «Володарский  район» на 2014-2016 годы”</w:t>
      </w:r>
    </w:p>
    <w:p w:rsidR="00A00B19" w:rsidRPr="00CF172D" w:rsidRDefault="00A00B19" w:rsidP="00A00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841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556"/>
        <w:gridCol w:w="2166"/>
        <w:gridCol w:w="2154"/>
        <w:gridCol w:w="1696"/>
      </w:tblGrid>
      <w:tr w:rsidR="00A00B19" w:rsidTr="00CF172D">
        <w:trPr>
          <w:cantSplit/>
          <w:trHeight w:val="36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 </w:t>
            </w:r>
            <w:r w:rsidRPr="00BA3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2014-2016 годы»    </w:t>
            </w:r>
          </w:p>
        </w:tc>
      </w:tr>
      <w:tr w:rsidR="00A00B19" w:rsidTr="00CF172D">
        <w:trPr>
          <w:cantSplit/>
          <w:trHeight w:val="36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</w:t>
            </w:r>
            <w:r w:rsidRPr="00BA3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      </w:r>
          </w:p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 создание в районе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 создание положительной информационной и культурной тенденции пои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</w:t>
            </w:r>
          </w:p>
        </w:tc>
      </w:tr>
      <w:tr w:rsidR="00A00B19" w:rsidTr="00CF172D">
        <w:trPr>
          <w:cantSplit/>
          <w:trHeight w:val="36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    </w:t>
            </w:r>
            <w:r w:rsidRPr="00BA3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      </w:t>
            </w:r>
            <w:r w:rsidRPr="00BA3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</w:t>
            </w:r>
            <w:r w:rsidRPr="00BA38F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a7"/>
              <w:spacing w:before="0" w:beforeAutospacing="0" w:after="0" w:afterAutospacing="0" w:line="34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38FA">
              <w:rPr>
                <w:color w:val="000000"/>
                <w:sz w:val="28"/>
                <w:szCs w:val="28"/>
                <w:bdr w:val="none" w:sz="0" w:space="0" w:color="auto" w:frame="1"/>
              </w:rPr>
              <w:t>- мотивация населения к здоровому образу жизни;</w:t>
            </w:r>
          </w:p>
          <w:p w:rsidR="00A00B19" w:rsidRPr="00BA38FA" w:rsidRDefault="00A00B19" w:rsidP="00D77185">
            <w:pPr>
              <w:pStyle w:val="a7"/>
              <w:spacing w:before="0" w:beforeAutospacing="0" w:after="0" w:afterAutospacing="0" w:line="34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38FA">
              <w:rPr>
                <w:color w:val="000000"/>
                <w:sz w:val="28"/>
                <w:szCs w:val="28"/>
                <w:bdr w:val="none" w:sz="0" w:space="0" w:color="auto" w:frame="1"/>
              </w:rPr>
              <w:t>    - повышение эффективности борьбы с незаконным оборотом наркотиков;</w:t>
            </w:r>
          </w:p>
          <w:p w:rsidR="00A00B19" w:rsidRPr="00BA38FA" w:rsidRDefault="00A00B19" w:rsidP="00D77185">
            <w:pPr>
              <w:pStyle w:val="a7"/>
              <w:spacing w:before="0" w:beforeAutospacing="0" w:after="0" w:afterAutospacing="0" w:line="347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A38FA">
              <w:rPr>
                <w:color w:val="000000"/>
                <w:sz w:val="28"/>
                <w:szCs w:val="28"/>
                <w:bdr w:val="none" w:sz="0" w:space="0" w:color="auto" w:frame="1"/>
              </w:rPr>
              <w:t>    - ресоциализация лиц, прекративших употребление наркотиков.</w:t>
            </w:r>
          </w:p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19" w:rsidTr="00CF172D">
        <w:trPr>
          <w:cantSplit/>
          <w:trHeight w:val="36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муниципальной программы </w:t>
            </w: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A00B19" w:rsidTr="00CF172D">
        <w:trPr>
          <w:cantSplit/>
          <w:trHeight w:val="36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CF172D" w:rsidRDefault="00CF172D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2D" w:rsidRDefault="00CF172D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2D" w:rsidRPr="00BA38FA" w:rsidRDefault="00CF172D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A00B19" w:rsidTr="00CF172D">
        <w:trPr>
          <w:cantSplit/>
          <w:trHeight w:val="248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BA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(тыс.руб.)</w:t>
            </w:r>
          </w:p>
        </w:tc>
      </w:tr>
      <w:tr w:rsidR="00A00B19" w:rsidTr="00CF172D">
        <w:trPr>
          <w:cantSplit/>
          <w:trHeight w:val="430"/>
          <w:jc w:val="center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jc w:val="center"/>
              <w:rPr>
                <w:sz w:val="28"/>
                <w:szCs w:val="28"/>
              </w:rPr>
            </w:pPr>
            <w:r w:rsidRPr="00BA38FA">
              <w:rPr>
                <w:sz w:val="28"/>
                <w:szCs w:val="28"/>
              </w:rPr>
              <w:t>Отчетный финансовый год</w:t>
            </w:r>
          </w:p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19" w:rsidRPr="00BA38FA" w:rsidRDefault="00A00B19" w:rsidP="00D77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A00B19" w:rsidTr="00CF172D">
        <w:trPr>
          <w:cantSplit/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районного бюджета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0B19" w:rsidTr="00CF172D">
        <w:trPr>
          <w:cantSplit/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B19" w:rsidTr="00CF172D">
        <w:trPr>
          <w:cantSplit/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B19" w:rsidRPr="00BA38FA" w:rsidRDefault="00A00B19" w:rsidP="00D77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B19" w:rsidRPr="00BA38FA" w:rsidRDefault="00A00B19" w:rsidP="00D77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B19" w:rsidTr="00CF172D">
        <w:trPr>
          <w:cantSplit/>
          <w:trHeight w:val="180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CF172D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72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CF17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CF17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19" w:rsidRPr="00CF172D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72D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учреждения и служб, осуществляющих деятельность в области профилактики наркомании и пропаганды здорового образа жизни;</w:t>
            </w:r>
          </w:p>
          <w:p w:rsidR="00A00B19" w:rsidRPr="00CF172D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72D">
              <w:rPr>
                <w:rFonts w:ascii="Times New Roman" w:hAnsi="Times New Roman" w:cs="Times New Roman"/>
                <w:sz w:val="28"/>
                <w:szCs w:val="28"/>
              </w:rPr>
              <w:t>-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A00B19" w:rsidRPr="00CF172D" w:rsidRDefault="00A00B19" w:rsidP="00D7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72D">
              <w:rPr>
                <w:rFonts w:ascii="Times New Roman" w:hAnsi="Times New Roman" w:cs="Times New Roman"/>
                <w:sz w:val="28"/>
                <w:szCs w:val="28"/>
              </w:rPr>
              <w:t>- 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</w:t>
            </w:r>
          </w:p>
        </w:tc>
      </w:tr>
    </w:tbl>
    <w:p w:rsidR="00A00B19" w:rsidRDefault="00A00B19" w:rsidP="00A00B19">
      <w:pPr>
        <w:pStyle w:val="a5"/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A00B19" w:rsidRPr="00CF172D" w:rsidRDefault="00A00B19" w:rsidP="00CF172D">
      <w:pPr>
        <w:pStyle w:val="a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3. Содержание проблемы и обоснование необходимости ее решения программно-целевым методом.</w:t>
      </w:r>
    </w:p>
    <w:p w:rsidR="00CF172D" w:rsidRDefault="00CF172D" w:rsidP="00CF172D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172D" w:rsidRDefault="00A00B19" w:rsidP="00CF172D">
      <w:pPr>
        <w:pStyle w:val="a5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72D">
        <w:rPr>
          <w:rFonts w:ascii="Times New Roman" w:hAnsi="Times New Roman" w:cs="Times New Roman"/>
          <w:b w:val="0"/>
          <w:sz w:val="28"/>
          <w:szCs w:val="28"/>
        </w:rPr>
        <w:t xml:space="preserve">Предметом Программы является решение одной из основных социальных проблем на территории всей Российской Федерации и в муниципальном образовании «Володарский район», в частности, - создание условий, способствующих антинаркотической деятельности на территории МО   «Володарский район».                                                                                               </w:t>
      </w:r>
    </w:p>
    <w:p w:rsidR="00A00B19" w:rsidRPr="00CF172D" w:rsidRDefault="00A00B19" w:rsidP="00CF172D">
      <w:pPr>
        <w:pStyle w:val="a5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72D">
        <w:rPr>
          <w:rFonts w:ascii="Times New Roman" w:hAnsi="Times New Roman" w:cs="Times New Roman"/>
          <w:b w:val="0"/>
          <w:sz w:val="28"/>
          <w:szCs w:val="28"/>
        </w:rPr>
        <w:t xml:space="preserve">За истекший год в наркологическом кабинете ГБУЗ АО «Володарская ЦРБ» на 2013 год состоит: </w:t>
      </w:r>
    </w:p>
    <w:p w:rsidR="00CF172D" w:rsidRDefault="00A00B19" w:rsidP="00CF172D">
      <w:pPr>
        <w:pStyle w:val="a5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72D">
        <w:rPr>
          <w:rFonts w:ascii="Times New Roman" w:hAnsi="Times New Roman" w:cs="Times New Roman"/>
          <w:b w:val="0"/>
          <w:sz w:val="28"/>
          <w:szCs w:val="28"/>
        </w:rPr>
        <w:t xml:space="preserve">- больных наркоманией  11 человек (в 2012г. – 12 чел., в 2011 г. – 13 чел., в 2010г. – 18 чел.). </w:t>
      </w:r>
    </w:p>
    <w:p w:rsidR="00A00B19" w:rsidRPr="00CF172D" w:rsidRDefault="00A00B19" w:rsidP="00CF172D">
      <w:pPr>
        <w:pStyle w:val="a5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72D">
        <w:rPr>
          <w:rFonts w:ascii="Times New Roman" w:hAnsi="Times New Roman" w:cs="Times New Roman"/>
          <w:b w:val="0"/>
          <w:sz w:val="28"/>
          <w:szCs w:val="28"/>
        </w:rPr>
        <w:t xml:space="preserve">Из них 2 подростка. </w:t>
      </w:r>
    </w:p>
    <w:p w:rsidR="00A00B19" w:rsidRPr="00CF172D" w:rsidRDefault="00A00B19" w:rsidP="00CF172D">
      <w:pPr>
        <w:pStyle w:val="a5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72D">
        <w:rPr>
          <w:rFonts w:ascii="Times New Roman" w:hAnsi="Times New Roman" w:cs="Times New Roman"/>
          <w:b w:val="0"/>
          <w:sz w:val="28"/>
          <w:szCs w:val="28"/>
        </w:rPr>
        <w:t>- на профилактическом наркоучете 114 человек ( в 2012г. -112 чел., в 2011г. – 96 чел., в 2010г. – 63 чел.).</w:t>
      </w:r>
    </w:p>
    <w:p w:rsidR="00CF172D" w:rsidRDefault="00A00B19" w:rsidP="00CF172D">
      <w:pPr>
        <w:ind w:firstLine="720"/>
        <w:jc w:val="both"/>
        <w:rPr>
          <w:sz w:val="28"/>
          <w:szCs w:val="28"/>
        </w:rPr>
      </w:pPr>
      <w:r w:rsidRPr="00CF172D">
        <w:rPr>
          <w:sz w:val="28"/>
          <w:szCs w:val="28"/>
        </w:rPr>
        <w:t xml:space="preserve">Средняя возрастная группа приобщения к наркотикам – с 17 лет до 45 лет. Ситуация по первичной заболеваемости в 2013 году в целом по району остается стабильной. Намечена тенденция сокращения количества лиц, употребляющих наркотические средства и их прекурсоры.   </w:t>
      </w:r>
    </w:p>
    <w:p w:rsidR="00A00B19" w:rsidRPr="00CF172D" w:rsidRDefault="00A00B19" w:rsidP="00CF172D">
      <w:pPr>
        <w:ind w:firstLine="720"/>
        <w:jc w:val="both"/>
        <w:rPr>
          <w:sz w:val="28"/>
          <w:szCs w:val="28"/>
        </w:rPr>
      </w:pPr>
      <w:r w:rsidRPr="00CF172D">
        <w:rPr>
          <w:sz w:val="28"/>
          <w:szCs w:val="28"/>
        </w:rPr>
        <w:lastRenderedPageBreak/>
        <w:t>Уровень распространения наркомании на территории МО «Володарский район» влияет на состояние правопорядка, снижает уровень здоровья всех возрастов и социальных групп населения, ведет к росту безнадзорности за детьми, особенно из неблагополучных семей. Это определяет необходимость четко налаженного межведомственного взаимодействия в вопросах профилактики наркомании и токсикомании на территории Володарского района. Для того, чтобы удержать темпы распространения наркотиков на территории Володарского района, воспитать поколение, негативно относящееся к употреблению наркотиков, чтобы в дальнейшем перейти к этапу искоренения наркоугрозы, необходима слаженная программа действий, которая, в конечном итоге, позволит получить положительные результаты. Разработка и реализация системы мер по профилактике наркомании и токсикомании являются комплексной задачей, требующей скоординированного взаимодействия органов власти, комплексный характер этой задачи обусловил необходимость создания Программы для ее решения. Программа предполагает привлечение исполнителями Программы к ее реализации общественных объединений, государственных и муниципальных органов, иных организаций, разделяющих принципы гражданского общества, принцип толерантности.                                                                       Несоответствие поведения социальным нормам чаще всего возникает во время резких перемен в жизни общества, отдельных групп, личности. В современном обществе основными причинами роста наркомании  среди молодежи являются такие, как социально-экономический кризис, разрушение института семьи, отсутствие жизненных перспектив, плохая организация досуга, сознательное «подсаживание на иглу» людьми из своего окружения, убежденность в том, что они смогут в любой момент прекратить употреблять наркотики и ряд других. Таким образом, профилактическая работа может быть целесообразна и эффективна в том случае, если в ней будут рассматриваться и учитываться причинные механизмы, лежащие в основе обращения детей и подростков к психоактивным препаратам, социальная и средовая дезадаптация, неудовлетворение базовых потребностей в эмоционально-значимых средах: семье, школе, неформальных и формальных сообществах, невозможность самореализации в социально-приемл</w:t>
      </w:r>
      <w:r w:rsidR="00CF172D">
        <w:rPr>
          <w:sz w:val="28"/>
          <w:szCs w:val="28"/>
        </w:rPr>
        <w:t>е</w:t>
      </w:r>
      <w:r w:rsidRPr="00CF172D">
        <w:rPr>
          <w:sz w:val="28"/>
          <w:szCs w:val="28"/>
        </w:rPr>
        <w:t xml:space="preserve">мых формах. Медико-социальная значимость проблемы наркомании связана с возрастающим ущербом, наносимым здоровью и жизни больших популяций людей и требующим серьезных усилий общества по противодействию этим разрушающим воздействиям. С ростом наркомании тесно связано распространение СПИДа, вирусного гепатита и других серьезных заболеваний. Каждый день в России заражается ВИЧ более 100 человек. Столь быстрому распространению инфекции способствует продолжающееся увеличение числа лиц, употребляющих наркотики внутривенно, а также рост заболеваний, передаваемых половым путем, и пропорционально возрастающее значение гетеросексуальной передачи. Исходя их вышеуказанного понятна необходимость систематического, программного подхода к разрешению как причин, так и последствий возникшей проблемы, с привлечением </w:t>
      </w:r>
      <w:r w:rsidRPr="00CF172D">
        <w:rPr>
          <w:sz w:val="28"/>
          <w:szCs w:val="28"/>
        </w:rPr>
        <w:lastRenderedPageBreak/>
        <w:t>государственных, муниципальных и иных социально-значимых организаций и учреждений, функционирующих на территории МО «Володарский района».</w:t>
      </w:r>
    </w:p>
    <w:p w:rsidR="00CF172D" w:rsidRDefault="00CF172D" w:rsidP="00CF17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172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F172D">
        <w:rPr>
          <w:rFonts w:ascii="Times New Roman" w:hAnsi="Times New Roman" w:cs="Times New Roman"/>
          <w:b/>
          <w:bCs/>
          <w:sz w:val="28"/>
          <w:szCs w:val="28"/>
        </w:rPr>
        <w:t>. Основные цели и задачи программы</w:t>
      </w:r>
    </w:p>
    <w:p w:rsidR="00A00B19" w:rsidRPr="00CF172D" w:rsidRDefault="00A00B19" w:rsidP="00CF17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Основной целью программы является проведение государственной политики профилактики наркомании и противодействие незаконному обороту наркотиков на территории МО «Володарский район». Создание условий для стабилизации наркоситуации на территории Володарского района.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создание в районе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 нравственной культуры в обществе.</w:t>
      </w:r>
    </w:p>
    <w:p w:rsidR="00A00B19" w:rsidRPr="00CF172D" w:rsidRDefault="00A00B19" w:rsidP="00CF17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172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F172D">
        <w:rPr>
          <w:rFonts w:ascii="Times New Roman" w:hAnsi="Times New Roman" w:cs="Times New Roman"/>
          <w:b/>
          <w:bCs/>
          <w:sz w:val="28"/>
          <w:szCs w:val="28"/>
        </w:rPr>
        <w:t>. Финансовое обеспечение программы</w:t>
      </w:r>
    </w:p>
    <w:p w:rsidR="00A00B19" w:rsidRPr="00CF172D" w:rsidRDefault="00A00B19" w:rsidP="00CF1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Реализация программы и ее финансирование осуществляется из средств бюджета администрации Володарского района Астраханской области.</w:t>
      </w:r>
    </w:p>
    <w:p w:rsidR="00A00B19" w:rsidRPr="00CF172D" w:rsidRDefault="00A00B19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172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F172D">
        <w:rPr>
          <w:rFonts w:ascii="Times New Roman" w:hAnsi="Times New Roman" w:cs="Times New Roman"/>
          <w:b/>
          <w:bCs/>
          <w:sz w:val="28"/>
          <w:szCs w:val="28"/>
        </w:rPr>
        <w:t>. Организация управления программой и контроль</w:t>
      </w:r>
    </w:p>
    <w:p w:rsidR="00A00B19" w:rsidRDefault="00A00B19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172D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CF172D" w:rsidRPr="00CF172D" w:rsidRDefault="00CF172D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программы, которые ежегодно, до 10 февраля, информируют администрацию муниципального образования о реализации мероприятий программы.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Текущий контроль за ходом реализации мероприятий программы осуществляет районная межведомственная антинаркотическая комиссия: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проведение заседаний антинаркотической комиссии с участием исполнителей программы – ежеквартально;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представление информации о реализации программы в антинаркотическую комиссию Астраханской области – ежеквартально.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Исполнители программы, указанные в программе: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межведомственная комиссия по противодействию злоупотреблению наркотическими средствами и их незаконному обороту – в течение года;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органы местного самоуправления – ежеквартально;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lastRenderedPageBreak/>
        <w:t>- ГБУЗ АО «Володарская ЦРБ» (наркологический кабинет – по согласованию)- в течение года;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отдел образования администрации МО «Володарский район», муниципальные учреждения – ежеквартально;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комитет по культуре администрации МО «Володарский район» - ежеквартально;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отдел молодежной политики, семьи и детства администрации МО «Володарский район» - ежеквартально;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комитет по физической культуре и спорту администрации МО «Володарский район» - ежеквартально;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общественные организации – в течение года;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 отдел министерства внутренних дел России по Володарскому району (по согласованию) – в течение года.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Исполнители обеспечивают: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выполнение мероприятий программы;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-подготовку предложений по корректировке программы на соответствующий год;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подготовку и направление информации о результатах выполнения мероприятий - ежеквартально.</w:t>
      </w:r>
    </w:p>
    <w:p w:rsidR="00A00B19" w:rsidRPr="00CF172D" w:rsidRDefault="00A00B19" w:rsidP="00CF17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172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F172D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и социально-экономических</w:t>
      </w:r>
    </w:p>
    <w:p w:rsidR="00A00B19" w:rsidRPr="00CF172D" w:rsidRDefault="00A00B19" w:rsidP="00CF1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2D">
        <w:rPr>
          <w:rFonts w:ascii="Times New Roman" w:hAnsi="Times New Roman" w:cs="Times New Roman"/>
          <w:b/>
          <w:bCs/>
          <w:sz w:val="28"/>
          <w:szCs w:val="28"/>
        </w:rPr>
        <w:t>последствий от реализации программы</w:t>
      </w:r>
    </w:p>
    <w:p w:rsidR="00A00B19" w:rsidRPr="00CF172D" w:rsidRDefault="00A00B19" w:rsidP="00CF1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Программа носит социально-экономический характер. При выполнении намеченных программой мероприятий и осуществлении своевременного финансирования предполагается за период 2014-2016 годов уменьшить количество потребителей наркотиков, сократить площади очагов произрастания наркосодержащих растений, увеличить число профилактических мероприятий  на территорий района, в том числе: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развитие инфраструктуры учреждений и служб, осуществляющих деятельность в области профилактики наркомании и пропаганды здорового образа жизни;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ведение единой информационно-аналитической базы данных в области профилактики, лечения и реабилитации больных наркоманией, с постоянным обновлением;</w:t>
      </w:r>
    </w:p>
    <w:p w:rsidR="00A00B19" w:rsidRPr="00CF172D" w:rsidRDefault="00A00B19" w:rsidP="00CF1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2D">
        <w:rPr>
          <w:rFonts w:ascii="Times New Roman" w:hAnsi="Times New Roman" w:cs="Times New Roman"/>
          <w:sz w:val="28"/>
          <w:szCs w:val="28"/>
        </w:rPr>
        <w:t>- 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наркомании;</w:t>
      </w:r>
    </w:p>
    <w:p w:rsidR="00A00B19" w:rsidRPr="00D17FBF" w:rsidRDefault="00A00B19" w:rsidP="00A00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B19" w:rsidRPr="00D17FBF" w:rsidRDefault="00A00B19" w:rsidP="00A00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B19" w:rsidRPr="00D17FBF" w:rsidRDefault="00A00B19" w:rsidP="00A00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B19" w:rsidRPr="00D17FBF" w:rsidRDefault="00A00B19" w:rsidP="00A00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B19" w:rsidRDefault="00A00B19">
      <w:pPr>
        <w:jc w:val="center"/>
        <w:sectPr w:rsidR="00A00B1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00B19" w:rsidRPr="007C416E" w:rsidRDefault="00A00B19" w:rsidP="00A00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«КОМПЛЕКСНЫЕ МЕРЫ ПРОТИВОДЕЙСТВИЯ ЗЛОУПОТРЕБЛЕНИЮ НАРКОТИКАМИ И ИХ НЕЗАКОННОМУ ОБОРОТУ НА ТЕРРИТОРИИ МУНИЦИПАЛЬНОГО ОБРАЗОВАНИЯ  </w:t>
      </w:r>
    </w:p>
    <w:p w:rsidR="00A00B19" w:rsidRDefault="00A00B19" w:rsidP="00A0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«ВОЛОДАРСКИЙ РАЙОН» НА 2014-2016 ГОДЫ»</w:t>
      </w:r>
    </w:p>
    <w:p w:rsidR="00A00B19" w:rsidRDefault="00A00B19" w:rsidP="00A00B19">
      <w:pPr>
        <w:widowControl w:val="0"/>
        <w:adjustRightInd w:val="0"/>
        <w:jc w:val="both"/>
      </w:pPr>
    </w:p>
    <w:tbl>
      <w:tblPr>
        <w:tblW w:w="1454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9"/>
        <w:gridCol w:w="2023"/>
        <w:gridCol w:w="1019"/>
        <w:gridCol w:w="979"/>
        <w:gridCol w:w="1854"/>
        <w:gridCol w:w="1141"/>
        <w:gridCol w:w="1284"/>
        <w:gridCol w:w="2281"/>
        <w:gridCol w:w="1996"/>
        <w:gridCol w:w="1572"/>
      </w:tblGrid>
      <w:tr w:rsidR="00A00B19" w:rsidTr="00D77185">
        <w:trPr>
          <w:trHeight w:val="85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N  </w:t>
            </w:r>
            <w:r w:rsidRPr="00B453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Задачи,      </w:t>
            </w:r>
            <w:r w:rsidRPr="00B453F2">
              <w:rPr>
                <w:rFonts w:ascii="Times New Roman" w:hAnsi="Times New Roman" w:cs="Times New Roman"/>
              </w:rPr>
              <w:br/>
              <w:t>направленные на достижение</w:t>
            </w:r>
            <w:r w:rsidRPr="00B453F2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B453F2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Количественные </w:t>
            </w:r>
            <w:r w:rsidRPr="00B453F2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B453F2">
              <w:rPr>
                <w:rFonts w:ascii="Times New Roman" w:hAnsi="Times New Roman" w:cs="Times New Roman"/>
              </w:rPr>
              <w:br/>
              <w:t>характеризующие</w:t>
            </w:r>
            <w:r w:rsidRPr="00B453F2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B453F2">
              <w:rPr>
                <w:rFonts w:ascii="Times New Roman" w:hAnsi="Times New Roman" w:cs="Times New Roman"/>
              </w:rPr>
              <w:br/>
              <w:t>целей и решение</w:t>
            </w:r>
            <w:r w:rsidRPr="00B453F2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Единица  </w:t>
            </w:r>
            <w:r w:rsidRPr="00B453F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Базовое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B453F2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B453F2">
              <w:rPr>
                <w:rFonts w:ascii="Times New Roman" w:hAnsi="Times New Roman" w:cs="Times New Roman"/>
              </w:rPr>
              <w:br/>
              <w:t>реализации)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B453F2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A00B19" w:rsidTr="00D77185">
        <w:trPr>
          <w:trHeight w:val="687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both"/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both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Бюджет     </w:t>
            </w:r>
            <w:r w:rsidRPr="00B453F2">
              <w:rPr>
                <w:rFonts w:ascii="Times New Roman" w:hAnsi="Times New Roman" w:cs="Times New Roman"/>
              </w:rPr>
              <w:br/>
              <w:t>района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  </w:t>
            </w:r>
            <w:r w:rsidRPr="00B453F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both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both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both"/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Очередной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B453F2">
              <w:rPr>
                <w:rFonts w:ascii="Times New Roman" w:hAnsi="Times New Roman" w:cs="Times New Roman"/>
              </w:rPr>
              <w:br/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1-й </w:t>
            </w:r>
            <w:r>
              <w:rPr>
                <w:rFonts w:ascii="Times New Roman" w:hAnsi="Times New Roman" w:cs="Times New Roman"/>
              </w:rPr>
              <w:t>2015</w:t>
            </w:r>
            <w:r w:rsidRPr="00B453F2">
              <w:rPr>
                <w:rFonts w:ascii="Times New Roman" w:hAnsi="Times New Roman" w:cs="Times New Roman"/>
              </w:rPr>
              <w:t xml:space="preserve">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2-й </w:t>
            </w:r>
            <w:r>
              <w:rPr>
                <w:rFonts w:ascii="Times New Roman" w:hAnsi="Times New Roman" w:cs="Times New Roman"/>
              </w:rPr>
              <w:t>2016</w:t>
            </w:r>
            <w:r w:rsidRPr="00B453F2">
              <w:rPr>
                <w:rFonts w:ascii="Times New Roman" w:hAnsi="Times New Roman" w:cs="Times New Roman"/>
              </w:rPr>
              <w:t xml:space="preserve">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A00B19" w:rsidTr="00D77185">
        <w:trPr>
          <w:trHeight w:val="13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  5    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 7     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8     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10    </w:t>
            </w:r>
          </w:p>
        </w:tc>
      </w:tr>
      <w:tr w:rsidR="00A00B19" w:rsidTr="00D77185">
        <w:trPr>
          <w:trHeight w:val="34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гербицидной обработки дикорастущей конопли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гербицидной обработки дикорастущей конопли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00B19" w:rsidTr="00D77185">
        <w:trPr>
          <w:trHeight w:val="21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операции «Мак» по выявлению и уничтожению посевов и дикорастущих наркосодержащих культур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center"/>
            </w:pPr>
            <w:r>
              <w:t>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B453F2" w:rsidRDefault="00A00B19" w:rsidP="00D77185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операции «Мак» по выявлению и уничтожению посевов и дикорастущих наркосодержащих культур</w:t>
            </w:r>
          </w:p>
          <w:p w:rsidR="00A00B19" w:rsidRPr="003533E2" w:rsidRDefault="00A00B19" w:rsidP="00D77185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00B19" w:rsidTr="00D77185">
        <w:trPr>
          <w:trHeight w:val="9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тематических аудио-видео кассет, стендов, плакатов по профилактике наркомании, токсикомании и алкоголизма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</w:pPr>
            <w:r>
              <w:t>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тематических аудио-видео кассет, стендов, плакатов по профилактике наркомании, токсикомании и алкоголизма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00B19" w:rsidTr="00D77185">
        <w:trPr>
          <w:trHeight w:val="93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r>
              <w:lastRenderedPageBreak/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использование в диагностике ГБУЗ АО «Володарская ЦРБ» иммунно-хроматографических экспресс-тестов для обнаружения наркотических веществ в организме человека, с целью выявления лиц, употребляющих наркотические и психоактивные вещества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</w:pPr>
            <w:r>
              <w:t>75,0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использование в диагностике ГБУЗ АО «Володарская ЦРБ» иммунно-хроматографических экспресс-тестов для обнаружения наркотических веществ в организме человека, с целью выявления лиц, употребляющих наркотические и психоактивные вещества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A00B19" w:rsidTr="00D77185">
        <w:trPr>
          <w:gridAfter w:val="5"/>
          <w:wAfter w:w="8274" w:type="dxa"/>
          <w:trHeight w:val="76"/>
        </w:trPr>
        <w:tc>
          <w:tcPr>
            <w:tcW w:w="6274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widowControl w:val="0"/>
        <w:adjustRightInd w:val="0"/>
        <w:jc w:val="both"/>
      </w:pPr>
    </w:p>
    <w:p w:rsidR="00CF172D" w:rsidRDefault="00CF172D" w:rsidP="00A00B19">
      <w:pPr>
        <w:widowControl w:val="0"/>
        <w:adjustRightInd w:val="0"/>
        <w:ind w:left="8496"/>
        <w:jc w:val="right"/>
        <w:outlineLvl w:val="1"/>
      </w:pPr>
    </w:p>
    <w:p w:rsidR="00A00B19" w:rsidRDefault="00A00B19" w:rsidP="00A00B19">
      <w:pPr>
        <w:widowControl w:val="0"/>
        <w:adjustRightInd w:val="0"/>
        <w:ind w:left="8496"/>
        <w:jc w:val="right"/>
        <w:outlineLvl w:val="1"/>
      </w:pPr>
      <w:r>
        <w:t xml:space="preserve">       </w:t>
      </w:r>
    </w:p>
    <w:p w:rsidR="00A00B19" w:rsidRDefault="00A00B19" w:rsidP="00A00B19">
      <w:pPr>
        <w:widowControl w:val="0"/>
        <w:adjustRightInd w:val="0"/>
        <w:ind w:left="8496"/>
        <w:jc w:val="right"/>
        <w:outlineLvl w:val="1"/>
      </w:pPr>
    </w:p>
    <w:p w:rsidR="00A00B19" w:rsidRDefault="00A00B19" w:rsidP="00A00B19">
      <w:pPr>
        <w:widowControl w:val="0"/>
        <w:adjustRightInd w:val="0"/>
        <w:jc w:val="center"/>
      </w:pPr>
      <w:bookmarkStart w:id="0" w:name="Par431"/>
      <w:bookmarkEnd w:id="0"/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CF172D" w:rsidRDefault="00CF172D" w:rsidP="00A00B19">
      <w:pPr>
        <w:widowControl w:val="0"/>
        <w:adjustRightInd w:val="0"/>
        <w:jc w:val="center"/>
      </w:pPr>
    </w:p>
    <w:p w:rsidR="00CF172D" w:rsidRDefault="00CF172D" w:rsidP="00A00B19">
      <w:pPr>
        <w:widowControl w:val="0"/>
        <w:adjustRightInd w:val="0"/>
        <w:jc w:val="center"/>
      </w:pPr>
    </w:p>
    <w:p w:rsidR="00CF172D" w:rsidRDefault="00CF172D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</w:pPr>
    </w:p>
    <w:p w:rsidR="00A00B19" w:rsidRDefault="00A00B19" w:rsidP="00A00B19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ОБОСНОВАНИЕ ФИНАНСОВЫХ РЕСУРСОВ,</w:t>
      </w:r>
    </w:p>
    <w:p w:rsidR="00A00B19" w:rsidRDefault="00A00B19" w:rsidP="00A00B19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НЕОБХОДИМЫХ ДЛЯ РЕАЛИЗАЦИИ МЕРОПРИЯТИЙ МУНИЦИПАЛЬНОЙ ПРОГРАММЫ «КОМПЛЕКСНЫЕ МЕРЫ ПРОТИВОДЕЙСТВИЯ ЗЛОУПОТРЕБЛЕНИЮ НАРКОТИКАМИ И ИХ НЕЗАКОННОМУ ОБОРОТУ НА ТЕРРИТОРИИ  МО «ВОЛОДАРСКИЙ РАЙОН» НА 2014 – 2016 г.»</w:t>
      </w:r>
    </w:p>
    <w:p w:rsidR="00A00B19" w:rsidRDefault="00A00B19" w:rsidP="00A00B19">
      <w:pPr>
        <w:widowControl w:val="0"/>
        <w:adjustRightInd w:val="0"/>
        <w:jc w:val="both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2409"/>
        <w:gridCol w:w="2835"/>
        <w:gridCol w:w="3544"/>
        <w:gridCol w:w="2693"/>
      </w:tblGrid>
      <w:tr w:rsidR="00A00B19" w:rsidTr="00CF172D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мероприятия программы   </w:t>
            </w:r>
            <w:r w:rsidRPr="00B453F2">
              <w:rPr>
                <w:rFonts w:ascii="Times New Roman" w:hAnsi="Times New Roman" w:cs="Times New Roman"/>
              </w:rPr>
              <w:br/>
              <w:t>(подпрограммы)</w:t>
            </w:r>
            <w:hyperlink r:id="rId6" w:anchor="Par457" w:history="1">
              <w:r w:rsidRPr="00B453F2">
                <w:rPr>
                  <w:rStyle w:val="af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  <w:hyperlink r:id="rId7" w:anchor="Par458" w:history="1">
              <w:r w:rsidRPr="00B453F2">
                <w:rPr>
                  <w:rStyle w:val="af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B453F2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8" w:anchor="Par459" w:history="1">
              <w:r w:rsidRPr="00B453F2">
                <w:rPr>
                  <w:rStyle w:val="af"/>
                  <w:rFonts w:ascii="Times New Roman" w:hAnsi="Times New Roman"/>
                </w:rPr>
                <w:t>***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B453F2">
              <w:rPr>
                <w:rFonts w:ascii="Times New Roman" w:hAnsi="Times New Roman" w:cs="Times New Roman"/>
              </w:rPr>
              <w:br/>
              <w:t xml:space="preserve">для реализации    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мероприятия, в том числе</w:t>
            </w:r>
            <w:r w:rsidRPr="00B453F2">
              <w:rPr>
                <w:rFonts w:ascii="Times New Roman" w:hAnsi="Times New Roman" w:cs="Times New Roman"/>
              </w:rPr>
              <w:br/>
              <w:t>по годам</w:t>
            </w:r>
            <w:hyperlink r:id="rId9" w:anchor="Par460" w:history="1">
              <w:r w:rsidRPr="00B453F2">
                <w:rPr>
                  <w:rStyle w:val="af"/>
                  <w:rFonts w:ascii="Times New Roman" w:hAnsi="Times New Roman"/>
                </w:rPr>
                <w:t>****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Эксплуатационные      </w:t>
            </w:r>
            <w:r w:rsidRPr="00B453F2">
              <w:rPr>
                <w:rFonts w:ascii="Times New Roman" w:hAnsi="Times New Roman" w:cs="Times New Roman"/>
              </w:rPr>
              <w:br/>
              <w:t>расходы, возникающие в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результате реализации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10" w:anchor="Par461" w:history="1">
              <w:r w:rsidRPr="00B453F2">
                <w:rPr>
                  <w:rStyle w:val="af"/>
                  <w:rFonts w:ascii="Times New Roman" w:hAnsi="Times New Roman"/>
                </w:rPr>
                <w:t>*****</w:t>
              </w:r>
            </w:hyperlink>
          </w:p>
        </w:tc>
      </w:tr>
      <w:tr w:rsidR="00A00B19" w:rsidTr="00CF172D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Мероприятие    </w:t>
            </w:r>
            <w:r w:rsidRPr="00B453F2">
              <w:rPr>
                <w:rFonts w:ascii="Times New Roman" w:hAnsi="Times New Roman" w:cs="Times New Roman"/>
              </w:rPr>
              <w:br/>
              <w:t>муниципальной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B19" w:rsidTr="00CF172D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гербицидной обработки дикорастущей конопли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1х10=10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г.=30,0 тыс.руб, а именно: 2014 г – 10,0;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– 10,0; </w:t>
            </w:r>
          </w:p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 10,0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B19" w:rsidTr="00CF17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операции «Мак» по выявлению и уничтожению посевов и дикорастущих наркосодержащих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1х10=10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 = 30,0, а именно: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 – 10,0;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– 10,0;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 10,0;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B453F2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B19" w:rsidTr="00CF17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тематических аудио-видео кассет, стендов, плакатов по профилактике наркомании, токсикомании и алкоголизма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1х5=5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2014-2016 г. = 15,0 а именно: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 –5,0;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–5,0;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–5,0;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B19" w:rsidTr="00CF17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использование в диагностике ГБУЗ АО «Володарская ЦРБ» иммунно-хроматографических экспресс-тестов для обнаружения наркотических веществ в организме человека, с целью выявления лиц, употребляющих наркотические и психоактивные вещества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1х25=25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 = 75,0 а именно: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 –25,0;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– 25,0; 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 25,0;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0B19" w:rsidRDefault="00A00B19" w:rsidP="00A00B19">
      <w:pPr>
        <w:widowControl w:val="0"/>
        <w:adjustRightInd w:val="0"/>
        <w:jc w:val="both"/>
      </w:pPr>
      <w:bookmarkStart w:id="1" w:name="Par457"/>
      <w:bookmarkEnd w:id="1"/>
    </w:p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ЦЕЛЕВОЙ ПРОГРАММЫ «КОМПЛЕКСНЫЕ МЕРЫ ПРОТИВОДЕЙСТВИЯ ЗЛОУПОТРЕБЛЕНИЮ НАРКОТИКАМИ И ИХ НЕЗАКОННОМУ ОБОРОТУ НА ТЕРРИТОРИИ МО «ВОЛОДАРСКИЙ РАЙОН» НА 2014 – 2016 г.»</w:t>
      </w:r>
    </w:p>
    <w:p w:rsidR="00A00B19" w:rsidRDefault="00A00B19" w:rsidP="00A00B19">
      <w:pPr>
        <w:widowControl w:val="0"/>
        <w:adjustRightInd w:val="0"/>
        <w:jc w:val="both"/>
      </w:pPr>
    </w:p>
    <w:tbl>
      <w:tblPr>
        <w:tblW w:w="14743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858"/>
        <w:gridCol w:w="410"/>
        <w:gridCol w:w="724"/>
        <w:gridCol w:w="410"/>
        <w:gridCol w:w="1272"/>
        <w:gridCol w:w="287"/>
        <w:gridCol w:w="988"/>
        <w:gridCol w:w="430"/>
        <w:gridCol w:w="709"/>
        <w:gridCol w:w="283"/>
        <w:gridCol w:w="851"/>
        <w:gridCol w:w="283"/>
        <w:gridCol w:w="992"/>
        <w:gridCol w:w="284"/>
        <w:gridCol w:w="987"/>
        <w:gridCol w:w="289"/>
        <w:gridCol w:w="1128"/>
        <w:gridCol w:w="573"/>
        <w:gridCol w:w="850"/>
        <w:gridCol w:w="567"/>
      </w:tblGrid>
      <w:tr w:rsidR="00A00B19" w:rsidTr="00CF172D">
        <w:trPr>
          <w:gridAfter w:val="1"/>
          <w:wAfter w:w="567" w:type="dxa"/>
          <w:trHeight w:val="3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  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Мероприятия </w:t>
            </w:r>
            <w:r w:rsidRPr="00956F90">
              <w:rPr>
                <w:rFonts w:ascii="Times New Roman" w:hAnsi="Times New Roman" w:cs="Times New Roman"/>
              </w:rPr>
              <w:br/>
              <w:t xml:space="preserve">         </w:t>
            </w:r>
            <w:r w:rsidRPr="00956F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Перечень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956F90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956F90">
              <w:rPr>
                <w:rFonts w:ascii="Times New Roman" w:hAnsi="Times New Roman" w:cs="Times New Roman"/>
              </w:rPr>
              <w:br/>
              <w:t>обеспечивающих</w:t>
            </w:r>
            <w:r w:rsidRPr="00956F90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956F90">
              <w:rPr>
                <w:rFonts w:ascii="Times New Roman" w:hAnsi="Times New Roman" w:cs="Times New Roman"/>
              </w:rPr>
              <w:br/>
              <w:t>мероприятия, с</w:t>
            </w:r>
            <w:r w:rsidRPr="00956F90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956F90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956F90">
              <w:rPr>
                <w:rFonts w:ascii="Times New Roman" w:hAnsi="Times New Roman" w:cs="Times New Roman"/>
              </w:rPr>
              <w:br/>
              <w:t>исполнения *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Источники     </w:t>
            </w:r>
            <w:r w:rsidRPr="00956F9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Срок 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956F9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Всего </w:t>
            </w:r>
            <w:r w:rsidRPr="00956F90">
              <w:rPr>
                <w:rFonts w:ascii="Times New Roman" w:hAnsi="Times New Roman" w:cs="Times New Roman"/>
              </w:rPr>
              <w:br/>
              <w:t xml:space="preserve">(тыс. </w:t>
            </w:r>
            <w:r w:rsidRPr="00956F90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Ответственный исполнитель</w:t>
            </w:r>
            <w:r w:rsidRPr="00956F90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956F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Результаты  </w:t>
            </w:r>
            <w:r w:rsidRPr="00956F90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956F90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956F90">
              <w:rPr>
                <w:rFonts w:ascii="Times New Roman" w:hAnsi="Times New Roman" w:cs="Times New Roman"/>
              </w:rPr>
              <w:br/>
            </w:r>
          </w:p>
        </w:tc>
      </w:tr>
      <w:tr w:rsidR="00A00B19" w:rsidTr="00CF172D">
        <w:trPr>
          <w:gridAfter w:val="1"/>
          <w:wAfter w:w="567" w:type="dxa"/>
          <w:trHeight w:val="128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Очередной </w:t>
            </w:r>
            <w:r w:rsidRPr="00956F90">
              <w:rPr>
                <w:rFonts w:ascii="Times New Roman" w:hAnsi="Times New Roman" w:cs="Times New Roman"/>
              </w:rPr>
              <w:br/>
              <w:t>финансовый</w:t>
            </w:r>
            <w:r w:rsidRPr="00956F90"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  <w:r w:rsidRPr="00956F9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1-й год  </w:t>
            </w:r>
            <w:r w:rsidRPr="00956F90">
              <w:rPr>
                <w:rFonts w:ascii="Times New Roman" w:hAnsi="Times New Roman" w:cs="Times New Roman"/>
              </w:rPr>
              <w:br/>
              <w:t>планового</w:t>
            </w:r>
            <w:r w:rsidRPr="00956F90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  <w:p w:rsidR="00A00B19" w:rsidRPr="00387B80" w:rsidRDefault="00A00B19" w:rsidP="00D77185">
            <w:r>
              <w:t>2015г.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2-й год  </w:t>
            </w:r>
            <w:r w:rsidRPr="00956F90">
              <w:rPr>
                <w:rFonts w:ascii="Times New Roman" w:hAnsi="Times New Roman" w:cs="Times New Roman"/>
              </w:rPr>
              <w:br/>
              <w:t>планового</w:t>
            </w:r>
            <w:r w:rsidRPr="00956F90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</w:tr>
      <w:tr w:rsidR="00A00B19" w:rsidTr="00CF172D">
        <w:trPr>
          <w:gridAfter w:val="1"/>
          <w:wAfter w:w="567" w:type="dxa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2" w:name="Par488"/>
            <w:bookmarkEnd w:id="2"/>
            <w:r w:rsidRPr="0095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0B19" w:rsidTr="00CF172D">
        <w:trPr>
          <w:gridAfter w:val="1"/>
          <w:wAfter w:w="567" w:type="dxa"/>
          <w:trHeight w:val="3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наркоситуации в районе с целью оптимизации затрат и повышения эффективности лечебной, реабилитационной, профилактической и правоохранительной деятельности в сфере противодействия распространения наркомании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району; ГБУЗ АО «Володарская ЦРБ»(наркологический кабинет)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rPr>
          <w:gridAfter w:val="1"/>
          <w:wAfter w:w="567" w:type="dxa"/>
          <w:trHeight w:val="591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rPr>
          <w:gridAfter w:val="1"/>
          <w:wAfter w:w="567" w:type="dxa"/>
          <w:trHeight w:val="557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>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rPr>
          <w:gridAfter w:val="1"/>
          <w:wAfter w:w="567" w:type="dxa"/>
          <w:trHeight w:val="8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br/>
              <w:t>области</w:t>
            </w:r>
          </w:p>
          <w:p w:rsidR="00CF172D" w:rsidRPr="00956F90" w:rsidRDefault="00CF172D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44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на заседаниях районной межведомственной комиссии глав муниципальных образований района по выполнению мероприятий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межведомственная комиссия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4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4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8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4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наркопритонов  и точек сбыта наркотических средств, пресечение деятельности подпольных лабараторий  по изготовлению синтетических наркотиков</w:t>
            </w: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Pr="00956F90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6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5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E607F">
        <w:tblPrEx>
          <w:jc w:val="left"/>
        </w:tblPrEx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CE60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Досмотр в соответствии с законодательством автомобильного, грузового и пассажирского транспорта всех направлений на предмет пресечения незаконного транзита наркотических средств и психотропных веществ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5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5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CE607F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7F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наркотики.Осуществление мер по отработке полученных сведений и пресечению правонарушений, связанных с незаконным оборотом наркотиков</w:t>
            </w: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Default="00CE607F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607F" w:rsidRPr="00956F90" w:rsidRDefault="00CE607F" w:rsidP="00CE60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району; отдел молодежной политики,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Default="00A00B19" w:rsidP="00D771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9" w:rsidRPr="00956F90" w:rsidRDefault="00A00B19" w:rsidP="00D77185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AD2B81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учащихся образовательных учреждений, совершающих правонарушения и ставшими жертвами преступной деятельности в сфере оборота наркотиков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Володарскому району; ГБУЗ АО «Володарская ЦРБ» (наркологический кабинет); </w:t>
            </w:r>
          </w:p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7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  <w:p w:rsidR="00AD2B81" w:rsidRDefault="00AD2B81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гербицидной обработки дикорастущей конопли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сельского, рыбного хозяйства и перерабатывающей промышленности; главы 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сельского, рыбного хозяйства и перерабатывающей промышленности; главы МО</w:t>
            </w:r>
          </w:p>
          <w:p w:rsidR="00AD2B81" w:rsidRDefault="00AD2B81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2B81" w:rsidRDefault="00AD2B81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2B81" w:rsidRDefault="00AD2B81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2B81" w:rsidRDefault="00AD2B81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операции «Мак» по выявлению и уничтожению посевов и дикорастущих наркосодержащих культур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Володарскому району; главы МО; управление сельского, рыбного хозяйства и перерабатывающей промышленности;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району; главы МО; управление сельского, рыбного хозяйства и перерабатывающей промышленности;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81" w:rsidRDefault="00AD2B81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2B81" w:rsidRDefault="00AD2B81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2B81" w:rsidRDefault="00AD2B81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2B81" w:rsidRDefault="00AD2B81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>Другие</w:t>
            </w:r>
            <w:r w:rsidRPr="00956F90">
              <w:rPr>
                <w:rFonts w:ascii="Times New Roman" w:hAnsi="Times New Roman" w:cs="Times New Roman"/>
              </w:rPr>
              <w:br/>
              <w:t xml:space="preserve">источники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 контроль за хранением, использованием наркотических средств, психотропных веществ, сильнодействующих и ядовитых веществ из списков ПККН в учреждениях здравоохранения при изъятии их из незаконного оборота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району; ГБУЗ АО «Володарская ЦРБ» (наркологический кабинет)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 базе образовательных учреждений консультационных пунктов с приглашением наркологов, психологов, сотрудников органов внутренних дел для проведения индивидуальных консультаций с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Володарскому району; ГБУЗ АО «Володарская ЦРБ» (наркологический кабинет); отдел образования; отдел молодежной политики, семьи 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040073">
        <w:tblPrEx>
          <w:jc w:val="left"/>
        </w:tblPrEx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40073" w:rsidTr="00AD2B81">
        <w:tblPrEx>
          <w:jc w:val="left"/>
        </w:tblPrEx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подростками и их родителями с целью ознакомления с природой наркомании кА заболевания, механизмами формирования зависимости, влияния семейных отношений и стиля воспитания на развитие предрасположенности к наркотической зависимости, анализа семейной ситуации, сложившейся в отдельно взятой семье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мероприятий::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посвященных Всемирному дню борьбы с наркоманией;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приуроченных к Международному дню памяти умерших от ВИЧ и  СПИДа;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посвященных Всемирному дню здоровья;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-посвященных Всемирному дню борьбы с туберкулезом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семьи и детства; отдел образования; ГБУЗ АО «Володарская ЦРБ» (наркологический кабинет); комитет по культуре; комитет по физической культуре и 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организации отдыха и занятости детей в летний период использовать различные формы мероприятий: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лагеря с дневным пребыванием детей;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ученические производственные бригады;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отряды детей на пришкольных участках;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отряды «Голубой патруль» по спасению рыбной молоди;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палаточный спортивно- оздоровительный лагерь;</w:t>
            </w: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лагерь труда и отдыха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семьи и детства; отдел образования; комитет по физической культуре и спорту; главы МО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  <w:p w:rsidR="00040073" w:rsidRDefault="00040073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Уточнение списков несовершеннолетних, состоящих на учете в наркологическом кабинете за употребление спиртных напитков и наркотических средств</w:t>
            </w: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0073" w:rsidRPr="00956F90" w:rsidRDefault="00040073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Володарскому району; ГБУЗ АО «Володарская ЦРБ» (наркологический кабинет)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0400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040073">
        <w:tblPrEx>
          <w:jc w:val="left"/>
        </w:tblPrEx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3" w:rsidRDefault="00040073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консультаций в образовательные учреждения района с целью профилактики и предупреждения возникновения и распространения наркомании и формировании негативного отношения детей, подростков и молодежи в систематические занятия физкультурой и спортом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образования; ГБУЗ АО «Володарская ЦРБ» (наркологический кабинет); отдел молодежной политики, семьи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тематических аудио-видео кассет, стендов, плакатов по профилактике наркомании, токсикомании и алкоголизма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образования; комитет по культуре; отдел молодежной политики, семьи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образования; комитет по культуре; отдел молодежной политики, семьи </w:t>
            </w:r>
            <w:r>
              <w:rPr>
                <w:rFonts w:ascii="Times New Roman" w:hAnsi="Times New Roman" w:cs="Times New Roman"/>
              </w:rPr>
              <w:lastRenderedPageBreak/>
              <w:t>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AD2B81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использование в диагностике ГБУЗ АО «Володарская ЦРБ» иммунно-хроматографических экспресс-тестов для обнаружения наркотических веществ в организме человека, с целью выявления лиц, употребляющих наркотические и психоактивные вещества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«Володарский район»; ГБУЗ АО «Володарская ЦРБ» (наркологический кабинет)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«Володарский район»; ГБУЗ АО «Володарская ЦРБ» (наркологический кабинет)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комплексных семинаров по профилактике наркомании, ВИЧ/СПИДа для </w:t>
            </w:r>
            <w:r>
              <w:rPr>
                <w:rFonts w:ascii="Times New Roman" w:hAnsi="Times New Roman" w:cs="Times New Roman"/>
              </w:rPr>
              <w:lastRenderedPageBreak/>
              <w:t>учащихся старших классов средних общеобразовательных школ района</w:t>
            </w:r>
          </w:p>
          <w:p w:rsidR="00973145" w:rsidRDefault="00973145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Pr="00956F90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молодежной политики, семьи и детства; отдел образования; ГБУЗ АО </w:t>
            </w:r>
            <w:r>
              <w:rPr>
                <w:rFonts w:ascii="Times New Roman" w:hAnsi="Times New Roman" w:cs="Times New Roman"/>
              </w:rPr>
              <w:lastRenderedPageBreak/>
              <w:t>«Володарская ЦРБ» (наркологический кабинет)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организацию на территории района деятельности спортивных кружков и секций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физической культуре и 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тематические публикации статей в районной газете по проблемам алкоголизма, наркомании и токсикомании среди молодежи, по пропаганде здорового образа жизни среди </w:t>
            </w:r>
            <w:r>
              <w:rPr>
                <w:rFonts w:ascii="Times New Roman" w:hAnsi="Times New Roman" w:cs="Times New Roman"/>
              </w:rPr>
              <w:lastRenderedPageBreak/>
              <w:t>населения. Направлять в редакцию районной газеты «Заря Каспия» предложения для размещения новостных программ телеобращений антинаркотической направленности специалистов здравоохранения, образования, культуры, спорта и правоохранительных органов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Володарскому району; отдел молодежной политики, семьи и детства; отдел образования; комитет по культуре; ГБУЗ </w:t>
            </w:r>
            <w:r>
              <w:rPr>
                <w:rFonts w:ascii="Times New Roman" w:hAnsi="Times New Roman" w:cs="Times New Roman"/>
              </w:rPr>
              <w:lastRenderedPageBreak/>
              <w:t>АО «Володарская ЦРБ» (наркологический кабинет); комитет по физической культуре и спорту; редакция газеты «Заря Каспия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работу по раннему выявлению наркотической зависимости у населения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Pr="00956F90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АО «Володарская ЦРБ» (наркологический кабинет)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организацию работы по взаимодействию с представителями духовных конфессий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МО «Володарский район» по социальной политике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муниципальных антинаркотических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  <w:p w:rsidR="00973145" w:rsidRDefault="00973145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Провести комплекс библиотечных мероприятий по профилактике наркомании (книжные </w:t>
            </w:r>
            <w:r>
              <w:rPr>
                <w:rFonts w:ascii="Times New Roman" w:hAnsi="Times New Roman" w:cs="Times New Roman"/>
              </w:rPr>
              <w:lastRenderedPageBreak/>
              <w:t>выставки, стенды, обзоры)</w:t>
            </w:r>
          </w:p>
          <w:p w:rsidR="00973145" w:rsidRDefault="00973145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3145" w:rsidRPr="00956F90" w:rsidRDefault="00973145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культуре администрации  МО «Володарский </w:t>
            </w:r>
            <w:r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2B7D73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показ художественных и документальных фильмов антинаркотической направленности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 администрации  МО «Володарский 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 w:rsidRPr="00956F90">
              <w:rPr>
                <w:rFonts w:ascii="Times New Roman" w:hAnsi="Times New Roman" w:cs="Times New Roman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956F90">
              <w:rPr>
                <w:rFonts w:ascii="Times New Roman" w:hAnsi="Times New Roman" w:cs="Times New Roman"/>
              </w:rPr>
              <w:t xml:space="preserve">  </w:t>
            </w:r>
            <w:r w:rsidRPr="00956F90">
              <w:rPr>
                <w:rFonts w:ascii="Times New Roman" w:hAnsi="Times New Roman" w:cs="Times New Roman"/>
              </w:rPr>
              <w:br/>
              <w:t xml:space="preserve">области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00B19" w:rsidTr="00CF172D">
        <w:tblPrEx>
          <w:jc w:val="left"/>
        </w:tblPrEx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Default="00A00B19" w:rsidP="00D771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9" w:rsidRPr="00956F90" w:rsidRDefault="00A00B19" w:rsidP="00D771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D2B81" w:rsidRDefault="00AD2B81" w:rsidP="00A00B19">
      <w:pPr>
        <w:widowControl w:val="0"/>
        <w:adjustRightInd w:val="0"/>
        <w:jc w:val="both"/>
      </w:pPr>
    </w:p>
    <w:p w:rsidR="00AD2B81" w:rsidRDefault="00AD2B81" w:rsidP="00A00B19">
      <w:pPr>
        <w:widowControl w:val="0"/>
        <w:adjustRightInd w:val="0"/>
        <w:jc w:val="both"/>
      </w:pPr>
    </w:p>
    <w:p w:rsidR="00A00B19" w:rsidRDefault="00A00B19" w:rsidP="00A00B19">
      <w:pPr>
        <w:widowControl w:val="0"/>
        <w:adjustRightInd w:val="0"/>
        <w:jc w:val="both"/>
      </w:pPr>
    </w:p>
    <w:p w:rsidR="00A00B19" w:rsidRDefault="00A00B19" w:rsidP="00A00B19">
      <w:pPr>
        <w:widowControl w:val="0"/>
        <w:adjustRightInd w:val="0"/>
        <w:jc w:val="both"/>
      </w:pPr>
    </w:p>
    <w:p w:rsidR="00A00B19" w:rsidRPr="00C123B5" w:rsidRDefault="00A00B19" w:rsidP="00A00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D73" w:rsidRDefault="002B7D73" w:rsidP="002B7D73">
      <w:pPr>
        <w:rPr>
          <w:sz w:val="28"/>
          <w:szCs w:val="28"/>
        </w:rPr>
      </w:pPr>
    </w:p>
    <w:p w:rsidR="00B82EB4" w:rsidRPr="002B7D73" w:rsidRDefault="002B7D73" w:rsidP="002B7D73">
      <w:pPr>
        <w:ind w:firstLine="720"/>
        <w:rPr>
          <w:sz w:val="28"/>
          <w:szCs w:val="28"/>
        </w:rPr>
      </w:pPr>
      <w:r w:rsidRPr="002B7D73">
        <w:rPr>
          <w:sz w:val="28"/>
          <w:szCs w:val="28"/>
        </w:rPr>
        <w:t>Верно:</w:t>
      </w:r>
    </w:p>
    <w:sectPr w:rsidR="00B82EB4" w:rsidRPr="002B7D73" w:rsidSect="00CF172D">
      <w:pgSz w:w="16838" w:h="11906" w:orient="landscape" w:code="9"/>
      <w:pgMar w:top="1418" w:right="1134" w:bottom="850" w:left="1134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BC8"/>
    <w:multiLevelType w:val="hybridMultilevel"/>
    <w:tmpl w:val="F496A388"/>
    <w:lvl w:ilvl="0" w:tplc="3C46C4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C332C"/>
    <w:multiLevelType w:val="hybridMultilevel"/>
    <w:tmpl w:val="51B896F6"/>
    <w:lvl w:ilvl="0" w:tplc="D1E242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95442"/>
    <w:multiLevelType w:val="hybridMultilevel"/>
    <w:tmpl w:val="2ED4EC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B05D3"/>
    <w:multiLevelType w:val="hybridMultilevel"/>
    <w:tmpl w:val="A4A25E4A"/>
    <w:lvl w:ilvl="0" w:tplc="5D0ACB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44B72"/>
    <w:multiLevelType w:val="hybridMultilevel"/>
    <w:tmpl w:val="9A70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2E01F2"/>
    <w:multiLevelType w:val="hybridMultilevel"/>
    <w:tmpl w:val="3CF25ADC"/>
    <w:lvl w:ilvl="0" w:tplc="1BD66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602640"/>
    <w:multiLevelType w:val="multilevel"/>
    <w:tmpl w:val="B94C2566"/>
    <w:lvl w:ilvl="0">
      <w:start w:val="1"/>
      <w:numFmt w:val="decimal"/>
      <w:lvlText w:val="%1."/>
      <w:lvlJc w:val="left"/>
      <w:pPr>
        <w:ind w:left="390" w:hanging="390"/>
      </w:pPr>
      <w:rPr>
        <w:rFonts w:asciiTheme="majorHAnsi" w:hAnsiTheme="majorHAnsi" w:cstheme="maj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Theme="majorHAnsi" w:hAnsiTheme="majorHAnsi" w:cstheme="majorBidi" w:hint="default"/>
      </w:rPr>
    </w:lvl>
  </w:abstractNum>
  <w:abstractNum w:abstractNumId="8">
    <w:nsid w:val="75440EB1"/>
    <w:multiLevelType w:val="hybridMultilevel"/>
    <w:tmpl w:val="42C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0B19"/>
    <w:rsid w:val="00016A7D"/>
    <w:rsid w:val="0003011F"/>
    <w:rsid w:val="00040073"/>
    <w:rsid w:val="0005118A"/>
    <w:rsid w:val="00082C1C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7D73"/>
    <w:rsid w:val="002C4B63"/>
    <w:rsid w:val="002E017C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68FE"/>
    <w:rsid w:val="0076099E"/>
    <w:rsid w:val="00762E45"/>
    <w:rsid w:val="007D6E3A"/>
    <w:rsid w:val="007E3C4E"/>
    <w:rsid w:val="007F193B"/>
    <w:rsid w:val="00883286"/>
    <w:rsid w:val="008B75DD"/>
    <w:rsid w:val="008C1D7E"/>
    <w:rsid w:val="008D4CC9"/>
    <w:rsid w:val="0091312D"/>
    <w:rsid w:val="00973145"/>
    <w:rsid w:val="009C6774"/>
    <w:rsid w:val="009D2114"/>
    <w:rsid w:val="00A00B19"/>
    <w:rsid w:val="00A45827"/>
    <w:rsid w:val="00A65074"/>
    <w:rsid w:val="00A6771C"/>
    <w:rsid w:val="00A700FC"/>
    <w:rsid w:val="00AB0867"/>
    <w:rsid w:val="00AC2DB7"/>
    <w:rsid w:val="00AD2B8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07F"/>
    <w:rsid w:val="00CF172D"/>
    <w:rsid w:val="00D03796"/>
    <w:rsid w:val="00D117E5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A2B98"/>
    <w:rsid w:val="00EE4AE8"/>
    <w:rsid w:val="00F07BC1"/>
    <w:rsid w:val="00F62B36"/>
    <w:rsid w:val="00FA685F"/>
    <w:rsid w:val="00FE14A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A00B19"/>
    <w:pPr>
      <w:keepNext/>
      <w:autoSpaceDE w:val="0"/>
      <w:autoSpaceDN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B19"/>
    <w:pPr>
      <w:keepNext/>
      <w:autoSpaceDE w:val="0"/>
      <w:autoSpaceDN w:val="0"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B19"/>
    <w:pPr>
      <w:keepNext/>
      <w:autoSpaceDE w:val="0"/>
      <w:autoSpaceDN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0B19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00B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0B1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A00B19"/>
    <w:rPr>
      <w:rFonts w:ascii="Calibri" w:hAnsi="Calibri" w:cs="Calibri"/>
      <w:sz w:val="26"/>
      <w:szCs w:val="26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A00B19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00B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A00B1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0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00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00B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0B1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00B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00B19"/>
    <w:pPr>
      <w:tabs>
        <w:tab w:val="center" w:pos="4677"/>
        <w:tab w:val="right" w:pos="9355"/>
      </w:tabs>
      <w:autoSpaceDE w:val="0"/>
      <w:autoSpaceDN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00B19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rsid w:val="00A00B19"/>
    <w:pPr>
      <w:tabs>
        <w:tab w:val="center" w:pos="4677"/>
        <w:tab w:val="right" w:pos="9355"/>
      </w:tabs>
      <w:autoSpaceDE w:val="0"/>
      <w:autoSpaceDN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A00B19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00B19"/>
    <w:pPr>
      <w:spacing w:after="200" w:line="276" w:lineRule="auto"/>
      <w:ind w:left="720"/>
    </w:pPr>
    <w:rPr>
      <w:rFonts w:ascii="Calibri" w:hAnsi="Calibri" w:cs="Calibri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rsid w:val="00A00B19"/>
    <w:pPr>
      <w:ind w:firstLine="1134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A00B19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A00B19"/>
    <w:pPr>
      <w:autoSpaceDE w:val="0"/>
      <w:autoSpaceDN w:val="0"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0B19"/>
    <w:rPr>
      <w:rFonts w:ascii="Calibri" w:hAnsi="Calibri" w:cs="Calibri"/>
      <w:sz w:val="22"/>
      <w:szCs w:val="22"/>
    </w:rPr>
  </w:style>
  <w:style w:type="character" w:styleId="af">
    <w:name w:val="Hyperlink"/>
    <w:basedOn w:val="a0"/>
    <w:uiPriority w:val="99"/>
    <w:unhideWhenUsed/>
    <w:rsid w:val="00A00B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01AF-9EA9-43C1-A161-CFD6BA37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34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8</cp:revision>
  <cp:lastPrinted>2014-02-25T08:06:00Z</cp:lastPrinted>
  <dcterms:created xsi:type="dcterms:W3CDTF">2014-02-24T12:52:00Z</dcterms:created>
  <dcterms:modified xsi:type="dcterms:W3CDTF">2014-03-13T16:22:00Z</dcterms:modified>
</cp:coreProperties>
</file>