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585AE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9F07A3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О выдаче разрешения </w:t>
      </w:r>
      <w:proofErr w:type="gramStart"/>
      <w:r w:rsidRPr="009F07A3">
        <w:rPr>
          <w:sz w:val="28"/>
          <w:szCs w:val="28"/>
        </w:rPr>
        <w:t>на</w:t>
      </w:r>
      <w:proofErr w:type="gramEnd"/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использование земельного участка</w:t>
      </w:r>
    </w:p>
    <w:p w:rsidR="009F07A3" w:rsidRDefault="009F07A3" w:rsidP="009F07A3">
      <w:pPr>
        <w:ind w:firstLine="567"/>
        <w:jc w:val="both"/>
        <w:rPr>
          <w:sz w:val="28"/>
          <w:szCs w:val="28"/>
        </w:rPr>
      </w:pP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proofErr w:type="gramStart"/>
      <w:r w:rsidRPr="009F07A3">
        <w:rPr>
          <w:sz w:val="28"/>
          <w:szCs w:val="28"/>
        </w:rPr>
        <w:t>Руководствуясь ст. ст. ст. 39.33, 39.35, 39.36 Земельного кодекса Российской Федерации, п. 17 ст.51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9F0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9F07A3">
        <w:rPr>
          <w:sz w:val="28"/>
          <w:szCs w:val="28"/>
        </w:rPr>
        <w:t xml:space="preserve">№ </w:t>
      </w:r>
      <w:proofErr w:type="gramStart"/>
      <w:r w:rsidRPr="009F07A3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9F07A3">
        <w:rPr>
          <w:sz w:val="28"/>
          <w:szCs w:val="28"/>
        </w:rPr>
        <w:t xml:space="preserve"> </w:t>
      </w:r>
      <w:proofErr w:type="gramStart"/>
      <w:r w:rsidRPr="009F07A3">
        <w:rPr>
          <w:sz w:val="28"/>
          <w:szCs w:val="28"/>
        </w:rPr>
        <w:t>силу некоторых актов правительства Российской Федерации», и рассмотрев обращение АО «Газпром газораспределение Астрахань», администрация</w:t>
      </w:r>
      <w:proofErr w:type="gramEnd"/>
      <w:r w:rsidRPr="009F07A3">
        <w:rPr>
          <w:sz w:val="28"/>
          <w:szCs w:val="28"/>
        </w:rPr>
        <w:t xml:space="preserve"> муниципального образования «Володарский район»</w:t>
      </w:r>
    </w:p>
    <w:p w:rsidR="009F07A3" w:rsidRDefault="009F07A3" w:rsidP="009F07A3">
      <w:pPr>
        <w:jc w:val="both"/>
        <w:rPr>
          <w:sz w:val="28"/>
          <w:szCs w:val="28"/>
        </w:rPr>
      </w:pPr>
    </w:p>
    <w:p w:rsidR="009F07A3" w:rsidRDefault="009F07A3" w:rsidP="009F07A3">
      <w:pPr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ПОСТАНОВЛЯЕТ:</w:t>
      </w:r>
    </w:p>
    <w:p w:rsidR="009F07A3" w:rsidRPr="009F07A3" w:rsidRDefault="009F07A3" w:rsidP="009F07A3">
      <w:pPr>
        <w:jc w:val="both"/>
        <w:rPr>
          <w:sz w:val="28"/>
          <w:szCs w:val="28"/>
        </w:rPr>
      </w:pP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1.Разрешить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62 кв</w:t>
      </w:r>
      <w:proofErr w:type="gramStart"/>
      <w:r w:rsidRPr="009F07A3">
        <w:rPr>
          <w:sz w:val="28"/>
          <w:szCs w:val="28"/>
        </w:rPr>
        <w:t>.м</w:t>
      </w:r>
      <w:proofErr w:type="gramEnd"/>
      <w:r w:rsidRPr="009F07A3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</w:t>
      </w:r>
      <w:r w:rsidRPr="009F07A3">
        <w:rPr>
          <w:sz w:val="28"/>
          <w:szCs w:val="28"/>
        </w:rPr>
        <w:lastRenderedPageBreak/>
        <w:t xml:space="preserve">объекту </w:t>
      </w:r>
      <w:proofErr w:type="spellStart"/>
      <w:r w:rsidRPr="009F07A3">
        <w:rPr>
          <w:sz w:val="28"/>
          <w:szCs w:val="28"/>
        </w:rPr>
        <w:t>Изтелеуова</w:t>
      </w:r>
      <w:proofErr w:type="spellEnd"/>
      <w:r w:rsidRPr="009F07A3">
        <w:rPr>
          <w:sz w:val="28"/>
          <w:szCs w:val="28"/>
        </w:rPr>
        <w:t xml:space="preserve"> И.Р., расположенному по адресу: Астраханская область, Володарский район, п. Трубный, ул. Гагарина, д. 16-Б». кол стройки 30/2175/ТП, газопровод давлением </w:t>
      </w:r>
      <w:proofErr w:type="gramStart"/>
      <w:r w:rsidRPr="009F07A3">
        <w:rPr>
          <w:sz w:val="28"/>
          <w:szCs w:val="28"/>
        </w:rPr>
        <w:t>Р</w:t>
      </w:r>
      <w:proofErr w:type="gramEnd"/>
      <w:r w:rsidRPr="009F07A3">
        <w:rPr>
          <w:sz w:val="28"/>
          <w:szCs w:val="28"/>
        </w:rPr>
        <w:t>=0,003 МПа., адрес размещения объекта: Астраханская область, Володарский район, п. Трубный, ул. Гагарина, со сроком использования земельног</w:t>
      </w:r>
      <w:r>
        <w:rPr>
          <w:sz w:val="28"/>
          <w:szCs w:val="28"/>
        </w:rPr>
        <w:t>о</w:t>
      </w:r>
      <w:r w:rsidRPr="009F07A3">
        <w:rPr>
          <w:sz w:val="28"/>
          <w:szCs w:val="28"/>
        </w:rPr>
        <w:t xml:space="preserve"> участка 11 месяцев.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2.Утвердить схему расположения земель на кадастровом плане территории, предназначенных дл</w:t>
      </w:r>
      <w:r w:rsidR="00DB299B">
        <w:rPr>
          <w:sz w:val="28"/>
          <w:szCs w:val="28"/>
        </w:rPr>
        <w:t>я</w:t>
      </w:r>
      <w:r w:rsidRPr="009F07A3">
        <w:rPr>
          <w:sz w:val="28"/>
          <w:szCs w:val="28"/>
        </w:rPr>
        <w:t xml:space="preserve"> размещения объекта. Площадь земельного участка - 62 кв.м.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</w:t>
      </w:r>
      <w:r>
        <w:rPr>
          <w:sz w:val="28"/>
          <w:szCs w:val="28"/>
        </w:rPr>
        <w:t xml:space="preserve">слоя </w:t>
      </w:r>
      <w:r w:rsidRPr="009F07A3">
        <w:rPr>
          <w:sz w:val="28"/>
          <w:szCs w:val="28"/>
        </w:rPr>
        <w:t>почвы в границах земель или земельных участков, находящихся в государственной ил</w:t>
      </w:r>
      <w:r w:rsidR="00DB299B">
        <w:rPr>
          <w:sz w:val="28"/>
          <w:szCs w:val="28"/>
        </w:rPr>
        <w:t>и</w:t>
      </w:r>
      <w:r w:rsidRPr="009F07A3">
        <w:rPr>
          <w:sz w:val="28"/>
          <w:szCs w:val="28"/>
        </w:rPr>
        <w:t xml:space="preserve"> муниципальной собственности Акционерному обществу «Газпром газораспределение»: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3.1.Привести такие земли или земельные участки в состояние, пригодное для их использования </w:t>
      </w:r>
      <w:r w:rsidR="00DB299B">
        <w:rPr>
          <w:sz w:val="28"/>
          <w:szCs w:val="28"/>
        </w:rPr>
        <w:t xml:space="preserve">в </w:t>
      </w:r>
      <w:r w:rsidRPr="009F07A3">
        <w:rPr>
          <w:sz w:val="28"/>
          <w:szCs w:val="28"/>
        </w:rPr>
        <w:t>соответств</w:t>
      </w:r>
      <w:r w:rsidR="00DB299B">
        <w:rPr>
          <w:sz w:val="28"/>
          <w:szCs w:val="28"/>
        </w:rPr>
        <w:t>ии с разрешенным использованием.</w:t>
      </w:r>
    </w:p>
    <w:p w:rsidR="009F07A3" w:rsidRP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3.2.Выполнить необходимые работы по рекультивации таких земель или земельных </w:t>
      </w:r>
      <w:r>
        <w:rPr>
          <w:sz w:val="28"/>
          <w:szCs w:val="28"/>
        </w:rPr>
        <w:t>у</w:t>
      </w:r>
      <w:r w:rsidRPr="009F07A3">
        <w:rPr>
          <w:sz w:val="28"/>
          <w:szCs w:val="28"/>
        </w:rPr>
        <w:t>частков</w:t>
      </w:r>
      <w:r>
        <w:rPr>
          <w:sz w:val="28"/>
          <w:szCs w:val="28"/>
        </w:rPr>
        <w:t>.</w:t>
      </w:r>
    </w:p>
    <w:p w:rsidR="009F07A3" w:rsidRDefault="009F07A3" w:rsidP="009F07A3">
      <w:pPr>
        <w:ind w:firstLine="567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4.</w:t>
      </w:r>
      <w:proofErr w:type="gramStart"/>
      <w:r w:rsidRPr="009F07A3">
        <w:rPr>
          <w:sz w:val="28"/>
          <w:szCs w:val="28"/>
        </w:rPr>
        <w:t>Контроль за</w:t>
      </w:r>
      <w:proofErr w:type="gramEnd"/>
      <w:r w:rsidRPr="009F07A3">
        <w:rPr>
          <w:sz w:val="28"/>
          <w:szCs w:val="28"/>
        </w:rPr>
        <w:t xml:space="preserve"> исполнением настоящего постановления оставляю за собой</w:t>
      </w:r>
      <w:r w:rsidR="00DB299B">
        <w:rPr>
          <w:sz w:val="28"/>
          <w:szCs w:val="28"/>
        </w:rPr>
        <w:t>.</w:t>
      </w:r>
    </w:p>
    <w:p w:rsidR="00A425C7" w:rsidRDefault="00A425C7" w:rsidP="009F07A3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2020-10-22T10:15:00Z</cp:lastPrinted>
  <dcterms:created xsi:type="dcterms:W3CDTF">2020-10-22T10:15:00Z</dcterms:created>
  <dcterms:modified xsi:type="dcterms:W3CDTF">2020-10-22T10:15:00Z</dcterms:modified>
</cp:coreProperties>
</file>