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400" w:rsidRDefault="00B82EB4">
      <w:pPr>
        <w:jc w:val="center"/>
      </w:pPr>
      <w:r>
        <w:rPr>
          <w:noProof/>
        </w:rPr>
        <w:drawing>
          <wp:anchor distT="0" distB="0" distL="114300" distR="114300" simplePos="0" relativeHeight="251657728" behindDoc="0" locked="0" layoutInCell="0" allowOverlap="1">
            <wp:simplePos x="0" y="0"/>
            <wp:positionH relativeFrom="margin">
              <wp:align>center</wp:align>
            </wp:positionH>
            <wp:positionV relativeFrom="paragraph">
              <wp:posOffset>-198755</wp:posOffset>
            </wp:positionV>
            <wp:extent cx="714338" cy="871369"/>
            <wp:effectExtent l="0" t="0" r="0" b="5080"/>
            <wp:wrapNone/>
            <wp:docPr id="2" name="Рисунок 2" descr="Gerb_Volodar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Volodarsky"/>
                    <pic:cNvPicPr>
                      <a:picLocks noChangeAspect="1" noChangeArrowheads="1"/>
                    </pic:cNvPicPr>
                  </pic:nvPicPr>
                  <pic:blipFill>
                    <a:blip r:embed="rId6" cstate="print"/>
                    <a:srcRect/>
                    <a:stretch>
                      <a:fillRect/>
                    </a:stretch>
                  </pic:blipFill>
                  <pic:spPr bwMode="auto">
                    <a:xfrm>
                      <a:off x="0" y="0"/>
                      <a:ext cx="714338" cy="871369"/>
                    </a:xfrm>
                    <a:prstGeom prst="rect">
                      <a:avLst/>
                    </a:prstGeom>
                    <a:noFill/>
                    <a:ln w="9525">
                      <a:noFill/>
                      <a:miter lim="800000"/>
                      <a:headEnd/>
                      <a:tailEnd/>
                    </a:ln>
                  </pic:spPr>
                </pic:pic>
              </a:graphicData>
            </a:graphic>
          </wp:anchor>
        </w:drawing>
      </w:r>
    </w:p>
    <w:p w:rsidR="00274400" w:rsidRDefault="00274400">
      <w:pPr>
        <w:jc w:val="center"/>
      </w:pPr>
    </w:p>
    <w:p w:rsidR="00274400" w:rsidRDefault="00274400">
      <w:pPr>
        <w:jc w:val="center"/>
      </w:pPr>
    </w:p>
    <w:p w:rsidR="00274400" w:rsidRDefault="00274400">
      <w:pPr>
        <w:jc w:val="center"/>
      </w:pPr>
    </w:p>
    <w:p w:rsidR="00274400" w:rsidRDefault="00274400">
      <w:pPr>
        <w:jc w:val="center"/>
      </w:pPr>
    </w:p>
    <w:p w:rsidR="00274400" w:rsidRDefault="00274400">
      <w:pPr>
        <w:jc w:val="center"/>
      </w:pPr>
    </w:p>
    <w:p w:rsidR="0005118A" w:rsidRPr="00E93135" w:rsidRDefault="0005118A" w:rsidP="0005118A">
      <w:pPr>
        <w:jc w:val="center"/>
        <w:rPr>
          <w:b/>
          <w:sz w:val="34"/>
          <w:szCs w:val="34"/>
        </w:rPr>
      </w:pPr>
      <w:r w:rsidRPr="00E93135">
        <w:rPr>
          <w:b/>
          <w:sz w:val="34"/>
          <w:szCs w:val="34"/>
        </w:rPr>
        <w:t>А</w:t>
      </w:r>
      <w:r w:rsidR="00B82EB4" w:rsidRPr="00E93135">
        <w:rPr>
          <w:b/>
          <w:sz w:val="34"/>
          <w:szCs w:val="34"/>
        </w:rPr>
        <w:t>ДМИНИСТРАЦИЯ</w:t>
      </w:r>
      <w:r w:rsidRPr="00E93135">
        <w:rPr>
          <w:b/>
          <w:sz w:val="34"/>
          <w:szCs w:val="34"/>
        </w:rPr>
        <w:t xml:space="preserve"> М</w:t>
      </w:r>
      <w:r w:rsidR="009405D4" w:rsidRPr="00E93135">
        <w:rPr>
          <w:b/>
          <w:sz w:val="34"/>
          <w:szCs w:val="34"/>
        </w:rPr>
        <w:t>УНИЦИПАЛЬНОГО ОБРАЗОВАНИЯ</w:t>
      </w:r>
      <w:r w:rsidRPr="00E93135">
        <w:rPr>
          <w:b/>
          <w:sz w:val="34"/>
          <w:szCs w:val="34"/>
        </w:rPr>
        <w:t xml:space="preserve"> "</w:t>
      </w:r>
      <w:r w:rsidR="00B82EB4" w:rsidRPr="00E93135">
        <w:rPr>
          <w:b/>
          <w:sz w:val="34"/>
          <w:szCs w:val="34"/>
        </w:rPr>
        <w:t xml:space="preserve">ВОЛОДАРСКИЙ </w:t>
      </w:r>
      <w:r w:rsidR="00E93135" w:rsidRPr="00E93135">
        <w:rPr>
          <w:b/>
          <w:sz w:val="34"/>
          <w:szCs w:val="34"/>
        </w:rPr>
        <w:t>М</w:t>
      </w:r>
      <w:r w:rsidR="009405D4" w:rsidRPr="00E93135">
        <w:rPr>
          <w:b/>
          <w:sz w:val="34"/>
          <w:szCs w:val="34"/>
        </w:rPr>
        <w:t xml:space="preserve">УНИЦИПАЛЬНЫЙ </w:t>
      </w:r>
      <w:r w:rsidR="00B82EB4" w:rsidRPr="00E93135">
        <w:rPr>
          <w:b/>
          <w:sz w:val="34"/>
          <w:szCs w:val="34"/>
        </w:rPr>
        <w:t>РАЙОН</w:t>
      </w:r>
      <w:r w:rsidR="00CF1760">
        <w:rPr>
          <w:b/>
          <w:sz w:val="34"/>
          <w:szCs w:val="34"/>
        </w:rPr>
        <w:t xml:space="preserve"> </w:t>
      </w:r>
      <w:r w:rsidR="00B82EB4" w:rsidRPr="00E93135">
        <w:rPr>
          <w:b/>
          <w:sz w:val="34"/>
          <w:szCs w:val="34"/>
        </w:rPr>
        <w:t>АСТРАХАНСКОЙ ОБЛАСТИ</w:t>
      </w:r>
      <w:r w:rsidR="00CF1760" w:rsidRPr="00E93135">
        <w:rPr>
          <w:b/>
          <w:sz w:val="34"/>
          <w:szCs w:val="34"/>
        </w:rPr>
        <w:t>"</w:t>
      </w:r>
    </w:p>
    <w:p w:rsidR="0005118A" w:rsidRPr="00B82EB4" w:rsidRDefault="0005118A">
      <w:pPr>
        <w:jc w:val="center"/>
        <w:rPr>
          <w:b/>
        </w:rPr>
      </w:pPr>
    </w:p>
    <w:p w:rsidR="00274400" w:rsidRDefault="00274400">
      <w:pPr>
        <w:jc w:val="center"/>
        <w:rPr>
          <w:b/>
          <w:sz w:val="36"/>
        </w:rPr>
      </w:pPr>
      <w:r>
        <w:rPr>
          <w:b/>
          <w:sz w:val="36"/>
        </w:rPr>
        <w:t>ПОСТАНОВЛЕНИЕ</w:t>
      </w:r>
    </w:p>
    <w:p w:rsidR="00274400" w:rsidRDefault="00274400">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07"/>
      </w:tblGrid>
      <w:tr w:rsidR="0005118A" w:rsidRPr="0091312D" w:rsidTr="00B82EB4">
        <w:tc>
          <w:tcPr>
            <w:tcW w:w="4927" w:type="dxa"/>
          </w:tcPr>
          <w:p w:rsidR="0005118A" w:rsidRPr="007973E0" w:rsidRDefault="00ED30B2" w:rsidP="00FD4433">
            <w:pPr>
              <w:jc w:val="center"/>
              <w:rPr>
                <w:sz w:val="32"/>
                <w:szCs w:val="32"/>
              </w:rPr>
            </w:pPr>
            <w:r>
              <w:rPr>
                <w:sz w:val="32"/>
                <w:szCs w:val="32"/>
                <w:u w:val="single"/>
              </w:rPr>
              <w:t>06</w:t>
            </w:r>
            <w:r w:rsidR="007973E0" w:rsidRPr="007973E0">
              <w:rPr>
                <w:sz w:val="32"/>
                <w:szCs w:val="32"/>
                <w:u w:val="single"/>
              </w:rPr>
              <w:t>.08</w:t>
            </w:r>
            <w:r w:rsidR="00033F92" w:rsidRPr="007973E0">
              <w:rPr>
                <w:sz w:val="32"/>
                <w:szCs w:val="32"/>
                <w:u w:val="single"/>
              </w:rPr>
              <w:t>.2024</w:t>
            </w:r>
            <w:r w:rsidR="0051627B" w:rsidRPr="007973E0">
              <w:rPr>
                <w:sz w:val="32"/>
                <w:szCs w:val="32"/>
                <w:u w:val="single"/>
              </w:rPr>
              <w:t xml:space="preserve"> г.</w:t>
            </w:r>
          </w:p>
        </w:tc>
        <w:tc>
          <w:tcPr>
            <w:tcW w:w="4927" w:type="dxa"/>
          </w:tcPr>
          <w:p w:rsidR="0005118A" w:rsidRPr="007973E0" w:rsidRDefault="0005118A" w:rsidP="007973E0">
            <w:pPr>
              <w:jc w:val="center"/>
              <w:rPr>
                <w:sz w:val="32"/>
                <w:szCs w:val="32"/>
              </w:rPr>
            </w:pPr>
            <w:r w:rsidRPr="007973E0">
              <w:rPr>
                <w:sz w:val="32"/>
                <w:szCs w:val="32"/>
                <w:lang w:val="en-US"/>
              </w:rPr>
              <w:t>N</w:t>
            </w:r>
            <w:r w:rsidR="0051627B" w:rsidRPr="007973E0">
              <w:rPr>
                <w:sz w:val="32"/>
                <w:szCs w:val="32"/>
              </w:rPr>
              <w:t xml:space="preserve"> </w:t>
            </w:r>
            <w:r w:rsidR="00FD4433" w:rsidRPr="007973E0">
              <w:rPr>
                <w:sz w:val="32"/>
                <w:szCs w:val="32"/>
                <w:u w:val="single"/>
              </w:rPr>
              <w:t>1</w:t>
            </w:r>
            <w:r w:rsidR="007973E0" w:rsidRPr="007973E0">
              <w:rPr>
                <w:sz w:val="32"/>
                <w:szCs w:val="32"/>
                <w:u w:val="single"/>
              </w:rPr>
              <w:t>12</w:t>
            </w:r>
            <w:r w:rsidR="00ED30B2">
              <w:rPr>
                <w:sz w:val="32"/>
                <w:szCs w:val="32"/>
                <w:u w:val="single"/>
              </w:rPr>
              <w:t>5</w:t>
            </w:r>
          </w:p>
        </w:tc>
      </w:tr>
    </w:tbl>
    <w:p w:rsidR="0051627B" w:rsidRDefault="0051627B" w:rsidP="0051627B">
      <w:pPr>
        <w:ind w:firstLine="567"/>
        <w:jc w:val="both"/>
        <w:rPr>
          <w:sz w:val="28"/>
          <w:szCs w:val="28"/>
        </w:rPr>
      </w:pPr>
    </w:p>
    <w:p w:rsidR="007973E0" w:rsidRDefault="007973E0" w:rsidP="0051627B">
      <w:pPr>
        <w:ind w:firstLine="567"/>
        <w:jc w:val="both"/>
        <w:rPr>
          <w:sz w:val="28"/>
          <w:szCs w:val="28"/>
        </w:rPr>
      </w:pPr>
    </w:p>
    <w:p w:rsidR="00ED30B2" w:rsidRPr="00ED30B2" w:rsidRDefault="00ED30B2" w:rsidP="00ED30B2">
      <w:pPr>
        <w:jc w:val="both"/>
        <w:rPr>
          <w:sz w:val="28"/>
          <w:szCs w:val="28"/>
        </w:rPr>
      </w:pPr>
      <w:r w:rsidRPr="00ED30B2">
        <w:rPr>
          <w:sz w:val="28"/>
          <w:szCs w:val="28"/>
        </w:rPr>
        <w:t>О внесении изменений в постановление администрации муниципального образования «Володарский муниципальный район» от 07.02.2024г. №113 «Об утверждении муниципальной программы «Безопасность на территории муниципального образования «Володарский муниципальный район» на 2024-2026 годы»</w:t>
      </w:r>
    </w:p>
    <w:p w:rsidR="00ED30B2" w:rsidRPr="00ED30B2" w:rsidRDefault="00ED30B2" w:rsidP="00ED30B2">
      <w:pPr>
        <w:jc w:val="both"/>
        <w:rPr>
          <w:sz w:val="28"/>
          <w:szCs w:val="28"/>
        </w:rPr>
      </w:pPr>
    </w:p>
    <w:p w:rsidR="00ED30B2" w:rsidRDefault="00ED30B2" w:rsidP="00ED30B2">
      <w:pPr>
        <w:jc w:val="both"/>
        <w:rPr>
          <w:sz w:val="28"/>
          <w:szCs w:val="28"/>
        </w:rPr>
      </w:pPr>
    </w:p>
    <w:p w:rsidR="00ED30B2" w:rsidRPr="00ED30B2" w:rsidRDefault="00ED30B2" w:rsidP="00ED30B2">
      <w:pPr>
        <w:jc w:val="both"/>
        <w:rPr>
          <w:sz w:val="28"/>
          <w:szCs w:val="28"/>
        </w:rPr>
      </w:pPr>
    </w:p>
    <w:p w:rsidR="00ED30B2" w:rsidRPr="00ED30B2" w:rsidRDefault="00ED30B2" w:rsidP="00ED30B2">
      <w:pPr>
        <w:ind w:firstLine="709"/>
        <w:jc w:val="both"/>
        <w:rPr>
          <w:sz w:val="28"/>
          <w:szCs w:val="28"/>
        </w:rPr>
      </w:pPr>
      <w:r w:rsidRPr="00ED30B2">
        <w:rPr>
          <w:sz w:val="28"/>
          <w:szCs w:val="28"/>
        </w:rPr>
        <w:t xml:space="preserve">В целях повышения эффективности проведения индивидуальной профилактической работы с лицами, подверженными воздействию идеологии терроризма и идей неонацизма на территории муниципального образования  «Володарский муниципальный район», во исполнение решения Губернатора Астраханской области, председателя антитеррористической комиссии в Астраханской области от 12.06.2024 «О дополнительных мерах, направленных на повышение эффективности организации деятельности по созданию и продвижению антитеррористического контента на территории Астраханской области» администрация муниципального образования «Володарский муниципальный район» </w:t>
      </w:r>
    </w:p>
    <w:p w:rsidR="00ED30B2" w:rsidRPr="00ED30B2" w:rsidRDefault="00ED30B2" w:rsidP="00ED30B2">
      <w:pPr>
        <w:jc w:val="both"/>
        <w:rPr>
          <w:sz w:val="28"/>
          <w:szCs w:val="28"/>
        </w:rPr>
      </w:pPr>
      <w:r w:rsidRPr="00ED30B2">
        <w:rPr>
          <w:sz w:val="28"/>
          <w:szCs w:val="28"/>
        </w:rPr>
        <w:t>ПОСТАНОВЛЯЕТ:</w:t>
      </w:r>
    </w:p>
    <w:p w:rsidR="00ED30B2" w:rsidRPr="00ED30B2" w:rsidRDefault="00ED30B2" w:rsidP="00ED30B2">
      <w:pPr>
        <w:ind w:firstLine="709"/>
        <w:jc w:val="both"/>
        <w:rPr>
          <w:bCs/>
          <w:sz w:val="28"/>
          <w:szCs w:val="28"/>
        </w:rPr>
      </w:pPr>
      <w:r w:rsidRPr="00ED30B2">
        <w:rPr>
          <w:sz w:val="28"/>
          <w:szCs w:val="28"/>
        </w:rPr>
        <w:t>1. Раздел 2.3. подпрограммы «</w:t>
      </w:r>
      <w:r>
        <w:rPr>
          <w:bCs/>
          <w:sz w:val="28"/>
          <w:szCs w:val="28"/>
        </w:rPr>
        <w:t xml:space="preserve">Профилактика </w:t>
      </w:r>
      <w:r w:rsidRPr="00ED30B2">
        <w:rPr>
          <w:bCs/>
          <w:sz w:val="28"/>
          <w:szCs w:val="28"/>
        </w:rPr>
        <w:t xml:space="preserve">экстремизма и терроризма на территории муниципального образования «Володарский муниципальный район» </w:t>
      </w:r>
      <w:r w:rsidRPr="00ED30B2">
        <w:rPr>
          <w:sz w:val="28"/>
          <w:szCs w:val="28"/>
        </w:rPr>
        <w:t xml:space="preserve">на 2024 – 2026 годы» муниципальной программы «Безопасность на </w:t>
      </w:r>
      <w:proofErr w:type="gramStart"/>
      <w:r w:rsidRPr="00ED30B2">
        <w:rPr>
          <w:sz w:val="28"/>
          <w:szCs w:val="28"/>
        </w:rPr>
        <w:t>территории  муниципального</w:t>
      </w:r>
      <w:proofErr w:type="gramEnd"/>
      <w:r w:rsidRPr="00ED30B2">
        <w:rPr>
          <w:sz w:val="28"/>
          <w:szCs w:val="28"/>
        </w:rPr>
        <w:t xml:space="preserve"> образования «Володарский муниципальный район» на 2024 – 2026 годы» изложить в новой редакции  согласно приложению к настоящему постановлению.</w:t>
      </w:r>
    </w:p>
    <w:p w:rsidR="00ED30B2" w:rsidRPr="00ED30B2" w:rsidRDefault="00ED30B2" w:rsidP="00ED30B2">
      <w:pPr>
        <w:ind w:firstLine="709"/>
        <w:jc w:val="both"/>
        <w:rPr>
          <w:sz w:val="28"/>
          <w:szCs w:val="28"/>
        </w:rPr>
      </w:pPr>
      <w:r w:rsidRPr="00ED30B2">
        <w:rPr>
          <w:sz w:val="28"/>
          <w:szCs w:val="28"/>
        </w:rPr>
        <w:t>2.</w:t>
      </w:r>
      <w:r w:rsidRPr="00ED30B2">
        <w:rPr>
          <w:sz w:val="28"/>
          <w:szCs w:val="28"/>
        </w:rPr>
        <w:tab/>
        <w:t>Настоящее</w:t>
      </w:r>
      <w:r w:rsidRPr="00ED30B2">
        <w:rPr>
          <w:sz w:val="28"/>
          <w:szCs w:val="28"/>
        </w:rPr>
        <w:tab/>
        <w:t>постановление считать неотъемлемой частью постановления администрации муниципального образования «Володарский муниципальный район» от 07.02.2024г. № 113 «Об утверждении муниципальной программы «Безопасность на территории муниципального образования «Володарский муниципальный район» на 2024-2026 годы».</w:t>
      </w:r>
    </w:p>
    <w:p w:rsidR="00ED30B2" w:rsidRPr="00ED30B2" w:rsidRDefault="00ED30B2" w:rsidP="00ED30B2">
      <w:pPr>
        <w:ind w:firstLine="709"/>
        <w:jc w:val="both"/>
        <w:rPr>
          <w:sz w:val="28"/>
          <w:szCs w:val="28"/>
        </w:rPr>
      </w:pPr>
      <w:r w:rsidRPr="00ED30B2">
        <w:rPr>
          <w:sz w:val="28"/>
          <w:szCs w:val="28"/>
        </w:rPr>
        <w:lastRenderedPageBreak/>
        <w:t>3.</w:t>
      </w:r>
      <w:r w:rsidRPr="00ED30B2">
        <w:rPr>
          <w:sz w:val="28"/>
          <w:szCs w:val="28"/>
        </w:rPr>
        <w:tab/>
        <w:t>Сектору информационных технологий организационного отдела администрации муниципального образования «Володарский район» опубликовать настоящее постановление на сайте администрации муниципального образования «Володарский район».</w:t>
      </w:r>
    </w:p>
    <w:p w:rsidR="00ED30B2" w:rsidRPr="00ED30B2" w:rsidRDefault="00ED30B2" w:rsidP="00ED30B2">
      <w:pPr>
        <w:ind w:firstLine="709"/>
        <w:jc w:val="both"/>
        <w:rPr>
          <w:sz w:val="28"/>
          <w:szCs w:val="28"/>
        </w:rPr>
      </w:pPr>
      <w:r w:rsidRPr="00ED30B2">
        <w:rPr>
          <w:sz w:val="28"/>
          <w:szCs w:val="28"/>
        </w:rPr>
        <w:t>4.</w:t>
      </w:r>
      <w:r w:rsidRPr="00ED30B2">
        <w:rPr>
          <w:sz w:val="28"/>
          <w:szCs w:val="28"/>
        </w:rPr>
        <w:tab/>
        <w:t>Настоящее постановление вступает в силу со дня подписания.</w:t>
      </w:r>
    </w:p>
    <w:p w:rsidR="00ED30B2" w:rsidRPr="00ED30B2" w:rsidRDefault="00ED30B2" w:rsidP="00ED30B2">
      <w:pPr>
        <w:ind w:firstLine="709"/>
        <w:jc w:val="both"/>
        <w:rPr>
          <w:sz w:val="28"/>
          <w:szCs w:val="28"/>
        </w:rPr>
      </w:pPr>
      <w:r w:rsidRPr="00ED30B2">
        <w:rPr>
          <w:sz w:val="28"/>
          <w:szCs w:val="28"/>
        </w:rPr>
        <w:t>5.</w:t>
      </w:r>
      <w:r w:rsidRPr="00ED30B2">
        <w:rPr>
          <w:sz w:val="28"/>
          <w:szCs w:val="28"/>
        </w:rPr>
        <w:tab/>
        <w:t xml:space="preserve">Контроль за исполнением настоящего постановления возложить на </w:t>
      </w:r>
      <w:proofErr w:type="spellStart"/>
      <w:r w:rsidRPr="00ED30B2">
        <w:rPr>
          <w:sz w:val="28"/>
          <w:szCs w:val="28"/>
        </w:rPr>
        <w:t>и.о</w:t>
      </w:r>
      <w:proofErr w:type="spellEnd"/>
      <w:r w:rsidRPr="00ED30B2">
        <w:rPr>
          <w:sz w:val="28"/>
          <w:szCs w:val="28"/>
        </w:rPr>
        <w:t xml:space="preserve">. заместителя главы администрации муниципального образования «Володарский район» </w:t>
      </w:r>
      <w:proofErr w:type="spellStart"/>
      <w:r w:rsidRPr="00ED30B2">
        <w:rPr>
          <w:sz w:val="28"/>
          <w:szCs w:val="28"/>
        </w:rPr>
        <w:t>Ситалиеву</w:t>
      </w:r>
      <w:proofErr w:type="spellEnd"/>
      <w:r w:rsidRPr="00ED30B2">
        <w:rPr>
          <w:sz w:val="28"/>
          <w:szCs w:val="28"/>
        </w:rPr>
        <w:t xml:space="preserve"> Ж.Г.</w:t>
      </w:r>
    </w:p>
    <w:p w:rsidR="00ED30B2" w:rsidRPr="00ED30B2" w:rsidRDefault="00ED30B2" w:rsidP="00ED30B2">
      <w:pPr>
        <w:jc w:val="both"/>
        <w:rPr>
          <w:sz w:val="28"/>
          <w:szCs w:val="28"/>
        </w:rPr>
      </w:pPr>
    </w:p>
    <w:p w:rsidR="00ED30B2" w:rsidRPr="00ED30B2" w:rsidRDefault="00ED30B2" w:rsidP="00ED30B2">
      <w:pPr>
        <w:jc w:val="both"/>
        <w:rPr>
          <w:sz w:val="28"/>
          <w:szCs w:val="28"/>
        </w:rPr>
      </w:pPr>
    </w:p>
    <w:p w:rsidR="00ED30B2" w:rsidRPr="00ED30B2" w:rsidRDefault="00ED30B2" w:rsidP="00ED30B2">
      <w:pPr>
        <w:jc w:val="both"/>
        <w:rPr>
          <w:sz w:val="28"/>
          <w:szCs w:val="28"/>
        </w:rPr>
      </w:pPr>
      <w:bookmarkStart w:id="0" w:name="_GoBack"/>
      <w:bookmarkEnd w:id="0"/>
    </w:p>
    <w:p w:rsidR="00ED30B2" w:rsidRPr="00ED30B2" w:rsidRDefault="00ED30B2" w:rsidP="00ED30B2">
      <w:pPr>
        <w:jc w:val="both"/>
        <w:rPr>
          <w:sz w:val="28"/>
          <w:szCs w:val="28"/>
        </w:rPr>
      </w:pPr>
      <w:proofErr w:type="spellStart"/>
      <w:r w:rsidRPr="00ED30B2">
        <w:rPr>
          <w:sz w:val="28"/>
          <w:szCs w:val="28"/>
        </w:rPr>
        <w:t>Врио</w:t>
      </w:r>
      <w:proofErr w:type="spellEnd"/>
      <w:r w:rsidRPr="00ED30B2">
        <w:rPr>
          <w:sz w:val="28"/>
          <w:szCs w:val="28"/>
        </w:rPr>
        <w:t xml:space="preserve"> главы администрации</w:t>
      </w:r>
      <w:r w:rsidRPr="00ED30B2">
        <w:rPr>
          <w:sz w:val="28"/>
          <w:szCs w:val="28"/>
        </w:rPr>
        <w:tab/>
        <w:t xml:space="preserve">                  </w:t>
      </w:r>
      <w:r w:rsidRPr="00ED30B2">
        <w:rPr>
          <w:sz w:val="28"/>
          <w:szCs w:val="28"/>
        </w:rPr>
        <w:tab/>
      </w:r>
      <w:r w:rsidRPr="00ED30B2">
        <w:rPr>
          <w:sz w:val="28"/>
          <w:szCs w:val="28"/>
        </w:rPr>
        <w:tab/>
      </w:r>
      <w:r w:rsidRPr="00ED30B2">
        <w:rPr>
          <w:sz w:val="28"/>
          <w:szCs w:val="28"/>
        </w:rPr>
        <w:tab/>
        <w:t xml:space="preserve">             </w:t>
      </w:r>
      <w:proofErr w:type="spellStart"/>
      <w:r w:rsidRPr="00ED30B2">
        <w:rPr>
          <w:sz w:val="28"/>
          <w:szCs w:val="28"/>
        </w:rPr>
        <w:t>Р.З.Рамазанова</w:t>
      </w:r>
      <w:proofErr w:type="spellEnd"/>
    </w:p>
    <w:p w:rsidR="00ED30B2" w:rsidRDefault="00ED30B2">
      <w:pPr>
        <w:rPr>
          <w:sz w:val="28"/>
          <w:szCs w:val="28"/>
        </w:rPr>
      </w:pPr>
      <w:r>
        <w:rPr>
          <w:sz w:val="28"/>
          <w:szCs w:val="28"/>
        </w:rPr>
        <w:br w:type="page"/>
      </w:r>
    </w:p>
    <w:p w:rsidR="00ED30B2" w:rsidRDefault="00ED30B2" w:rsidP="00ED30B2">
      <w:pPr>
        <w:spacing w:line="276" w:lineRule="auto"/>
        <w:jc w:val="center"/>
        <w:rPr>
          <w:bCs/>
          <w:sz w:val="26"/>
          <w:szCs w:val="26"/>
        </w:rPr>
        <w:sectPr w:rsidR="00ED30B2" w:rsidSect="00ED30B2">
          <w:pgSz w:w="11906" w:h="16838"/>
          <w:pgMar w:top="1134" w:right="1134" w:bottom="1134" w:left="1134" w:header="720" w:footer="720" w:gutter="0"/>
          <w:cols w:space="720"/>
          <w:docGrid w:linePitch="272"/>
        </w:sectPr>
      </w:pPr>
    </w:p>
    <w:p w:rsidR="00ED30B2" w:rsidRPr="00781D20" w:rsidRDefault="00ED30B2" w:rsidP="00ED30B2">
      <w:pPr>
        <w:spacing w:line="276" w:lineRule="auto"/>
        <w:jc w:val="center"/>
        <w:rPr>
          <w:bCs/>
          <w:sz w:val="24"/>
          <w:szCs w:val="24"/>
        </w:rPr>
      </w:pPr>
      <w:r w:rsidRPr="00781D20">
        <w:rPr>
          <w:bCs/>
          <w:sz w:val="24"/>
          <w:szCs w:val="24"/>
        </w:rPr>
        <w:lastRenderedPageBreak/>
        <w:t>Раздел 2.3 Подпрограмма «Профилактика экстремизма и терроризма</w:t>
      </w:r>
    </w:p>
    <w:p w:rsidR="00ED30B2" w:rsidRPr="00781D20" w:rsidRDefault="00ED30B2" w:rsidP="00ED30B2">
      <w:pPr>
        <w:pStyle w:val="a6"/>
        <w:jc w:val="center"/>
        <w:rPr>
          <w:rFonts w:cs="Times New Roman"/>
          <w:bCs/>
          <w:sz w:val="24"/>
          <w:szCs w:val="24"/>
        </w:rPr>
      </w:pPr>
      <w:r w:rsidRPr="00781D20">
        <w:rPr>
          <w:rFonts w:cs="Times New Roman"/>
          <w:bCs/>
          <w:sz w:val="24"/>
          <w:szCs w:val="24"/>
        </w:rPr>
        <w:t>на территории муниципального образования «Володарский район»</w:t>
      </w:r>
    </w:p>
    <w:p w:rsidR="00ED30B2" w:rsidRPr="00781D20" w:rsidRDefault="00ED30B2" w:rsidP="00ED30B2">
      <w:pPr>
        <w:pStyle w:val="a6"/>
        <w:jc w:val="center"/>
        <w:rPr>
          <w:rStyle w:val="a8"/>
          <w:rFonts w:ascii="Times New Roman" w:hAnsi="Times New Roman" w:cs="Times New Roman"/>
          <w:b w:val="0"/>
          <w:sz w:val="24"/>
          <w:szCs w:val="24"/>
        </w:rPr>
      </w:pPr>
      <w:r w:rsidRPr="00781D20">
        <w:rPr>
          <w:rFonts w:cs="Times New Roman"/>
          <w:sz w:val="24"/>
          <w:szCs w:val="24"/>
        </w:rPr>
        <w:t xml:space="preserve">Паспорт подпрограммы </w:t>
      </w:r>
      <w:r w:rsidRPr="00781D20">
        <w:rPr>
          <w:rStyle w:val="a8"/>
          <w:rFonts w:ascii="Times New Roman" w:hAnsi="Times New Roman" w:cs="Times New Roman"/>
          <w:sz w:val="24"/>
          <w:szCs w:val="24"/>
        </w:rPr>
        <w:t>«Противодействие экстремизму и терроризму на территории</w:t>
      </w:r>
    </w:p>
    <w:p w:rsidR="00ED30B2" w:rsidRPr="00781D20" w:rsidRDefault="00ED30B2" w:rsidP="00ED30B2">
      <w:pPr>
        <w:pStyle w:val="a6"/>
        <w:jc w:val="center"/>
        <w:rPr>
          <w:rStyle w:val="a8"/>
          <w:rFonts w:ascii="Times New Roman" w:hAnsi="Times New Roman" w:cs="Times New Roman"/>
          <w:b w:val="0"/>
          <w:sz w:val="24"/>
          <w:szCs w:val="24"/>
        </w:rPr>
      </w:pPr>
      <w:r w:rsidRPr="00781D20">
        <w:rPr>
          <w:rStyle w:val="a8"/>
          <w:rFonts w:ascii="Times New Roman" w:hAnsi="Times New Roman" w:cs="Times New Roman"/>
          <w:sz w:val="24"/>
          <w:szCs w:val="24"/>
        </w:rPr>
        <w:t xml:space="preserve"> муниципального образования «Володарский район» на 2024-2026 годы»</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3"/>
        <w:gridCol w:w="2332"/>
        <w:gridCol w:w="1983"/>
        <w:gridCol w:w="2268"/>
        <w:gridCol w:w="929"/>
        <w:gridCol w:w="920"/>
        <w:gridCol w:w="60"/>
        <w:gridCol w:w="1000"/>
        <w:gridCol w:w="40"/>
        <w:gridCol w:w="2299"/>
      </w:tblGrid>
      <w:tr w:rsidR="00ED30B2" w:rsidRPr="00781D20" w:rsidTr="00ED30B2">
        <w:trPr>
          <w:cantSplit/>
          <w:trHeight w:val="20"/>
        </w:trPr>
        <w:tc>
          <w:tcPr>
            <w:tcW w:w="3053" w:type="dxa"/>
          </w:tcPr>
          <w:p w:rsidR="00ED30B2" w:rsidRPr="00781D20" w:rsidRDefault="00ED30B2" w:rsidP="00ED30B2">
            <w:pPr>
              <w:rPr>
                <w:sz w:val="24"/>
                <w:szCs w:val="24"/>
              </w:rPr>
            </w:pPr>
            <w:r w:rsidRPr="00781D20">
              <w:rPr>
                <w:sz w:val="24"/>
                <w:szCs w:val="24"/>
              </w:rPr>
              <w:t xml:space="preserve">Наименование    подпрограммы       </w:t>
            </w:r>
          </w:p>
        </w:tc>
        <w:tc>
          <w:tcPr>
            <w:tcW w:w="11831" w:type="dxa"/>
            <w:gridSpan w:val="9"/>
          </w:tcPr>
          <w:p w:rsidR="00ED30B2" w:rsidRPr="00781D20" w:rsidRDefault="00ED30B2" w:rsidP="00ED30B2">
            <w:pPr>
              <w:rPr>
                <w:sz w:val="24"/>
                <w:szCs w:val="24"/>
              </w:rPr>
            </w:pPr>
            <w:r w:rsidRPr="00781D20">
              <w:rPr>
                <w:rFonts w:eastAsiaTheme="majorEastAsia"/>
                <w:sz w:val="24"/>
                <w:szCs w:val="24"/>
              </w:rPr>
              <w:t>«Противодействие экстремизму и терроризму на территории муниципального образования «Володарский район» на 2024-2026 годы»</w:t>
            </w:r>
            <w:r w:rsidRPr="00781D20">
              <w:rPr>
                <w:sz w:val="24"/>
                <w:szCs w:val="24"/>
              </w:rPr>
              <w:t xml:space="preserve"> (далее – </w:t>
            </w:r>
            <w:proofErr w:type="gramStart"/>
            <w:r w:rsidRPr="00781D20">
              <w:rPr>
                <w:sz w:val="24"/>
                <w:szCs w:val="24"/>
              </w:rPr>
              <w:t>подпрограмма )</w:t>
            </w:r>
            <w:proofErr w:type="gramEnd"/>
          </w:p>
        </w:tc>
      </w:tr>
      <w:tr w:rsidR="00ED30B2" w:rsidRPr="00781D20" w:rsidTr="00ED30B2">
        <w:trPr>
          <w:cantSplit/>
          <w:trHeight w:val="20"/>
        </w:trPr>
        <w:tc>
          <w:tcPr>
            <w:tcW w:w="3053" w:type="dxa"/>
          </w:tcPr>
          <w:p w:rsidR="00ED30B2" w:rsidRPr="00781D20" w:rsidRDefault="00ED30B2" w:rsidP="00ED30B2">
            <w:pPr>
              <w:rPr>
                <w:sz w:val="24"/>
                <w:szCs w:val="24"/>
              </w:rPr>
            </w:pPr>
            <w:r w:rsidRPr="00781D20">
              <w:rPr>
                <w:sz w:val="24"/>
                <w:szCs w:val="24"/>
              </w:rPr>
              <w:t>Цель подпрограммы</w:t>
            </w:r>
          </w:p>
        </w:tc>
        <w:tc>
          <w:tcPr>
            <w:tcW w:w="11831" w:type="dxa"/>
            <w:gridSpan w:val="9"/>
          </w:tcPr>
          <w:p w:rsidR="00ED30B2" w:rsidRPr="00781D20" w:rsidRDefault="00ED30B2" w:rsidP="00ED30B2">
            <w:pPr>
              <w:rPr>
                <w:sz w:val="24"/>
                <w:szCs w:val="24"/>
              </w:rPr>
            </w:pPr>
            <w:r w:rsidRPr="00781D20">
              <w:rPr>
                <w:sz w:val="24"/>
                <w:szCs w:val="24"/>
              </w:rPr>
              <w:t>- создание и поддержание условий, затрудняющих проведение экстремистских и террористических акций на территории МО «Володарский район»;</w:t>
            </w:r>
          </w:p>
          <w:p w:rsidR="00ED30B2" w:rsidRPr="00781D20" w:rsidRDefault="00ED30B2" w:rsidP="00ED30B2">
            <w:pPr>
              <w:rPr>
                <w:sz w:val="24"/>
                <w:szCs w:val="24"/>
              </w:rPr>
            </w:pPr>
            <w:r w:rsidRPr="00781D20">
              <w:rPr>
                <w:sz w:val="24"/>
                <w:szCs w:val="24"/>
              </w:rPr>
              <w:t xml:space="preserve">- противодействие распространению идеологии терроризма и экстремизма, активизация работы по информационно-пропагандистскому обеспечению </w:t>
            </w:r>
            <w:proofErr w:type="spellStart"/>
            <w:r w:rsidRPr="00781D20">
              <w:rPr>
                <w:sz w:val="24"/>
                <w:szCs w:val="24"/>
              </w:rPr>
              <w:t>антиэкстремистских</w:t>
            </w:r>
            <w:proofErr w:type="spellEnd"/>
            <w:r w:rsidRPr="00781D20">
              <w:rPr>
                <w:sz w:val="24"/>
                <w:szCs w:val="24"/>
              </w:rPr>
              <w:t xml:space="preserve"> и антитеррористических мероприятий на территории МО «Володарский район»</w:t>
            </w:r>
          </w:p>
        </w:tc>
      </w:tr>
      <w:tr w:rsidR="00ED30B2" w:rsidRPr="00781D20" w:rsidTr="00ED30B2">
        <w:trPr>
          <w:cantSplit/>
          <w:trHeight w:val="20"/>
        </w:trPr>
        <w:tc>
          <w:tcPr>
            <w:tcW w:w="3053" w:type="dxa"/>
          </w:tcPr>
          <w:p w:rsidR="00ED30B2" w:rsidRPr="00781D20" w:rsidRDefault="00ED30B2" w:rsidP="00ED30B2">
            <w:pPr>
              <w:rPr>
                <w:sz w:val="24"/>
                <w:szCs w:val="24"/>
              </w:rPr>
            </w:pPr>
            <w:r w:rsidRPr="00781D20">
              <w:rPr>
                <w:sz w:val="24"/>
                <w:szCs w:val="24"/>
              </w:rPr>
              <w:t>Муниципальный заказчик подпрограммы</w:t>
            </w:r>
          </w:p>
        </w:tc>
        <w:tc>
          <w:tcPr>
            <w:tcW w:w="11831" w:type="dxa"/>
            <w:gridSpan w:val="9"/>
          </w:tcPr>
          <w:p w:rsidR="00ED30B2" w:rsidRPr="00781D20" w:rsidRDefault="00ED30B2" w:rsidP="00ED30B2">
            <w:pPr>
              <w:rPr>
                <w:sz w:val="24"/>
                <w:szCs w:val="24"/>
              </w:rPr>
            </w:pPr>
            <w:proofErr w:type="gramStart"/>
            <w:r w:rsidRPr="00781D20">
              <w:rPr>
                <w:sz w:val="24"/>
                <w:szCs w:val="24"/>
              </w:rPr>
              <w:t>Администрация  муниципального</w:t>
            </w:r>
            <w:proofErr w:type="gramEnd"/>
            <w:r w:rsidRPr="00781D20">
              <w:rPr>
                <w:sz w:val="24"/>
                <w:szCs w:val="24"/>
              </w:rPr>
              <w:t xml:space="preserve"> образования  «Володарский муниципальный район»</w:t>
            </w:r>
          </w:p>
        </w:tc>
      </w:tr>
      <w:tr w:rsidR="00ED30B2" w:rsidRPr="00781D20" w:rsidTr="00ED30B2">
        <w:trPr>
          <w:cantSplit/>
          <w:trHeight w:val="20"/>
        </w:trPr>
        <w:tc>
          <w:tcPr>
            <w:tcW w:w="3053" w:type="dxa"/>
          </w:tcPr>
          <w:p w:rsidR="00ED30B2" w:rsidRPr="00781D20" w:rsidRDefault="00ED30B2" w:rsidP="00ED30B2">
            <w:pPr>
              <w:rPr>
                <w:sz w:val="24"/>
                <w:szCs w:val="24"/>
              </w:rPr>
            </w:pPr>
            <w:proofErr w:type="gramStart"/>
            <w:r w:rsidRPr="00781D20">
              <w:rPr>
                <w:sz w:val="24"/>
                <w:szCs w:val="24"/>
              </w:rPr>
              <w:t>Задачи  подпрограммы</w:t>
            </w:r>
            <w:proofErr w:type="gramEnd"/>
            <w:r w:rsidRPr="00781D20">
              <w:rPr>
                <w:sz w:val="24"/>
                <w:szCs w:val="24"/>
              </w:rPr>
              <w:t xml:space="preserve">       </w:t>
            </w:r>
          </w:p>
        </w:tc>
        <w:tc>
          <w:tcPr>
            <w:tcW w:w="11831" w:type="dxa"/>
            <w:gridSpan w:val="9"/>
          </w:tcPr>
          <w:p w:rsidR="00ED30B2" w:rsidRPr="00781D20" w:rsidRDefault="00ED30B2" w:rsidP="00ED30B2">
            <w:pPr>
              <w:rPr>
                <w:sz w:val="24"/>
                <w:szCs w:val="24"/>
              </w:rPr>
            </w:pPr>
            <w:r w:rsidRPr="00781D20">
              <w:rPr>
                <w:sz w:val="24"/>
                <w:szCs w:val="24"/>
              </w:rPr>
              <w:t xml:space="preserve">- совершенствование нормативно-правовых основ профилактики экстремизма и терроризма на территории муниципального </w:t>
            </w:r>
            <w:proofErr w:type="gramStart"/>
            <w:r w:rsidRPr="00781D20">
              <w:rPr>
                <w:sz w:val="24"/>
                <w:szCs w:val="24"/>
              </w:rPr>
              <w:t>образования  «</w:t>
            </w:r>
            <w:proofErr w:type="gramEnd"/>
            <w:r w:rsidRPr="00781D20">
              <w:rPr>
                <w:sz w:val="24"/>
                <w:szCs w:val="24"/>
              </w:rPr>
              <w:t>Володарский муниципальный район»;</w:t>
            </w:r>
          </w:p>
          <w:p w:rsidR="00ED30B2" w:rsidRPr="00781D20" w:rsidRDefault="00ED30B2" w:rsidP="00ED30B2">
            <w:pPr>
              <w:rPr>
                <w:sz w:val="24"/>
                <w:szCs w:val="24"/>
              </w:rPr>
            </w:pPr>
            <w:r w:rsidRPr="00781D20">
              <w:rPr>
                <w:sz w:val="24"/>
                <w:szCs w:val="24"/>
              </w:rPr>
              <w:t xml:space="preserve">-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 на территории муниципального </w:t>
            </w:r>
            <w:proofErr w:type="gramStart"/>
            <w:r w:rsidRPr="00781D20">
              <w:rPr>
                <w:sz w:val="24"/>
                <w:szCs w:val="24"/>
              </w:rPr>
              <w:t>образования  «</w:t>
            </w:r>
            <w:proofErr w:type="gramEnd"/>
            <w:r w:rsidRPr="00781D20">
              <w:rPr>
                <w:sz w:val="24"/>
                <w:szCs w:val="24"/>
              </w:rPr>
              <w:t>Володарский муниципальный район»;</w:t>
            </w:r>
          </w:p>
          <w:p w:rsidR="00ED30B2" w:rsidRPr="00781D20" w:rsidRDefault="00ED30B2" w:rsidP="00ED30B2">
            <w:pPr>
              <w:rPr>
                <w:sz w:val="24"/>
                <w:szCs w:val="24"/>
              </w:rPr>
            </w:pPr>
            <w:r w:rsidRPr="00781D20">
              <w:rPr>
                <w:sz w:val="24"/>
                <w:szCs w:val="24"/>
              </w:rPr>
              <w:t>- совершенствование взаимодействия сил и средств территориальных органов федеральных органов исполнительной власти, исполнительных органов государственной власти и органов местного самоуправления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p>
          <w:p w:rsidR="00ED30B2" w:rsidRPr="00781D20" w:rsidRDefault="00ED30B2" w:rsidP="00ED30B2">
            <w:pPr>
              <w:rPr>
                <w:sz w:val="24"/>
                <w:szCs w:val="24"/>
              </w:rPr>
            </w:pPr>
            <w:r w:rsidRPr="00781D20">
              <w:rPr>
                <w:sz w:val="24"/>
                <w:szCs w:val="24"/>
              </w:rPr>
              <w:t xml:space="preserve">- стимулирование (мотивация) деятельности личности, институтов гражданского общества к участию в предупреждении (пресечении) экстремистских и террористических проявлений на территории муниципального </w:t>
            </w:r>
            <w:proofErr w:type="gramStart"/>
            <w:r w:rsidRPr="00781D20">
              <w:rPr>
                <w:sz w:val="24"/>
                <w:szCs w:val="24"/>
              </w:rPr>
              <w:t>образования  «</w:t>
            </w:r>
            <w:proofErr w:type="gramEnd"/>
            <w:r w:rsidRPr="00781D20">
              <w:rPr>
                <w:sz w:val="24"/>
                <w:szCs w:val="24"/>
              </w:rPr>
              <w:t>Володарский муниципальный район»;</w:t>
            </w:r>
          </w:p>
          <w:p w:rsidR="00ED30B2" w:rsidRPr="00781D20" w:rsidRDefault="00ED30B2" w:rsidP="00ED30B2">
            <w:pPr>
              <w:rPr>
                <w:sz w:val="24"/>
                <w:szCs w:val="24"/>
              </w:rPr>
            </w:pPr>
            <w:r w:rsidRPr="00781D20">
              <w:rPr>
                <w:sz w:val="24"/>
                <w:szCs w:val="24"/>
              </w:rPr>
              <w:t xml:space="preserve">- контрпропаганда экстремизма и терроризма на территории муниципального </w:t>
            </w:r>
            <w:proofErr w:type="gramStart"/>
            <w:r w:rsidRPr="00781D20">
              <w:rPr>
                <w:sz w:val="24"/>
                <w:szCs w:val="24"/>
              </w:rPr>
              <w:t>образования  «</w:t>
            </w:r>
            <w:proofErr w:type="gramEnd"/>
            <w:r w:rsidRPr="00781D20">
              <w:rPr>
                <w:sz w:val="24"/>
                <w:szCs w:val="24"/>
              </w:rPr>
              <w:t>Володарский муниципальный район»</w:t>
            </w:r>
          </w:p>
        </w:tc>
      </w:tr>
      <w:tr w:rsidR="00ED30B2" w:rsidRPr="00781D20" w:rsidTr="00ED30B2">
        <w:trPr>
          <w:cantSplit/>
          <w:trHeight w:val="20"/>
        </w:trPr>
        <w:tc>
          <w:tcPr>
            <w:tcW w:w="3053" w:type="dxa"/>
          </w:tcPr>
          <w:p w:rsidR="00ED30B2" w:rsidRPr="00781D20" w:rsidRDefault="00ED30B2" w:rsidP="00ED30B2">
            <w:pPr>
              <w:rPr>
                <w:sz w:val="24"/>
                <w:szCs w:val="24"/>
              </w:rPr>
            </w:pPr>
            <w:r w:rsidRPr="00781D20">
              <w:rPr>
                <w:sz w:val="24"/>
                <w:szCs w:val="24"/>
              </w:rPr>
              <w:t>Сроки реализации подпрограммы</w:t>
            </w:r>
          </w:p>
        </w:tc>
        <w:tc>
          <w:tcPr>
            <w:tcW w:w="11831" w:type="dxa"/>
            <w:gridSpan w:val="9"/>
          </w:tcPr>
          <w:p w:rsidR="00ED30B2" w:rsidRPr="00781D20" w:rsidRDefault="00ED30B2" w:rsidP="00ED30B2">
            <w:pPr>
              <w:rPr>
                <w:sz w:val="24"/>
                <w:szCs w:val="24"/>
              </w:rPr>
            </w:pPr>
            <w:r w:rsidRPr="00781D20">
              <w:rPr>
                <w:sz w:val="24"/>
                <w:szCs w:val="24"/>
              </w:rPr>
              <w:t>2024-2026 годы</w:t>
            </w:r>
          </w:p>
        </w:tc>
      </w:tr>
      <w:tr w:rsidR="00ED30B2" w:rsidRPr="00781D20" w:rsidTr="00ED30B2">
        <w:trPr>
          <w:cantSplit/>
          <w:trHeight w:val="20"/>
        </w:trPr>
        <w:tc>
          <w:tcPr>
            <w:tcW w:w="3053" w:type="dxa"/>
            <w:vMerge w:val="restart"/>
          </w:tcPr>
          <w:p w:rsidR="00ED30B2" w:rsidRPr="00781D20" w:rsidRDefault="00ED30B2" w:rsidP="00ED30B2">
            <w:pPr>
              <w:rPr>
                <w:sz w:val="24"/>
                <w:szCs w:val="24"/>
              </w:rPr>
            </w:pPr>
            <w:r w:rsidRPr="00781D20">
              <w:rPr>
                <w:sz w:val="24"/>
                <w:szCs w:val="24"/>
              </w:rPr>
              <w:t>Источники финансирования подпрограммы по реализации и главным распорядителем бюджетных средств</w:t>
            </w:r>
          </w:p>
        </w:tc>
        <w:tc>
          <w:tcPr>
            <w:tcW w:w="11831" w:type="dxa"/>
            <w:gridSpan w:val="9"/>
          </w:tcPr>
          <w:p w:rsidR="00ED30B2" w:rsidRPr="00781D20" w:rsidRDefault="00ED30B2" w:rsidP="00ED30B2">
            <w:pPr>
              <w:rPr>
                <w:sz w:val="24"/>
                <w:szCs w:val="24"/>
              </w:rPr>
            </w:pPr>
            <w:r w:rsidRPr="00781D20">
              <w:rPr>
                <w:sz w:val="24"/>
                <w:szCs w:val="24"/>
              </w:rPr>
              <w:t>Расходы (</w:t>
            </w:r>
            <w:proofErr w:type="spellStart"/>
            <w:r w:rsidRPr="00781D20">
              <w:rPr>
                <w:sz w:val="24"/>
                <w:szCs w:val="24"/>
              </w:rPr>
              <w:t>тыс.руб</w:t>
            </w:r>
            <w:proofErr w:type="spellEnd"/>
            <w:r w:rsidRPr="00781D20">
              <w:rPr>
                <w:sz w:val="24"/>
                <w:szCs w:val="24"/>
              </w:rPr>
              <w:t>.)</w:t>
            </w:r>
          </w:p>
        </w:tc>
      </w:tr>
      <w:tr w:rsidR="00ED30B2" w:rsidRPr="00781D20" w:rsidTr="00ED30B2">
        <w:trPr>
          <w:cantSplit/>
          <w:trHeight w:val="20"/>
        </w:trPr>
        <w:tc>
          <w:tcPr>
            <w:tcW w:w="3053" w:type="dxa"/>
            <w:vMerge/>
          </w:tcPr>
          <w:p w:rsidR="00ED30B2" w:rsidRPr="00781D20" w:rsidRDefault="00ED30B2" w:rsidP="00ED30B2">
            <w:pPr>
              <w:rPr>
                <w:sz w:val="24"/>
                <w:szCs w:val="24"/>
              </w:rPr>
            </w:pPr>
          </w:p>
        </w:tc>
        <w:tc>
          <w:tcPr>
            <w:tcW w:w="2332" w:type="dxa"/>
          </w:tcPr>
          <w:p w:rsidR="00ED30B2" w:rsidRPr="00781D20" w:rsidRDefault="00ED30B2" w:rsidP="00ED30B2">
            <w:pPr>
              <w:rPr>
                <w:sz w:val="24"/>
                <w:szCs w:val="24"/>
              </w:rPr>
            </w:pPr>
            <w:r w:rsidRPr="00781D20">
              <w:rPr>
                <w:sz w:val="24"/>
                <w:szCs w:val="24"/>
              </w:rPr>
              <w:t>Наименование подпрограммы</w:t>
            </w:r>
          </w:p>
        </w:tc>
        <w:tc>
          <w:tcPr>
            <w:tcW w:w="1983" w:type="dxa"/>
          </w:tcPr>
          <w:p w:rsidR="00ED30B2" w:rsidRPr="00781D20" w:rsidRDefault="00ED30B2" w:rsidP="00ED30B2">
            <w:pPr>
              <w:rPr>
                <w:sz w:val="24"/>
                <w:szCs w:val="24"/>
              </w:rPr>
            </w:pPr>
            <w:r w:rsidRPr="00781D20">
              <w:rPr>
                <w:sz w:val="24"/>
                <w:szCs w:val="24"/>
              </w:rPr>
              <w:t>Главный распорядитель бюджетных средств</w:t>
            </w:r>
          </w:p>
        </w:tc>
        <w:tc>
          <w:tcPr>
            <w:tcW w:w="2268" w:type="dxa"/>
          </w:tcPr>
          <w:p w:rsidR="00ED30B2" w:rsidRPr="00781D20" w:rsidRDefault="00ED30B2" w:rsidP="00ED30B2">
            <w:pPr>
              <w:rPr>
                <w:sz w:val="24"/>
                <w:szCs w:val="24"/>
              </w:rPr>
            </w:pPr>
            <w:r w:rsidRPr="00781D20">
              <w:rPr>
                <w:sz w:val="24"/>
                <w:szCs w:val="24"/>
              </w:rPr>
              <w:t>Источник финансирования</w:t>
            </w:r>
          </w:p>
        </w:tc>
        <w:tc>
          <w:tcPr>
            <w:tcW w:w="929" w:type="dxa"/>
          </w:tcPr>
          <w:p w:rsidR="00ED30B2" w:rsidRPr="00781D20" w:rsidRDefault="00ED30B2" w:rsidP="00ED30B2">
            <w:pPr>
              <w:rPr>
                <w:sz w:val="24"/>
                <w:szCs w:val="24"/>
              </w:rPr>
            </w:pPr>
            <w:r w:rsidRPr="00781D20">
              <w:rPr>
                <w:sz w:val="24"/>
                <w:szCs w:val="24"/>
              </w:rPr>
              <w:t>2024год</w:t>
            </w:r>
          </w:p>
        </w:tc>
        <w:tc>
          <w:tcPr>
            <w:tcW w:w="920" w:type="dxa"/>
          </w:tcPr>
          <w:p w:rsidR="00ED30B2" w:rsidRPr="00781D20" w:rsidRDefault="00ED30B2" w:rsidP="00ED30B2">
            <w:pPr>
              <w:rPr>
                <w:sz w:val="24"/>
                <w:szCs w:val="24"/>
              </w:rPr>
            </w:pPr>
            <w:r w:rsidRPr="00781D20">
              <w:rPr>
                <w:sz w:val="24"/>
                <w:szCs w:val="24"/>
              </w:rPr>
              <w:t>2025</w:t>
            </w:r>
          </w:p>
          <w:p w:rsidR="00ED30B2" w:rsidRPr="00781D20" w:rsidRDefault="00ED30B2" w:rsidP="00ED30B2">
            <w:pPr>
              <w:rPr>
                <w:sz w:val="24"/>
                <w:szCs w:val="24"/>
              </w:rPr>
            </w:pPr>
            <w:r w:rsidRPr="00781D20">
              <w:rPr>
                <w:sz w:val="24"/>
                <w:szCs w:val="24"/>
              </w:rPr>
              <w:t xml:space="preserve"> год</w:t>
            </w:r>
          </w:p>
        </w:tc>
        <w:tc>
          <w:tcPr>
            <w:tcW w:w="1060" w:type="dxa"/>
            <w:gridSpan w:val="2"/>
          </w:tcPr>
          <w:p w:rsidR="00ED30B2" w:rsidRPr="00781D20" w:rsidRDefault="00ED30B2" w:rsidP="00ED30B2">
            <w:pPr>
              <w:rPr>
                <w:sz w:val="24"/>
                <w:szCs w:val="24"/>
              </w:rPr>
            </w:pPr>
            <w:r w:rsidRPr="00781D20">
              <w:rPr>
                <w:sz w:val="24"/>
                <w:szCs w:val="24"/>
              </w:rPr>
              <w:t>2026год</w:t>
            </w:r>
          </w:p>
          <w:p w:rsidR="00ED30B2" w:rsidRPr="00781D20" w:rsidRDefault="00ED30B2" w:rsidP="00ED30B2">
            <w:pPr>
              <w:rPr>
                <w:sz w:val="24"/>
                <w:szCs w:val="24"/>
              </w:rPr>
            </w:pPr>
          </w:p>
        </w:tc>
        <w:tc>
          <w:tcPr>
            <w:tcW w:w="2339" w:type="dxa"/>
            <w:gridSpan w:val="2"/>
          </w:tcPr>
          <w:p w:rsidR="00ED30B2" w:rsidRPr="00781D20" w:rsidRDefault="00ED30B2" w:rsidP="00ED30B2">
            <w:pPr>
              <w:rPr>
                <w:sz w:val="24"/>
                <w:szCs w:val="24"/>
              </w:rPr>
            </w:pPr>
            <w:r w:rsidRPr="00781D20">
              <w:rPr>
                <w:sz w:val="24"/>
                <w:szCs w:val="24"/>
              </w:rPr>
              <w:t>Итого:</w:t>
            </w:r>
          </w:p>
          <w:p w:rsidR="00ED30B2" w:rsidRPr="00781D20" w:rsidRDefault="00ED30B2" w:rsidP="00ED30B2">
            <w:pPr>
              <w:rPr>
                <w:sz w:val="24"/>
                <w:szCs w:val="24"/>
              </w:rPr>
            </w:pPr>
          </w:p>
        </w:tc>
      </w:tr>
      <w:tr w:rsidR="00ED30B2" w:rsidRPr="00781D20" w:rsidTr="00ED30B2">
        <w:trPr>
          <w:cantSplit/>
          <w:trHeight w:val="20"/>
        </w:trPr>
        <w:tc>
          <w:tcPr>
            <w:tcW w:w="3053" w:type="dxa"/>
            <w:vMerge/>
          </w:tcPr>
          <w:p w:rsidR="00ED30B2" w:rsidRPr="00781D20" w:rsidRDefault="00ED30B2" w:rsidP="00ED30B2">
            <w:pPr>
              <w:rPr>
                <w:sz w:val="24"/>
                <w:szCs w:val="24"/>
              </w:rPr>
            </w:pPr>
          </w:p>
        </w:tc>
        <w:tc>
          <w:tcPr>
            <w:tcW w:w="2332" w:type="dxa"/>
            <w:vMerge w:val="restart"/>
          </w:tcPr>
          <w:p w:rsidR="00ED30B2" w:rsidRPr="00781D20" w:rsidRDefault="00ED30B2" w:rsidP="00ED30B2">
            <w:pPr>
              <w:rPr>
                <w:rFonts w:eastAsiaTheme="majorEastAsia"/>
                <w:sz w:val="24"/>
                <w:szCs w:val="24"/>
              </w:rPr>
            </w:pPr>
            <w:r w:rsidRPr="00781D20">
              <w:rPr>
                <w:rFonts w:eastAsiaTheme="majorEastAsia"/>
                <w:sz w:val="24"/>
                <w:szCs w:val="24"/>
              </w:rPr>
              <w:t>«Противодействие экстремизму и терроризму</w:t>
            </w:r>
          </w:p>
          <w:p w:rsidR="00ED30B2" w:rsidRPr="00781D20" w:rsidRDefault="00ED30B2" w:rsidP="00ED30B2">
            <w:pPr>
              <w:rPr>
                <w:sz w:val="24"/>
                <w:szCs w:val="24"/>
              </w:rPr>
            </w:pPr>
            <w:r w:rsidRPr="00781D20">
              <w:rPr>
                <w:rFonts w:eastAsiaTheme="majorEastAsia"/>
                <w:sz w:val="24"/>
                <w:szCs w:val="24"/>
              </w:rPr>
              <w:t>на территории муниципального образования «Володарский район»»</w:t>
            </w:r>
          </w:p>
        </w:tc>
        <w:tc>
          <w:tcPr>
            <w:tcW w:w="1983" w:type="dxa"/>
            <w:vMerge w:val="restart"/>
          </w:tcPr>
          <w:p w:rsidR="00ED30B2" w:rsidRPr="00781D20" w:rsidRDefault="00ED30B2" w:rsidP="00ED30B2">
            <w:pPr>
              <w:rPr>
                <w:sz w:val="24"/>
                <w:szCs w:val="24"/>
              </w:rPr>
            </w:pPr>
            <w:r w:rsidRPr="00781D20">
              <w:rPr>
                <w:sz w:val="24"/>
                <w:szCs w:val="24"/>
              </w:rPr>
              <w:t>Финансово-экономическое управление администрации МО "Володарский район"</w:t>
            </w:r>
          </w:p>
        </w:tc>
        <w:tc>
          <w:tcPr>
            <w:tcW w:w="2268" w:type="dxa"/>
          </w:tcPr>
          <w:p w:rsidR="00ED30B2" w:rsidRPr="00781D20" w:rsidRDefault="00ED30B2" w:rsidP="00ED30B2">
            <w:pPr>
              <w:rPr>
                <w:sz w:val="24"/>
                <w:szCs w:val="24"/>
              </w:rPr>
            </w:pPr>
            <w:r w:rsidRPr="00781D20">
              <w:rPr>
                <w:sz w:val="24"/>
                <w:szCs w:val="24"/>
              </w:rPr>
              <w:t xml:space="preserve">Всего: в </w:t>
            </w:r>
            <w:proofErr w:type="spellStart"/>
            <w:r w:rsidRPr="00781D20">
              <w:rPr>
                <w:sz w:val="24"/>
                <w:szCs w:val="24"/>
              </w:rPr>
              <w:t>т.ч</w:t>
            </w:r>
            <w:proofErr w:type="spellEnd"/>
            <w:r w:rsidRPr="00781D20">
              <w:rPr>
                <w:sz w:val="24"/>
                <w:szCs w:val="24"/>
              </w:rPr>
              <w:t xml:space="preserve">. </w:t>
            </w:r>
          </w:p>
        </w:tc>
        <w:tc>
          <w:tcPr>
            <w:tcW w:w="929" w:type="dxa"/>
          </w:tcPr>
          <w:p w:rsidR="00ED30B2" w:rsidRPr="00781D20" w:rsidRDefault="00ED30B2" w:rsidP="00ED30B2">
            <w:pPr>
              <w:rPr>
                <w:b/>
                <w:sz w:val="24"/>
                <w:szCs w:val="24"/>
              </w:rPr>
            </w:pPr>
            <w:r w:rsidRPr="00781D20">
              <w:rPr>
                <w:b/>
                <w:sz w:val="24"/>
                <w:szCs w:val="24"/>
              </w:rPr>
              <w:t>10,0</w:t>
            </w:r>
          </w:p>
        </w:tc>
        <w:tc>
          <w:tcPr>
            <w:tcW w:w="920" w:type="dxa"/>
          </w:tcPr>
          <w:p w:rsidR="00ED30B2" w:rsidRPr="00781D20" w:rsidRDefault="00ED30B2" w:rsidP="00ED30B2">
            <w:pPr>
              <w:rPr>
                <w:b/>
                <w:sz w:val="24"/>
                <w:szCs w:val="24"/>
              </w:rPr>
            </w:pPr>
            <w:r w:rsidRPr="00781D20">
              <w:rPr>
                <w:b/>
                <w:sz w:val="24"/>
                <w:szCs w:val="24"/>
              </w:rPr>
              <w:t>10,0</w:t>
            </w:r>
          </w:p>
        </w:tc>
        <w:tc>
          <w:tcPr>
            <w:tcW w:w="1060" w:type="dxa"/>
            <w:gridSpan w:val="2"/>
          </w:tcPr>
          <w:p w:rsidR="00ED30B2" w:rsidRPr="00781D20" w:rsidRDefault="00ED30B2" w:rsidP="00ED30B2">
            <w:pPr>
              <w:rPr>
                <w:b/>
                <w:sz w:val="24"/>
                <w:szCs w:val="24"/>
              </w:rPr>
            </w:pPr>
            <w:r w:rsidRPr="00781D20">
              <w:rPr>
                <w:b/>
                <w:sz w:val="24"/>
                <w:szCs w:val="24"/>
              </w:rPr>
              <w:t>00,0</w:t>
            </w:r>
          </w:p>
        </w:tc>
        <w:tc>
          <w:tcPr>
            <w:tcW w:w="2339" w:type="dxa"/>
            <w:gridSpan w:val="2"/>
          </w:tcPr>
          <w:p w:rsidR="00ED30B2" w:rsidRPr="00781D20" w:rsidRDefault="00ED30B2" w:rsidP="00ED30B2">
            <w:pPr>
              <w:rPr>
                <w:b/>
                <w:sz w:val="24"/>
                <w:szCs w:val="24"/>
              </w:rPr>
            </w:pPr>
            <w:r w:rsidRPr="00781D20">
              <w:rPr>
                <w:b/>
                <w:sz w:val="24"/>
                <w:szCs w:val="24"/>
              </w:rPr>
              <w:t>10,0</w:t>
            </w:r>
          </w:p>
        </w:tc>
      </w:tr>
      <w:tr w:rsidR="00ED30B2" w:rsidRPr="00781D20" w:rsidTr="00ED30B2">
        <w:trPr>
          <w:cantSplit/>
          <w:trHeight w:val="20"/>
        </w:trPr>
        <w:tc>
          <w:tcPr>
            <w:tcW w:w="3053" w:type="dxa"/>
            <w:vMerge/>
          </w:tcPr>
          <w:p w:rsidR="00ED30B2" w:rsidRPr="00781D20" w:rsidRDefault="00ED30B2" w:rsidP="00ED30B2">
            <w:pPr>
              <w:rPr>
                <w:sz w:val="24"/>
                <w:szCs w:val="24"/>
              </w:rPr>
            </w:pPr>
          </w:p>
        </w:tc>
        <w:tc>
          <w:tcPr>
            <w:tcW w:w="2332" w:type="dxa"/>
            <w:vMerge/>
          </w:tcPr>
          <w:p w:rsidR="00ED30B2" w:rsidRPr="00781D20" w:rsidRDefault="00ED30B2" w:rsidP="00ED30B2">
            <w:pPr>
              <w:rPr>
                <w:sz w:val="24"/>
                <w:szCs w:val="24"/>
              </w:rPr>
            </w:pPr>
          </w:p>
        </w:tc>
        <w:tc>
          <w:tcPr>
            <w:tcW w:w="1983" w:type="dxa"/>
            <w:vMerge/>
          </w:tcPr>
          <w:p w:rsidR="00ED30B2" w:rsidRPr="00781D20" w:rsidRDefault="00ED30B2" w:rsidP="00ED30B2">
            <w:pPr>
              <w:rPr>
                <w:sz w:val="24"/>
                <w:szCs w:val="24"/>
              </w:rPr>
            </w:pPr>
          </w:p>
        </w:tc>
        <w:tc>
          <w:tcPr>
            <w:tcW w:w="2268" w:type="dxa"/>
          </w:tcPr>
          <w:p w:rsidR="00ED30B2" w:rsidRPr="00781D20" w:rsidRDefault="00ED30B2" w:rsidP="00ED30B2">
            <w:pPr>
              <w:rPr>
                <w:sz w:val="24"/>
                <w:szCs w:val="24"/>
              </w:rPr>
            </w:pPr>
            <w:r w:rsidRPr="00781D20">
              <w:rPr>
                <w:sz w:val="24"/>
                <w:szCs w:val="24"/>
              </w:rPr>
              <w:t>Средства районного бюджета</w:t>
            </w:r>
          </w:p>
        </w:tc>
        <w:tc>
          <w:tcPr>
            <w:tcW w:w="929" w:type="dxa"/>
          </w:tcPr>
          <w:p w:rsidR="00ED30B2" w:rsidRPr="00781D20" w:rsidRDefault="00ED30B2" w:rsidP="00ED30B2">
            <w:pPr>
              <w:rPr>
                <w:b/>
                <w:sz w:val="24"/>
                <w:szCs w:val="24"/>
              </w:rPr>
            </w:pPr>
            <w:r w:rsidRPr="00781D20">
              <w:rPr>
                <w:b/>
                <w:sz w:val="24"/>
                <w:szCs w:val="24"/>
              </w:rPr>
              <w:t>10,0</w:t>
            </w:r>
          </w:p>
        </w:tc>
        <w:tc>
          <w:tcPr>
            <w:tcW w:w="920" w:type="dxa"/>
          </w:tcPr>
          <w:p w:rsidR="00ED30B2" w:rsidRPr="00781D20" w:rsidRDefault="00ED30B2" w:rsidP="00ED30B2">
            <w:pPr>
              <w:rPr>
                <w:b/>
                <w:sz w:val="24"/>
                <w:szCs w:val="24"/>
              </w:rPr>
            </w:pPr>
            <w:r w:rsidRPr="00781D20">
              <w:rPr>
                <w:b/>
                <w:sz w:val="24"/>
                <w:szCs w:val="24"/>
              </w:rPr>
              <w:t>10,0</w:t>
            </w:r>
          </w:p>
        </w:tc>
        <w:tc>
          <w:tcPr>
            <w:tcW w:w="1060" w:type="dxa"/>
            <w:gridSpan w:val="2"/>
          </w:tcPr>
          <w:p w:rsidR="00ED30B2" w:rsidRPr="00781D20" w:rsidRDefault="00ED30B2" w:rsidP="00ED30B2">
            <w:pPr>
              <w:rPr>
                <w:b/>
                <w:sz w:val="24"/>
                <w:szCs w:val="24"/>
              </w:rPr>
            </w:pPr>
            <w:r w:rsidRPr="00781D20">
              <w:rPr>
                <w:b/>
                <w:sz w:val="24"/>
                <w:szCs w:val="24"/>
              </w:rPr>
              <w:t>00,0</w:t>
            </w:r>
          </w:p>
        </w:tc>
        <w:tc>
          <w:tcPr>
            <w:tcW w:w="2339" w:type="dxa"/>
            <w:gridSpan w:val="2"/>
          </w:tcPr>
          <w:p w:rsidR="00ED30B2" w:rsidRPr="00781D20" w:rsidRDefault="00ED30B2" w:rsidP="00ED30B2">
            <w:pPr>
              <w:rPr>
                <w:b/>
                <w:sz w:val="24"/>
                <w:szCs w:val="24"/>
              </w:rPr>
            </w:pPr>
            <w:r w:rsidRPr="00781D20">
              <w:rPr>
                <w:b/>
                <w:sz w:val="24"/>
                <w:szCs w:val="24"/>
              </w:rPr>
              <w:t>10,0</w:t>
            </w:r>
          </w:p>
        </w:tc>
      </w:tr>
      <w:tr w:rsidR="00ED30B2" w:rsidRPr="00781D20" w:rsidTr="00ED30B2">
        <w:trPr>
          <w:cantSplit/>
          <w:trHeight w:val="20"/>
        </w:trPr>
        <w:tc>
          <w:tcPr>
            <w:tcW w:w="3053" w:type="dxa"/>
            <w:vMerge/>
          </w:tcPr>
          <w:p w:rsidR="00ED30B2" w:rsidRPr="00781D20" w:rsidRDefault="00ED30B2" w:rsidP="00ED30B2">
            <w:pPr>
              <w:rPr>
                <w:sz w:val="24"/>
                <w:szCs w:val="24"/>
              </w:rPr>
            </w:pPr>
          </w:p>
        </w:tc>
        <w:tc>
          <w:tcPr>
            <w:tcW w:w="2332" w:type="dxa"/>
            <w:vMerge/>
          </w:tcPr>
          <w:p w:rsidR="00ED30B2" w:rsidRPr="00781D20" w:rsidRDefault="00ED30B2" w:rsidP="00ED30B2">
            <w:pPr>
              <w:rPr>
                <w:sz w:val="24"/>
                <w:szCs w:val="24"/>
              </w:rPr>
            </w:pPr>
          </w:p>
        </w:tc>
        <w:tc>
          <w:tcPr>
            <w:tcW w:w="1983" w:type="dxa"/>
            <w:vMerge/>
          </w:tcPr>
          <w:p w:rsidR="00ED30B2" w:rsidRPr="00781D20" w:rsidRDefault="00ED30B2" w:rsidP="00ED30B2">
            <w:pPr>
              <w:rPr>
                <w:sz w:val="24"/>
                <w:szCs w:val="24"/>
              </w:rPr>
            </w:pPr>
          </w:p>
        </w:tc>
        <w:tc>
          <w:tcPr>
            <w:tcW w:w="2268" w:type="dxa"/>
          </w:tcPr>
          <w:p w:rsidR="00ED30B2" w:rsidRPr="00781D20" w:rsidRDefault="00ED30B2" w:rsidP="00ED30B2">
            <w:pPr>
              <w:rPr>
                <w:sz w:val="24"/>
                <w:szCs w:val="24"/>
              </w:rPr>
            </w:pPr>
            <w:r w:rsidRPr="00781D20">
              <w:rPr>
                <w:sz w:val="24"/>
                <w:szCs w:val="24"/>
              </w:rPr>
              <w:t>Средства бюджета АО</w:t>
            </w:r>
          </w:p>
        </w:tc>
        <w:tc>
          <w:tcPr>
            <w:tcW w:w="929" w:type="dxa"/>
          </w:tcPr>
          <w:p w:rsidR="00ED30B2" w:rsidRPr="00781D20" w:rsidRDefault="00ED30B2" w:rsidP="00ED30B2">
            <w:pPr>
              <w:rPr>
                <w:sz w:val="24"/>
                <w:szCs w:val="24"/>
              </w:rPr>
            </w:pPr>
            <w:r w:rsidRPr="00781D20">
              <w:rPr>
                <w:sz w:val="24"/>
                <w:szCs w:val="24"/>
              </w:rPr>
              <w:t>0</w:t>
            </w:r>
          </w:p>
        </w:tc>
        <w:tc>
          <w:tcPr>
            <w:tcW w:w="920" w:type="dxa"/>
          </w:tcPr>
          <w:p w:rsidR="00ED30B2" w:rsidRPr="00781D20" w:rsidRDefault="00ED30B2" w:rsidP="00ED30B2">
            <w:pPr>
              <w:rPr>
                <w:sz w:val="24"/>
                <w:szCs w:val="24"/>
              </w:rPr>
            </w:pPr>
            <w:r w:rsidRPr="00781D20">
              <w:rPr>
                <w:sz w:val="24"/>
                <w:szCs w:val="24"/>
              </w:rPr>
              <w:t>0</w:t>
            </w:r>
          </w:p>
        </w:tc>
        <w:tc>
          <w:tcPr>
            <w:tcW w:w="1060" w:type="dxa"/>
            <w:gridSpan w:val="2"/>
          </w:tcPr>
          <w:p w:rsidR="00ED30B2" w:rsidRPr="00781D20" w:rsidRDefault="00ED30B2" w:rsidP="00ED30B2">
            <w:pPr>
              <w:rPr>
                <w:sz w:val="24"/>
                <w:szCs w:val="24"/>
              </w:rPr>
            </w:pPr>
            <w:r w:rsidRPr="00781D20">
              <w:rPr>
                <w:sz w:val="24"/>
                <w:szCs w:val="24"/>
              </w:rPr>
              <w:t>0</w:t>
            </w:r>
          </w:p>
        </w:tc>
        <w:tc>
          <w:tcPr>
            <w:tcW w:w="2339" w:type="dxa"/>
            <w:gridSpan w:val="2"/>
          </w:tcPr>
          <w:p w:rsidR="00ED30B2" w:rsidRPr="00781D20" w:rsidRDefault="00ED30B2" w:rsidP="00ED30B2">
            <w:pPr>
              <w:rPr>
                <w:sz w:val="24"/>
                <w:szCs w:val="24"/>
              </w:rPr>
            </w:pPr>
            <w:r w:rsidRPr="00781D20">
              <w:rPr>
                <w:sz w:val="24"/>
                <w:szCs w:val="24"/>
              </w:rPr>
              <w:t>0</w:t>
            </w:r>
          </w:p>
        </w:tc>
      </w:tr>
      <w:tr w:rsidR="00ED30B2" w:rsidRPr="00781D20" w:rsidTr="00ED30B2">
        <w:trPr>
          <w:cantSplit/>
          <w:trHeight w:val="20"/>
        </w:trPr>
        <w:tc>
          <w:tcPr>
            <w:tcW w:w="3053" w:type="dxa"/>
            <w:vMerge/>
          </w:tcPr>
          <w:p w:rsidR="00ED30B2" w:rsidRPr="00781D20" w:rsidRDefault="00ED30B2" w:rsidP="00ED30B2">
            <w:pPr>
              <w:rPr>
                <w:sz w:val="24"/>
                <w:szCs w:val="24"/>
              </w:rPr>
            </w:pPr>
          </w:p>
        </w:tc>
        <w:tc>
          <w:tcPr>
            <w:tcW w:w="2332" w:type="dxa"/>
            <w:vMerge/>
          </w:tcPr>
          <w:p w:rsidR="00ED30B2" w:rsidRPr="00781D20" w:rsidRDefault="00ED30B2" w:rsidP="00ED30B2">
            <w:pPr>
              <w:rPr>
                <w:sz w:val="24"/>
                <w:szCs w:val="24"/>
              </w:rPr>
            </w:pPr>
          </w:p>
        </w:tc>
        <w:tc>
          <w:tcPr>
            <w:tcW w:w="1983" w:type="dxa"/>
            <w:vMerge/>
          </w:tcPr>
          <w:p w:rsidR="00ED30B2" w:rsidRPr="00781D20" w:rsidRDefault="00ED30B2" w:rsidP="00ED30B2">
            <w:pPr>
              <w:rPr>
                <w:sz w:val="24"/>
                <w:szCs w:val="24"/>
              </w:rPr>
            </w:pPr>
          </w:p>
        </w:tc>
        <w:tc>
          <w:tcPr>
            <w:tcW w:w="2268" w:type="dxa"/>
          </w:tcPr>
          <w:p w:rsidR="00ED30B2" w:rsidRPr="00781D20" w:rsidRDefault="00ED30B2" w:rsidP="00ED30B2">
            <w:pPr>
              <w:rPr>
                <w:sz w:val="24"/>
                <w:szCs w:val="24"/>
              </w:rPr>
            </w:pPr>
            <w:r w:rsidRPr="00781D20">
              <w:rPr>
                <w:sz w:val="24"/>
                <w:szCs w:val="24"/>
              </w:rPr>
              <w:t>Другие источники</w:t>
            </w:r>
          </w:p>
        </w:tc>
        <w:tc>
          <w:tcPr>
            <w:tcW w:w="929" w:type="dxa"/>
          </w:tcPr>
          <w:p w:rsidR="00ED30B2" w:rsidRPr="00781D20" w:rsidRDefault="00ED30B2" w:rsidP="00ED30B2">
            <w:pPr>
              <w:rPr>
                <w:sz w:val="24"/>
                <w:szCs w:val="24"/>
              </w:rPr>
            </w:pPr>
            <w:r w:rsidRPr="00781D20">
              <w:rPr>
                <w:sz w:val="24"/>
                <w:szCs w:val="24"/>
              </w:rPr>
              <w:t xml:space="preserve"> 0</w:t>
            </w:r>
          </w:p>
        </w:tc>
        <w:tc>
          <w:tcPr>
            <w:tcW w:w="980" w:type="dxa"/>
            <w:gridSpan w:val="2"/>
          </w:tcPr>
          <w:p w:rsidR="00ED30B2" w:rsidRPr="00781D20" w:rsidRDefault="00ED30B2" w:rsidP="00ED30B2">
            <w:pPr>
              <w:rPr>
                <w:sz w:val="24"/>
                <w:szCs w:val="24"/>
              </w:rPr>
            </w:pPr>
            <w:r w:rsidRPr="00781D20">
              <w:rPr>
                <w:sz w:val="24"/>
                <w:szCs w:val="24"/>
              </w:rPr>
              <w:t>0</w:t>
            </w:r>
          </w:p>
        </w:tc>
        <w:tc>
          <w:tcPr>
            <w:tcW w:w="1040" w:type="dxa"/>
            <w:gridSpan w:val="2"/>
          </w:tcPr>
          <w:p w:rsidR="00ED30B2" w:rsidRPr="00781D20" w:rsidRDefault="00ED30B2" w:rsidP="00ED30B2">
            <w:pPr>
              <w:rPr>
                <w:sz w:val="24"/>
                <w:szCs w:val="24"/>
              </w:rPr>
            </w:pPr>
            <w:r w:rsidRPr="00781D20">
              <w:rPr>
                <w:sz w:val="24"/>
                <w:szCs w:val="24"/>
              </w:rPr>
              <w:t>0</w:t>
            </w:r>
          </w:p>
        </w:tc>
        <w:tc>
          <w:tcPr>
            <w:tcW w:w="2299" w:type="dxa"/>
          </w:tcPr>
          <w:p w:rsidR="00ED30B2" w:rsidRPr="00781D20" w:rsidRDefault="00ED30B2" w:rsidP="00ED30B2">
            <w:pPr>
              <w:rPr>
                <w:sz w:val="24"/>
                <w:szCs w:val="24"/>
              </w:rPr>
            </w:pPr>
            <w:r w:rsidRPr="00781D20">
              <w:rPr>
                <w:sz w:val="24"/>
                <w:szCs w:val="24"/>
              </w:rPr>
              <w:t>0</w:t>
            </w:r>
          </w:p>
        </w:tc>
      </w:tr>
      <w:tr w:rsidR="00ED30B2" w:rsidRPr="00781D20" w:rsidTr="00ED30B2">
        <w:tblPrEx>
          <w:tblCellMar>
            <w:top w:w="75" w:type="dxa"/>
            <w:left w:w="0" w:type="dxa"/>
            <w:bottom w:w="75" w:type="dxa"/>
            <w:right w:w="0" w:type="dxa"/>
          </w:tblCellMar>
          <w:tblLook w:val="04A0" w:firstRow="1" w:lastRow="0" w:firstColumn="1" w:lastColumn="0" w:noHBand="0" w:noVBand="1"/>
        </w:tblPrEx>
        <w:trPr>
          <w:trHeight w:val="20"/>
        </w:trPr>
        <w:tc>
          <w:tcPr>
            <w:tcW w:w="14884" w:type="dxa"/>
            <w:gridSpan w:val="10"/>
            <w:vAlign w:val="center"/>
            <w:hideMark/>
          </w:tcPr>
          <w:p w:rsidR="00ED30B2" w:rsidRPr="00781D20" w:rsidRDefault="00ED30B2" w:rsidP="00ED30B2">
            <w:pPr>
              <w:jc w:val="center"/>
              <w:rPr>
                <w:sz w:val="24"/>
                <w:szCs w:val="24"/>
              </w:rPr>
            </w:pPr>
            <w:r w:rsidRPr="00781D20">
              <w:rPr>
                <w:sz w:val="24"/>
                <w:szCs w:val="24"/>
              </w:rPr>
              <w:t xml:space="preserve">Перечень мероприятий подпрограммы </w:t>
            </w:r>
          </w:p>
          <w:p w:rsidR="00ED30B2" w:rsidRPr="00781D20" w:rsidRDefault="00ED30B2" w:rsidP="00ED30B2">
            <w:pPr>
              <w:jc w:val="center"/>
              <w:rPr>
                <w:sz w:val="24"/>
                <w:szCs w:val="24"/>
              </w:rPr>
            </w:pPr>
            <w:r w:rsidRPr="00781D20">
              <w:rPr>
                <w:rFonts w:eastAsiaTheme="majorEastAsia"/>
                <w:sz w:val="24"/>
                <w:szCs w:val="24"/>
              </w:rPr>
              <w:t>«Противодействие экстремизму и терроризму на территории муниципального образования «Володарский район» на 2024-2026 годы»</w:t>
            </w:r>
          </w:p>
        </w:tc>
      </w:tr>
    </w:tbl>
    <w:tbl>
      <w:tblPr>
        <w:tblStyle w:val="a3"/>
        <w:tblpPr w:leftFromText="180" w:rightFromText="180" w:vertAnchor="text" w:horzAnchor="margin" w:tblpY="1"/>
        <w:tblW w:w="14879" w:type="dxa"/>
        <w:tblLayout w:type="fixed"/>
        <w:tblLook w:val="04A0" w:firstRow="1" w:lastRow="0" w:firstColumn="1" w:lastColumn="0" w:noHBand="0" w:noVBand="1"/>
      </w:tblPr>
      <w:tblGrid>
        <w:gridCol w:w="534"/>
        <w:gridCol w:w="4110"/>
        <w:gridCol w:w="1842"/>
        <w:gridCol w:w="992"/>
        <w:gridCol w:w="851"/>
        <w:gridCol w:w="840"/>
        <w:gridCol w:w="11"/>
        <w:gridCol w:w="49"/>
        <w:gridCol w:w="801"/>
        <w:gridCol w:w="19"/>
        <w:gridCol w:w="20"/>
        <w:gridCol w:w="812"/>
        <w:gridCol w:w="2694"/>
        <w:gridCol w:w="1304"/>
      </w:tblGrid>
      <w:tr w:rsidR="00ED30B2" w:rsidRPr="00781D20" w:rsidTr="00ED30B2">
        <w:trPr>
          <w:trHeight w:val="127"/>
        </w:trPr>
        <w:tc>
          <w:tcPr>
            <w:tcW w:w="534" w:type="dxa"/>
            <w:vMerge w:val="restart"/>
            <w:noWrap/>
            <w:hideMark/>
          </w:tcPr>
          <w:p w:rsidR="00ED30B2" w:rsidRPr="00781D20" w:rsidRDefault="00ED30B2" w:rsidP="00ED30B2">
            <w:pPr>
              <w:rPr>
                <w:sz w:val="24"/>
                <w:szCs w:val="24"/>
              </w:rPr>
            </w:pPr>
            <w:r w:rsidRPr="00781D20">
              <w:rPr>
                <w:sz w:val="24"/>
                <w:szCs w:val="24"/>
              </w:rPr>
              <w:t>№</w:t>
            </w:r>
          </w:p>
          <w:p w:rsidR="00ED30B2" w:rsidRPr="00781D20" w:rsidRDefault="00ED30B2" w:rsidP="00ED30B2">
            <w:pPr>
              <w:rPr>
                <w:sz w:val="24"/>
                <w:szCs w:val="24"/>
              </w:rPr>
            </w:pPr>
            <w:r w:rsidRPr="00781D20">
              <w:rPr>
                <w:sz w:val="24"/>
                <w:szCs w:val="24"/>
              </w:rPr>
              <w:t>п/п</w:t>
            </w:r>
          </w:p>
        </w:tc>
        <w:tc>
          <w:tcPr>
            <w:tcW w:w="4110" w:type="dxa"/>
            <w:vMerge w:val="restart"/>
            <w:hideMark/>
          </w:tcPr>
          <w:p w:rsidR="00ED30B2" w:rsidRPr="00781D20" w:rsidRDefault="00ED30B2" w:rsidP="00ED30B2">
            <w:pPr>
              <w:rPr>
                <w:sz w:val="24"/>
                <w:szCs w:val="24"/>
              </w:rPr>
            </w:pPr>
            <w:r w:rsidRPr="00781D20">
              <w:rPr>
                <w:sz w:val="24"/>
                <w:szCs w:val="24"/>
              </w:rPr>
              <w:t>Наименование мероприятия</w:t>
            </w:r>
          </w:p>
        </w:tc>
        <w:tc>
          <w:tcPr>
            <w:tcW w:w="1842" w:type="dxa"/>
            <w:vMerge w:val="restart"/>
            <w:hideMark/>
          </w:tcPr>
          <w:p w:rsidR="00ED30B2" w:rsidRPr="00781D20" w:rsidRDefault="00ED30B2" w:rsidP="00ED30B2">
            <w:pPr>
              <w:rPr>
                <w:sz w:val="24"/>
                <w:szCs w:val="24"/>
              </w:rPr>
            </w:pPr>
            <w:r w:rsidRPr="00781D20">
              <w:rPr>
                <w:sz w:val="24"/>
                <w:szCs w:val="24"/>
              </w:rPr>
              <w:t>Источник финансирования</w:t>
            </w:r>
          </w:p>
        </w:tc>
        <w:tc>
          <w:tcPr>
            <w:tcW w:w="992" w:type="dxa"/>
            <w:vMerge w:val="restart"/>
            <w:hideMark/>
          </w:tcPr>
          <w:p w:rsidR="00ED30B2" w:rsidRPr="00781D20" w:rsidRDefault="00ED30B2" w:rsidP="00ED30B2">
            <w:pPr>
              <w:rPr>
                <w:sz w:val="24"/>
                <w:szCs w:val="24"/>
              </w:rPr>
            </w:pPr>
            <w:r w:rsidRPr="00781D20">
              <w:rPr>
                <w:sz w:val="24"/>
                <w:szCs w:val="24"/>
              </w:rPr>
              <w:t>Срок исполнения</w:t>
            </w:r>
          </w:p>
        </w:tc>
        <w:tc>
          <w:tcPr>
            <w:tcW w:w="3403" w:type="dxa"/>
            <w:gridSpan w:val="8"/>
            <w:noWrap/>
            <w:hideMark/>
          </w:tcPr>
          <w:p w:rsidR="00ED30B2" w:rsidRPr="00781D20" w:rsidRDefault="00ED30B2" w:rsidP="00ED30B2">
            <w:pPr>
              <w:rPr>
                <w:sz w:val="24"/>
                <w:szCs w:val="24"/>
              </w:rPr>
            </w:pPr>
            <w:r w:rsidRPr="00781D20">
              <w:rPr>
                <w:sz w:val="24"/>
                <w:szCs w:val="24"/>
              </w:rPr>
              <w:t>Объем финансирования</w:t>
            </w:r>
          </w:p>
        </w:tc>
        <w:tc>
          <w:tcPr>
            <w:tcW w:w="2694" w:type="dxa"/>
            <w:vMerge w:val="restart"/>
            <w:hideMark/>
          </w:tcPr>
          <w:p w:rsidR="00ED30B2" w:rsidRPr="00781D20" w:rsidRDefault="00ED30B2" w:rsidP="00ED30B2">
            <w:pPr>
              <w:rPr>
                <w:sz w:val="24"/>
                <w:szCs w:val="24"/>
              </w:rPr>
            </w:pPr>
            <w:r w:rsidRPr="00781D20">
              <w:rPr>
                <w:sz w:val="24"/>
                <w:szCs w:val="24"/>
              </w:rPr>
              <w:t>Ответственный исполнитель мероприятия</w:t>
            </w:r>
          </w:p>
        </w:tc>
        <w:tc>
          <w:tcPr>
            <w:tcW w:w="1304" w:type="dxa"/>
            <w:vMerge w:val="restart"/>
            <w:hideMark/>
          </w:tcPr>
          <w:p w:rsidR="00ED30B2" w:rsidRPr="00781D20" w:rsidRDefault="00ED30B2" w:rsidP="00ED30B2">
            <w:pPr>
              <w:rPr>
                <w:sz w:val="24"/>
                <w:szCs w:val="24"/>
              </w:rPr>
            </w:pPr>
            <w:r w:rsidRPr="00781D20">
              <w:rPr>
                <w:sz w:val="24"/>
                <w:szCs w:val="24"/>
              </w:rPr>
              <w:t>Планируемые результаты реализации мероприятия</w:t>
            </w:r>
          </w:p>
          <w:p w:rsidR="00ED30B2" w:rsidRPr="00781D20" w:rsidRDefault="00ED30B2" w:rsidP="00ED30B2">
            <w:pPr>
              <w:rPr>
                <w:sz w:val="24"/>
                <w:szCs w:val="24"/>
              </w:rPr>
            </w:pPr>
            <w:r w:rsidRPr="00781D20">
              <w:rPr>
                <w:sz w:val="24"/>
                <w:szCs w:val="24"/>
              </w:rPr>
              <w:t xml:space="preserve">-недопущение увеличения доли зарегистрированных преступлений </w:t>
            </w:r>
            <w:r w:rsidRPr="00781D20">
              <w:rPr>
                <w:sz w:val="24"/>
                <w:szCs w:val="24"/>
              </w:rPr>
              <w:lastRenderedPageBreak/>
              <w:t>террористического и экстремистского характера свыше 0.1% от общего числа преступлений за весь период реализации Программы;</w:t>
            </w:r>
          </w:p>
          <w:p w:rsidR="00ED30B2" w:rsidRPr="00781D20" w:rsidRDefault="00ED30B2" w:rsidP="00ED30B2">
            <w:pPr>
              <w:rPr>
                <w:sz w:val="24"/>
                <w:szCs w:val="24"/>
              </w:rPr>
            </w:pPr>
            <w:r w:rsidRPr="00781D20">
              <w:rPr>
                <w:sz w:val="24"/>
                <w:szCs w:val="24"/>
              </w:rPr>
              <w:t xml:space="preserve">- количество действующих на территории МО «Володарский район» нормативных правовых актов и правовых </w:t>
            </w:r>
            <w:r w:rsidRPr="00781D20">
              <w:rPr>
                <w:sz w:val="24"/>
                <w:szCs w:val="24"/>
              </w:rPr>
              <w:lastRenderedPageBreak/>
              <w:t xml:space="preserve">актов ненормативного характера (до 2) антитеррористической и </w:t>
            </w:r>
            <w:proofErr w:type="spellStart"/>
            <w:r w:rsidRPr="00781D20">
              <w:rPr>
                <w:sz w:val="24"/>
                <w:szCs w:val="24"/>
              </w:rPr>
              <w:t>антиэкстремистской</w:t>
            </w:r>
            <w:proofErr w:type="spellEnd"/>
            <w:r w:rsidRPr="00781D20">
              <w:rPr>
                <w:sz w:val="24"/>
                <w:szCs w:val="24"/>
              </w:rPr>
              <w:t xml:space="preserve"> направленности;</w:t>
            </w:r>
          </w:p>
          <w:p w:rsidR="00ED30B2" w:rsidRPr="00781D20" w:rsidRDefault="00ED30B2" w:rsidP="00ED30B2">
            <w:pPr>
              <w:rPr>
                <w:sz w:val="24"/>
                <w:szCs w:val="24"/>
              </w:rPr>
            </w:pPr>
            <w:r w:rsidRPr="00781D20">
              <w:rPr>
                <w:sz w:val="24"/>
                <w:szCs w:val="24"/>
              </w:rPr>
              <w:t xml:space="preserve">- увеличение доли объектов и территорий, обеспеченных контролем за безопасностью, от общего количества критически важных объектов </w:t>
            </w:r>
            <w:r w:rsidRPr="00781D20">
              <w:rPr>
                <w:sz w:val="24"/>
                <w:szCs w:val="24"/>
              </w:rPr>
              <w:lastRenderedPageBreak/>
              <w:t>с 50 до 60%;</w:t>
            </w:r>
          </w:p>
          <w:p w:rsidR="00ED30B2" w:rsidRPr="00781D20" w:rsidRDefault="00ED30B2" w:rsidP="00ED30B2">
            <w:pPr>
              <w:rPr>
                <w:sz w:val="24"/>
                <w:szCs w:val="24"/>
              </w:rPr>
            </w:pPr>
            <w:r w:rsidRPr="00781D20">
              <w:rPr>
                <w:sz w:val="24"/>
                <w:szCs w:val="24"/>
              </w:rPr>
              <w:t>- увеличение доли готовности сил и средств к предупреждению и пресечению террористических актов и проявлений экстремизма, минимизации и ликвидации их последствий с 95 до 100%;</w:t>
            </w:r>
          </w:p>
          <w:p w:rsidR="00ED30B2" w:rsidRPr="00781D20" w:rsidRDefault="00ED30B2" w:rsidP="00ED30B2">
            <w:pPr>
              <w:rPr>
                <w:sz w:val="24"/>
                <w:szCs w:val="24"/>
              </w:rPr>
            </w:pPr>
            <w:r w:rsidRPr="00781D20">
              <w:rPr>
                <w:sz w:val="24"/>
                <w:szCs w:val="24"/>
              </w:rPr>
              <w:t xml:space="preserve">- недопущение увеличения доли участников в </w:t>
            </w:r>
            <w:r w:rsidRPr="00781D20">
              <w:rPr>
                <w:sz w:val="24"/>
                <w:szCs w:val="24"/>
              </w:rPr>
              <w:lastRenderedPageBreak/>
              <w:t>террористических и экстремистских проявлениях на территории МО «Володарский район» (не более 0.1%);</w:t>
            </w:r>
          </w:p>
          <w:p w:rsidR="00ED30B2" w:rsidRPr="00781D20" w:rsidRDefault="00ED30B2" w:rsidP="00ED30B2">
            <w:pPr>
              <w:rPr>
                <w:sz w:val="24"/>
                <w:szCs w:val="24"/>
              </w:rPr>
            </w:pPr>
            <w:r w:rsidRPr="00781D20">
              <w:rPr>
                <w:sz w:val="24"/>
                <w:szCs w:val="24"/>
              </w:rPr>
              <w:t>- сохранение доли населения, охваченного стимулирующими мероприятиями от запланированных (100%);</w:t>
            </w:r>
          </w:p>
          <w:p w:rsidR="00ED30B2" w:rsidRPr="00781D20" w:rsidRDefault="00ED30B2" w:rsidP="00ED30B2">
            <w:pPr>
              <w:rPr>
                <w:sz w:val="24"/>
                <w:szCs w:val="24"/>
              </w:rPr>
            </w:pPr>
            <w:r w:rsidRPr="00781D20">
              <w:rPr>
                <w:sz w:val="24"/>
                <w:szCs w:val="24"/>
              </w:rPr>
              <w:t>- сохранение доли реализованных мероприя</w:t>
            </w:r>
            <w:r w:rsidRPr="00781D20">
              <w:rPr>
                <w:sz w:val="24"/>
                <w:szCs w:val="24"/>
              </w:rPr>
              <w:lastRenderedPageBreak/>
              <w:t>тий к общему количеству запланированных контрольно-пропагандистских мероприятий (100%).</w:t>
            </w:r>
          </w:p>
          <w:p w:rsidR="00ED30B2" w:rsidRPr="00781D20" w:rsidRDefault="00ED30B2" w:rsidP="00ED30B2">
            <w:pPr>
              <w:rPr>
                <w:sz w:val="24"/>
                <w:szCs w:val="24"/>
              </w:rPr>
            </w:pPr>
          </w:p>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vMerge/>
            <w:hideMark/>
          </w:tcPr>
          <w:p w:rsidR="00ED30B2" w:rsidRPr="00781D20" w:rsidRDefault="00ED30B2" w:rsidP="00ED30B2">
            <w:pPr>
              <w:rPr>
                <w:sz w:val="24"/>
                <w:szCs w:val="24"/>
              </w:rPr>
            </w:pPr>
          </w:p>
        </w:tc>
        <w:tc>
          <w:tcPr>
            <w:tcW w:w="992" w:type="dxa"/>
            <w:vMerge/>
            <w:hideMark/>
          </w:tcPr>
          <w:p w:rsidR="00ED30B2" w:rsidRPr="00781D20" w:rsidRDefault="00ED30B2" w:rsidP="00ED30B2">
            <w:pPr>
              <w:rPr>
                <w:sz w:val="24"/>
                <w:szCs w:val="24"/>
              </w:rPr>
            </w:pPr>
          </w:p>
        </w:tc>
        <w:tc>
          <w:tcPr>
            <w:tcW w:w="851" w:type="dxa"/>
            <w:noWrap/>
            <w:hideMark/>
          </w:tcPr>
          <w:p w:rsidR="00ED30B2" w:rsidRPr="00781D20" w:rsidRDefault="00ED30B2" w:rsidP="00ED30B2">
            <w:pPr>
              <w:rPr>
                <w:sz w:val="24"/>
                <w:szCs w:val="24"/>
              </w:rPr>
            </w:pPr>
            <w:r w:rsidRPr="00781D20">
              <w:rPr>
                <w:sz w:val="24"/>
                <w:szCs w:val="24"/>
              </w:rPr>
              <w:t>Всего:</w:t>
            </w:r>
          </w:p>
        </w:tc>
        <w:tc>
          <w:tcPr>
            <w:tcW w:w="900" w:type="dxa"/>
            <w:gridSpan w:val="3"/>
            <w:noWrap/>
            <w:hideMark/>
          </w:tcPr>
          <w:p w:rsidR="00ED30B2" w:rsidRPr="00781D20" w:rsidRDefault="00ED30B2" w:rsidP="00ED30B2">
            <w:pPr>
              <w:rPr>
                <w:sz w:val="24"/>
                <w:szCs w:val="24"/>
              </w:rPr>
            </w:pPr>
            <w:r w:rsidRPr="00781D20">
              <w:rPr>
                <w:sz w:val="24"/>
                <w:szCs w:val="24"/>
              </w:rPr>
              <w:t>2024</w:t>
            </w:r>
          </w:p>
        </w:tc>
        <w:tc>
          <w:tcPr>
            <w:tcW w:w="840" w:type="dxa"/>
            <w:gridSpan w:val="3"/>
          </w:tcPr>
          <w:p w:rsidR="00ED30B2" w:rsidRPr="00781D20" w:rsidRDefault="00ED30B2" w:rsidP="00ED30B2">
            <w:pPr>
              <w:rPr>
                <w:sz w:val="24"/>
                <w:szCs w:val="24"/>
              </w:rPr>
            </w:pPr>
            <w:r w:rsidRPr="00781D20">
              <w:rPr>
                <w:sz w:val="24"/>
                <w:szCs w:val="24"/>
              </w:rPr>
              <w:t>2025</w:t>
            </w:r>
          </w:p>
        </w:tc>
        <w:tc>
          <w:tcPr>
            <w:tcW w:w="812" w:type="dxa"/>
          </w:tcPr>
          <w:p w:rsidR="00ED30B2" w:rsidRPr="00781D20" w:rsidRDefault="00ED30B2" w:rsidP="00ED30B2">
            <w:pPr>
              <w:rPr>
                <w:sz w:val="24"/>
                <w:szCs w:val="24"/>
              </w:rPr>
            </w:pPr>
            <w:r w:rsidRPr="00781D20">
              <w:rPr>
                <w:sz w:val="24"/>
                <w:szCs w:val="24"/>
              </w:rPr>
              <w:t>2026</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76"/>
        </w:trPr>
        <w:tc>
          <w:tcPr>
            <w:tcW w:w="534" w:type="dxa"/>
            <w:vMerge w:val="restart"/>
            <w:noWrap/>
            <w:hideMark/>
          </w:tcPr>
          <w:p w:rsidR="00ED30B2" w:rsidRPr="00781D20" w:rsidRDefault="00ED30B2" w:rsidP="00ED30B2">
            <w:pPr>
              <w:rPr>
                <w:sz w:val="24"/>
                <w:szCs w:val="24"/>
              </w:rPr>
            </w:pPr>
            <w:r w:rsidRPr="00781D20">
              <w:rPr>
                <w:sz w:val="24"/>
                <w:szCs w:val="24"/>
              </w:rPr>
              <w:t>1</w:t>
            </w:r>
          </w:p>
        </w:tc>
        <w:tc>
          <w:tcPr>
            <w:tcW w:w="4110" w:type="dxa"/>
            <w:vMerge w:val="restart"/>
            <w:hideMark/>
          </w:tcPr>
          <w:p w:rsidR="00ED30B2" w:rsidRPr="00781D20" w:rsidRDefault="00ED30B2" w:rsidP="00ED30B2">
            <w:pPr>
              <w:rPr>
                <w:sz w:val="24"/>
                <w:szCs w:val="24"/>
              </w:rPr>
            </w:pPr>
            <w:r w:rsidRPr="00781D20">
              <w:rPr>
                <w:color w:val="00000A"/>
                <w:sz w:val="24"/>
                <w:szCs w:val="24"/>
              </w:rPr>
              <w:t>Разработка нормативно-правовых актов администрации муниципального образования «Володарский муниципальный район Астраханской области» в сфере профилактики экстремизма и терроризма, минимизации его последствий</w:t>
            </w:r>
          </w:p>
        </w:tc>
        <w:tc>
          <w:tcPr>
            <w:tcW w:w="1842" w:type="dxa"/>
            <w:hideMark/>
          </w:tcPr>
          <w:p w:rsidR="00ED30B2" w:rsidRPr="00781D20" w:rsidRDefault="00ED30B2" w:rsidP="00ED30B2">
            <w:pPr>
              <w:rPr>
                <w:sz w:val="24"/>
                <w:szCs w:val="24"/>
              </w:rPr>
            </w:pPr>
            <w:r w:rsidRPr="00781D20">
              <w:rPr>
                <w:sz w:val="24"/>
                <w:szCs w:val="24"/>
              </w:rPr>
              <w:t xml:space="preserve">Всего: </w:t>
            </w:r>
          </w:p>
          <w:p w:rsidR="00ED30B2" w:rsidRPr="00781D20" w:rsidRDefault="00ED30B2" w:rsidP="00ED30B2">
            <w:pPr>
              <w:rPr>
                <w:sz w:val="24"/>
                <w:szCs w:val="24"/>
              </w:rPr>
            </w:pPr>
            <w:r w:rsidRPr="00781D20">
              <w:rPr>
                <w:sz w:val="24"/>
                <w:szCs w:val="24"/>
              </w:rPr>
              <w:t>в том числе:</w:t>
            </w:r>
          </w:p>
        </w:tc>
        <w:tc>
          <w:tcPr>
            <w:tcW w:w="992" w:type="dxa"/>
            <w:vMerge w:val="restart"/>
            <w:hideMark/>
          </w:tcPr>
          <w:p w:rsidR="00ED30B2" w:rsidRPr="00781D20" w:rsidRDefault="00ED30B2" w:rsidP="00ED30B2">
            <w:pPr>
              <w:rPr>
                <w:sz w:val="24"/>
                <w:szCs w:val="24"/>
              </w:rPr>
            </w:pPr>
            <w:r w:rsidRPr="00781D20">
              <w:rPr>
                <w:sz w:val="24"/>
                <w:szCs w:val="24"/>
              </w:rPr>
              <w:t>2024-2026 годы</w:t>
            </w: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color w:val="00000A"/>
                <w:sz w:val="24"/>
                <w:szCs w:val="24"/>
              </w:rPr>
              <w:t>Отдел ГО и ЧС и МР администрации муниципального образования «Володарский муниципальный район Астраханской области»</w:t>
            </w:r>
          </w:p>
        </w:tc>
        <w:tc>
          <w:tcPr>
            <w:tcW w:w="1304" w:type="dxa"/>
            <w:vMerge/>
            <w:hideMark/>
          </w:tcPr>
          <w:p w:rsidR="00ED30B2" w:rsidRPr="00781D20" w:rsidRDefault="00ED30B2" w:rsidP="00ED30B2">
            <w:pPr>
              <w:rPr>
                <w:sz w:val="24"/>
                <w:szCs w:val="24"/>
              </w:rPr>
            </w:pPr>
          </w:p>
        </w:tc>
      </w:tr>
      <w:tr w:rsidR="00ED30B2" w:rsidRPr="00781D20" w:rsidTr="00ED30B2">
        <w:trPr>
          <w:trHeight w:val="333"/>
        </w:trPr>
        <w:tc>
          <w:tcPr>
            <w:tcW w:w="534" w:type="dxa"/>
            <w:vMerge/>
            <w:noWrap/>
            <w:hideMark/>
          </w:tcPr>
          <w:p w:rsidR="00ED30B2" w:rsidRPr="00781D20" w:rsidRDefault="00ED30B2" w:rsidP="00ED30B2">
            <w:pPr>
              <w:rPr>
                <w:sz w:val="24"/>
                <w:szCs w:val="24"/>
              </w:rPr>
            </w:pPr>
          </w:p>
        </w:tc>
        <w:tc>
          <w:tcPr>
            <w:tcW w:w="4110" w:type="dxa"/>
            <w:vMerge/>
            <w:hideMark/>
          </w:tcPr>
          <w:p w:rsidR="00ED30B2" w:rsidRPr="00781D20" w:rsidRDefault="00ED30B2" w:rsidP="00ED30B2">
            <w:pPr>
              <w:rPr>
                <w:color w:val="00000A"/>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172"/>
        </w:trPr>
        <w:tc>
          <w:tcPr>
            <w:tcW w:w="534" w:type="dxa"/>
            <w:vMerge/>
            <w:noWrap/>
            <w:hideMark/>
          </w:tcPr>
          <w:p w:rsidR="00ED30B2" w:rsidRPr="00781D20" w:rsidRDefault="00ED30B2" w:rsidP="00ED30B2">
            <w:pPr>
              <w:rPr>
                <w:sz w:val="24"/>
                <w:szCs w:val="24"/>
              </w:rPr>
            </w:pPr>
          </w:p>
        </w:tc>
        <w:tc>
          <w:tcPr>
            <w:tcW w:w="4110" w:type="dxa"/>
            <w:vMerge/>
            <w:hideMark/>
          </w:tcPr>
          <w:p w:rsidR="00ED30B2" w:rsidRPr="00781D20" w:rsidRDefault="00ED30B2" w:rsidP="00ED30B2">
            <w:pPr>
              <w:rPr>
                <w:color w:val="00000A"/>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74"/>
        </w:trPr>
        <w:tc>
          <w:tcPr>
            <w:tcW w:w="534" w:type="dxa"/>
            <w:vMerge/>
            <w:noWrap/>
            <w:hideMark/>
          </w:tcPr>
          <w:p w:rsidR="00ED30B2" w:rsidRPr="00781D20" w:rsidRDefault="00ED30B2" w:rsidP="00ED30B2">
            <w:pPr>
              <w:rPr>
                <w:sz w:val="24"/>
                <w:szCs w:val="24"/>
              </w:rPr>
            </w:pPr>
          </w:p>
        </w:tc>
        <w:tc>
          <w:tcPr>
            <w:tcW w:w="4110" w:type="dxa"/>
            <w:vMerge/>
            <w:hideMark/>
          </w:tcPr>
          <w:p w:rsidR="00ED30B2" w:rsidRPr="00781D20" w:rsidRDefault="00ED30B2" w:rsidP="00ED30B2">
            <w:pPr>
              <w:rPr>
                <w:color w:val="00000A"/>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394"/>
        </w:trPr>
        <w:tc>
          <w:tcPr>
            <w:tcW w:w="534" w:type="dxa"/>
            <w:vMerge w:val="restart"/>
            <w:noWrap/>
            <w:hideMark/>
          </w:tcPr>
          <w:p w:rsidR="00ED30B2" w:rsidRPr="00781D20" w:rsidRDefault="00ED30B2" w:rsidP="00ED30B2">
            <w:pPr>
              <w:rPr>
                <w:sz w:val="24"/>
                <w:szCs w:val="24"/>
              </w:rPr>
            </w:pPr>
            <w:r w:rsidRPr="00781D20">
              <w:rPr>
                <w:sz w:val="24"/>
                <w:szCs w:val="24"/>
              </w:rPr>
              <w:t>2</w:t>
            </w:r>
          </w:p>
        </w:tc>
        <w:tc>
          <w:tcPr>
            <w:tcW w:w="4110" w:type="dxa"/>
            <w:vMerge w:val="restart"/>
            <w:hideMark/>
          </w:tcPr>
          <w:p w:rsidR="00ED30B2" w:rsidRPr="00781D20" w:rsidRDefault="00ED30B2" w:rsidP="00ED30B2">
            <w:pPr>
              <w:rPr>
                <w:sz w:val="24"/>
                <w:szCs w:val="24"/>
              </w:rPr>
            </w:pPr>
            <w:r w:rsidRPr="00781D20">
              <w:rPr>
                <w:sz w:val="24"/>
                <w:szCs w:val="24"/>
              </w:rPr>
              <w:t xml:space="preserve">Проведение межведомственных комиссионных обследований состояния антитеррористической защищенности объектов критической инфраструктуры, повышенной </w:t>
            </w:r>
            <w:r w:rsidRPr="00781D20">
              <w:rPr>
                <w:sz w:val="24"/>
                <w:szCs w:val="24"/>
              </w:rPr>
              <w:lastRenderedPageBreak/>
              <w:t xml:space="preserve">опасности, жизнеобеспечения, с массовым пребыванием </w:t>
            </w:r>
            <w:proofErr w:type="gramStart"/>
            <w:r w:rsidRPr="00781D20">
              <w:rPr>
                <w:sz w:val="24"/>
                <w:szCs w:val="24"/>
              </w:rPr>
              <w:t>граждан  с</w:t>
            </w:r>
            <w:proofErr w:type="gramEnd"/>
            <w:r w:rsidRPr="00781D20">
              <w:rPr>
                <w:sz w:val="24"/>
                <w:szCs w:val="24"/>
              </w:rPr>
              <w:t xml:space="preserve">  выработкой рекомендаций по повышению уровня их антитеррористической защищенности</w:t>
            </w:r>
          </w:p>
        </w:tc>
        <w:tc>
          <w:tcPr>
            <w:tcW w:w="1842" w:type="dxa"/>
            <w:hideMark/>
          </w:tcPr>
          <w:p w:rsidR="00ED30B2" w:rsidRPr="00781D20" w:rsidRDefault="00ED30B2" w:rsidP="00ED30B2">
            <w:pPr>
              <w:rPr>
                <w:sz w:val="24"/>
                <w:szCs w:val="24"/>
              </w:rPr>
            </w:pPr>
            <w:r w:rsidRPr="00781D20">
              <w:rPr>
                <w:sz w:val="24"/>
                <w:szCs w:val="24"/>
              </w:rPr>
              <w:lastRenderedPageBreak/>
              <w:t xml:space="preserve">Всего: </w:t>
            </w:r>
          </w:p>
          <w:p w:rsidR="00ED30B2" w:rsidRPr="00781D20" w:rsidRDefault="00ED30B2" w:rsidP="00ED30B2">
            <w:pPr>
              <w:rPr>
                <w:sz w:val="24"/>
                <w:szCs w:val="24"/>
              </w:rPr>
            </w:pPr>
            <w:r w:rsidRPr="00781D20">
              <w:rPr>
                <w:sz w:val="24"/>
                <w:szCs w:val="24"/>
              </w:rPr>
              <w:t>в том числе:</w:t>
            </w:r>
          </w:p>
        </w:tc>
        <w:tc>
          <w:tcPr>
            <w:tcW w:w="992" w:type="dxa"/>
            <w:vMerge w:val="restart"/>
            <w:hideMark/>
          </w:tcPr>
          <w:p w:rsidR="00ED30B2" w:rsidRPr="00781D20" w:rsidRDefault="00ED30B2" w:rsidP="00ED30B2">
            <w:pPr>
              <w:rPr>
                <w:sz w:val="24"/>
                <w:szCs w:val="24"/>
              </w:rPr>
            </w:pPr>
            <w:r w:rsidRPr="00781D20">
              <w:rPr>
                <w:sz w:val="24"/>
                <w:szCs w:val="24"/>
              </w:rPr>
              <w:t>2024-2026 годы</w:t>
            </w: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sz w:val="24"/>
                <w:szCs w:val="24"/>
              </w:rPr>
              <w:t>межведомственная   комиссия по проверке объектов вероятного террористического посягательства</w:t>
            </w:r>
          </w:p>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171"/>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343"/>
        </w:trPr>
        <w:tc>
          <w:tcPr>
            <w:tcW w:w="534" w:type="dxa"/>
            <w:vMerge w:val="restart"/>
            <w:hideMark/>
          </w:tcPr>
          <w:p w:rsidR="00ED30B2" w:rsidRPr="00781D20" w:rsidRDefault="00ED30B2" w:rsidP="00ED30B2">
            <w:pPr>
              <w:rPr>
                <w:sz w:val="24"/>
                <w:szCs w:val="24"/>
              </w:rPr>
            </w:pPr>
            <w:r w:rsidRPr="00781D20">
              <w:rPr>
                <w:sz w:val="24"/>
                <w:szCs w:val="24"/>
              </w:rPr>
              <w:t>3.</w:t>
            </w: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4.</w:t>
            </w:r>
          </w:p>
        </w:tc>
        <w:tc>
          <w:tcPr>
            <w:tcW w:w="4110" w:type="dxa"/>
            <w:vMerge w:val="restart"/>
            <w:hideMark/>
          </w:tcPr>
          <w:p w:rsidR="00ED30B2" w:rsidRPr="00781D20" w:rsidRDefault="00ED30B2" w:rsidP="00ED30B2">
            <w:pPr>
              <w:rPr>
                <w:sz w:val="24"/>
                <w:szCs w:val="24"/>
              </w:rPr>
            </w:pPr>
            <w:r w:rsidRPr="00781D20">
              <w:rPr>
                <w:color w:val="00000A"/>
                <w:sz w:val="24"/>
                <w:szCs w:val="24"/>
              </w:rPr>
              <w:t>Провести учебные тренировки с п</w:t>
            </w:r>
            <w:r w:rsidRPr="00781D20">
              <w:rPr>
                <w:color w:val="000000"/>
                <w:sz w:val="24"/>
                <w:szCs w:val="24"/>
              </w:rPr>
              <w:t>ерсоналом учреждений образования, культ</w:t>
            </w:r>
            <w:r w:rsidRPr="00781D20">
              <w:rPr>
                <w:color w:val="00000A"/>
                <w:sz w:val="24"/>
                <w:szCs w:val="24"/>
              </w:rPr>
              <w:t>уры и спорта по вопросам предупреждения террористических актов и правилам поведения при их возникновении</w:t>
            </w:r>
          </w:p>
        </w:tc>
        <w:tc>
          <w:tcPr>
            <w:tcW w:w="1842" w:type="dxa"/>
            <w:hideMark/>
          </w:tcPr>
          <w:p w:rsidR="00ED30B2" w:rsidRPr="00781D20" w:rsidRDefault="00ED30B2" w:rsidP="00ED30B2">
            <w:pPr>
              <w:rPr>
                <w:sz w:val="24"/>
                <w:szCs w:val="24"/>
              </w:rPr>
            </w:pPr>
            <w:r w:rsidRPr="00781D20">
              <w:rPr>
                <w:sz w:val="24"/>
                <w:szCs w:val="24"/>
              </w:rPr>
              <w:t xml:space="preserve">Всего: </w:t>
            </w:r>
          </w:p>
          <w:p w:rsidR="00ED30B2" w:rsidRPr="00781D20" w:rsidRDefault="00ED30B2" w:rsidP="00ED30B2">
            <w:pPr>
              <w:rPr>
                <w:sz w:val="24"/>
                <w:szCs w:val="24"/>
              </w:rPr>
            </w:pPr>
            <w:r w:rsidRPr="00781D20">
              <w:rPr>
                <w:sz w:val="24"/>
                <w:szCs w:val="24"/>
              </w:rPr>
              <w:t>в том числе:</w:t>
            </w:r>
          </w:p>
        </w:tc>
        <w:tc>
          <w:tcPr>
            <w:tcW w:w="992" w:type="dxa"/>
            <w:vMerge w:val="restart"/>
            <w:hideMark/>
          </w:tcPr>
          <w:p w:rsidR="00ED30B2" w:rsidRPr="00781D20" w:rsidRDefault="00ED30B2" w:rsidP="00ED30B2">
            <w:pPr>
              <w:rPr>
                <w:sz w:val="24"/>
                <w:szCs w:val="24"/>
              </w:rPr>
            </w:pPr>
            <w:r w:rsidRPr="00781D20">
              <w:rPr>
                <w:sz w:val="24"/>
                <w:szCs w:val="24"/>
              </w:rPr>
              <w:t>2024-2026 годы</w:t>
            </w: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color w:val="00000A"/>
                <w:sz w:val="24"/>
                <w:szCs w:val="24"/>
              </w:rPr>
              <w:t xml:space="preserve">Управление образования администрации </w:t>
            </w:r>
            <w:proofErr w:type="spellStart"/>
            <w:proofErr w:type="gramStart"/>
            <w:r w:rsidRPr="00781D20">
              <w:rPr>
                <w:color w:val="00000A"/>
                <w:sz w:val="24"/>
                <w:szCs w:val="24"/>
              </w:rPr>
              <w:t>муниципаль-ного</w:t>
            </w:r>
            <w:proofErr w:type="spellEnd"/>
            <w:proofErr w:type="gramEnd"/>
            <w:r w:rsidRPr="00781D20">
              <w:rPr>
                <w:color w:val="00000A"/>
                <w:sz w:val="24"/>
                <w:szCs w:val="24"/>
              </w:rPr>
              <w:t xml:space="preserve"> образования «</w:t>
            </w:r>
            <w:proofErr w:type="spellStart"/>
            <w:r w:rsidRPr="00781D20">
              <w:rPr>
                <w:color w:val="00000A"/>
                <w:sz w:val="24"/>
                <w:szCs w:val="24"/>
              </w:rPr>
              <w:t>Володар-ский</w:t>
            </w:r>
            <w:proofErr w:type="spellEnd"/>
            <w:r w:rsidRPr="00781D20">
              <w:rPr>
                <w:color w:val="00000A"/>
                <w:sz w:val="24"/>
                <w:szCs w:val="24"/>
              </w:rPr>
              <w:t xml:space="preserve"> муниципальный район Астраханской области», Управление культуры, молодежи и спорта </w:t>
            </w:r>
            <w:proofErr w:type="spellStart"/>
            <w:r w:rsidRPr="00781D20">
              <w:rPr>
                <w:color w:val="00000A"/>
                <w:sz w:val="24"/>
                <w:szCs w:val="24"/>
              </w:rPr>
              <w:t>админи-страции</w:t>
            </w:r>
            <w:proofErr w:type="spellEnd"/>
            <w:r w:rsidRPr="00781D20">
              <w:rPr>
                <w:color w:val="00000A"/>
                <w:sz w:val="24"/>
                <w:szCs w:val="24"/>
              </w:rPr>
              <w:t xml:space="preserve"> муниципального образования «Володарский муниципальный район </w:t>
            </w:r>
          </w:p>
        </w:tc>
        <w:tc>
          <w:tcPr>
            <w:tcW w:w="1304" w:type="dxa"/>
            <w:vMerge/>
            <w:hideMark/>
          </w:tcPr>
          <w:p w:rsidR="00ED30B2" w:rsidRPr="00781D20" w:rsidRDefault="00ED30B2" w:rsidP="00ED30B2">
            <w:pPr>
              <w:rPr>
                <w:sz w:val="24"/>
                <w:szCs w:val="24"/>
              </w:rPr>
            </w:pPr>
          </w:p>
        </w:tc>
      </w:tr>
      <w:tr w:rsidR="00ED30B2" w:rsidRPr="00781D20" w:rsidTr="00ED30B2">
        <w:trPr>
          <w:trHeight w:val="103"/>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color w:val="00000A"/>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36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color w:val="00000A"/>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446"/>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color w:val="00000A"/>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18"/>
        </w:trPr>
        <w:tc>
          <w:tcPr>
            <w:tcW w:w="534" w:type="dxa"/>
            <w:vMerge/>
            <w:hideMark/>
          </w:tcPr>
          <w:p w:rsidR="00ED30B2" w:rsidRPr="00781D20" w:rsidRDefault="00ED30B2" w:rsidP="00ED30B2">
            <w:pPr>
              <w:rPr>
                <w:sz w:val="24"/>
                <w:szCs w:val="24"/>
              </w:rPr>
            </w:pPr>
          </w:p>
        </w:tc>
        <w:tc>
          <w:tcPr>
            <w:tcW w:w="4110" w:type="dxa"/>
            <w:vMerge w:val="restart"/>
            <w:hideMark/>
          </w:tcPr>
          <w:p w:rsidR="00ED30B2" w:rsidRPr="00781D20" w:rsidRDefault="00ED30B2" w:rsidP="00ED30B2">
            <w:pPr>
              <w:rPr>
                <w:color w:val="00000A"/>
                <w:sz w:val="24"/>
                <w:szCs w:val="24"/>
              </w:rPr>
            </w:pPr>
            <w:r w:rsidRPr="00781D20">
              <w:rPr>
                <w:color w:val="00000A"/>
                <w:sz w:val="24"/>
                <w:szCs w:val="24"/>
              </w:rPr>
              <w:t xml:space="preserve">Обеспечение мониторинга политических, социально-экономических, </w:t>
            </w:r>
            <w:r w:rsidRPr="00781D20">
              <w:rPr>
                <w:color w:val="00000A"/>
                <w:sz w:val="24"/>
                <w:szCs w:val="24"/>
                <w:shd w:val="clear" w:color="auto" w:fill="FFFFFF"/>
              </w:rPr>
              <w:t xml:space="preserve">миграционных </w:t>
            </w:r>
            <w:r w:rsidRPr="00781D20">
              <w:rPr>
                <w:color w:val="00000A"/>
                <w:sz w:val="24"/>
                <w:szCs w:val="24"/>
              </w:rPr>
              <w:t xml:space="preserve">и иных процессов в области профилактики терроризма, выявление и устранение предпосылок для возникновения конфликтов, способствующих совершению террористических актов и формированию социальной базы </w:t>
            </w:r>
            <w:proofErr w:type="gramStart"/>
            <w:r w:rsidRPr="00781D20">
              <w:rPr>
                <w:color w:val="00000A"/>
                <w:sz w:val="24"/>
                <w:szCs w:val="24"/>
              </w:rPr>
              <w:t>терроризма,  распространению</w:t>
            </w:r>
            <w:proofErr w:type="gramEnd"/>
            <w:r w:rsidRPr="00781D20">
              <w:rPr>
                <w:color w:val="00000A"/>
                <w:sz w:val="24"/>
                <w:szCs w:val="24"/>
              </w:rPr>
              <w:t xml:space="preserve"> его идеологии</w:t>
            </w:r>
          </w:p>
        </w:tc>
        <w:tc>
          <w:tcPr>
            <w:tcW w:w="1842" w:type="dxa"/>
            <w:hideMark/>
          </w:tcPr>
          <w:p w:rsidR="00ED30B2" w:rsidRPr="00781D20" w:rsidRDefault="00ED30B2" w:rsidP="00ED30B2">
            <w:pPr>
              <w:rPr>
                <w:sz w:val="24"/>
                <w:szCs w:val="24"/>
              </w:rPr>
            </w:pPr>
            <w:r w:rsidRPr="00781D20">
              <w:rPr>
                <w:sz w:val="24"/>
                <w:szCs w:val="24"/>
              </w:rPr>
              <w:t xml:space="preserve">Всего: </w:t>
            </w:r>
          </w:p>
          <w:p w:rsidR="00ED30B2" w:rsidRPr="00781D20" w:rsidRDefault="00ED30B2" w:rsidP="00ED30B2">
            <w:pPr>
              <w:rPr>
                <w:sz w:val="24"/>
                <w:szCs w:val="24"/>
              </w:rPr>
            </w:pPr>
            <w:r w:rsidRPr="00781D20">
              <w:rPr>
                <w:sz w:val="24"/>
                <w:szCs w:val="24"/>
              </w:rPr>
              <w:t>в том числе:</w:t>
            </w:r>
          </w:p>
        </w:tc>
        <w:tc>
          <w:tcPr>
            <w:tcW w:w="992" w:type="dxa"/>
            <w:vMerge w:val="restart"/>
            <w:hideMark/>
          </w:tcPr>
          <w:p w:rsidR="00ED30B2" w:rsidRPr="00781D20" w:rsidRDefault="00ED30B2" w:rsidP="00ED30B2">
            <w:pPr>
              <w:rPr>
                <w:sz w:val="24"/>
                <w:szCs w:val="24"/>
              </w:rPr>
            </w:pPr>
            <w:r w:rsidRPr="00781D20">
              <w:rPr>
                <w:sz w:val="24"/>
                <w:szCs w:val="24"/>
              </w:rPr>
              <w:t>2024-2026 годы</w:t>
            </w: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color w:val="00000A"/>
                <w:sz w:val="24"/>
                <w:szCs w:val="24"/>
              </w:rPr>
              <w:t xml:space="preserve">Антитеррористическая комиссия муниципального образования «Володарский муниципальный район Астраханской области», Отдел ГО и ЧС и МР администрации муниципального образования «Володарский </w:t>
            </w:r>
            <w:r w:rsidRPr="00781D20">
              <w:rPr>
                <w:color w:val="00000A"/>
                <w:sz w:val="24"/>
                <w:szCs w:val="24"/>
              </w:rPr>
              <w:lastRenderedPageBreak/>
              <w:t>муниципальный район Астраханской области»</w:t>
            </w:r>
          </w:p>
        </w:tc>
        <w:tc>
          <w:tcPr>
            <w:tcW w:w="1304" w:type="dxa"/>
            <w:vMerge/>
            <w:hideMark/>
          </w:tcPr>
          <w:p w:rsidR="00ED30B2" w:rsidRPr="00781D20" w:rsidRDefault="00ED30B2" w:rsidP="00ED30B2">
            <w:pPr>
              <w:rPr>
                <w:sz w:val="24"/>
                <w:szCs w:val="24"/>
              </w:rPr>
            </w:pPr>
          </w:p>
        </w:tc>
      </w:tr>
      <w:tr w:rsidR="00ED30B2" w:rsidRPr="00781D20" w:rsidTr="00ED30B2">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color w:val="00000A"/>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23"/>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color w:val="00000A"/>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3"/>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color w:val="00000A"/>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val="restart"/>
            <w:noWrap/>
            <w:hideMark/>
          </w:tcPr>
          <w:p w:rsidR="00ED30B2" w:rsidRPr="00781D20" w:rsidRDefault="00ED30B2" w:rsidP="00ED30B2">
            <w:pPr>
              <w:rPr>
                <w:sz w:val="24"/>
                <w:szCs w:val="24"/>
              </w:rPr>
            </w:pPr>
            <w:r w:rsidRPr="00781D20">
              <w:rPr>
                <w:sz w:val="24"/>
                <w:szCs w:val="24"/>
              </w:rPr>
              <w:t>5</w:t>
            </w:r>
          </w:p>
        </w:tc>
        <w:tc>
          <w:tcPr>
            <w:tcW w:w="4110" w:type="dxa"/>
            <w:vMerge w:val="restart"/>
            <w:hideMark/>
          </w:tcPr>
          <w:p w:rsidR="00ED30B2" w:rsidRPr="00781D20" w:rsidRDefault="00ED30B2" w:rsidP="00ED30B2">
            <w:pPr>
              <w:rPr>
                <w:sz w:val="24"/>
                <w:szCs w:val="24"/>
              </w:rPr>
            </w:pPr>
            <w:r w:rsidRPr="00781D20">
              <w:rPr>
                <w:sz w:val="24"/>
                <w:szCs w:val="24"/>
              </w:rPr>
              <w:t xml:space="preserve">Организация демонстрации видеороликов антитеррористической направленности с сюжетами по повышению бдительности и внимательности во время пребывания в местах массового скопления </w:t>
            </w:r>
            <w:proofErr w:type="gramStart"/>
            <w:r w:rsidRPr="00781D20">
              <w:rPr>
                <w:sz w:val="24"/>
                <w:szCs w:val="24"/>
              </w:rPr>
              <w:t>граждан  и</w:t>
            </w:r>
            <w:proofErr w:type="gramEnd"/>
            <w:r w:rsidRPr="00781D20">
              <w:rPr>
                <w:sz w:val="24"/>
                <w:szCs w:val="24"/>
              </w:rPr>
              <w:t xml:space="preserve">   предупреждению социальной и национальной нетерпимости насилия, жестокости и экстремистской деятельности</w:t>
            </w:r>
          </w:p>
        </w:tc>
        <w:tc>
          <w:tcPr>
            <w:tcW w:w="1842" w:type="dxa"/>
            <w:hideMark/>
          </w:tcPr>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r w:rsidRPr="00781D20">
              <w:rPr>
                <w:sz w:val="24"/>
                <w:szCs w:val="24"/>
              </w:rPr>
              <w:t>2024-2026 годы</w:t>
            </w: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sz w:val="24"/>
                <w:szCs w:val="24"/>
              </w:rPr>
              <w:t>Руководители объектов, отдел образования администрации МО «Володарский муниципальный район», управление культуры, молодежи и спорта администрации МО «Володарский муниципальный район», ГКУ АО «Центр социальной поддержки населения Володарского района»</w:t>
            </w: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val="restart"/>
            <w:noWrap/>
            <w:hideMark/>
          </w:tcPr>
          <w:p w:rsidR="00ED30B2" w:rsidRPr="00781D20" w:rsidRDefault="00ED30B2" w:rsidP="00ED30B2">
            <w:pPr>
              <w:rPr>
                <w:sz w:val="24"/>
                <w:szCs w:val="24"/>
              </w:rPr>
            </w:pPr>
            <w:r w:rsidRPr="00781D20">
              <w:rPr>
                <w:sz w:val="24"/>
                <w:szCs w:val="24"/>
              </w:rPr>
              <w:t>3</w:t>
            </w:r>
          </w:p>
        </w:tc>
        <w:tc>
          <w:tcPr>
            <w:tcW w:w="4110" w:type="dxa"/>
            <w:vMerge w:val="restart"/>
            <w:hideMark/>
          </w:tcPr>
          <w:p w:rsidR="00ED30B2" w:rsidRPr="00781D20" w:rsidRDefault="00ED30B2" w:rsidP="00ED30B2">
            <w:pPr>
              <w:rPr>
                <w:sz w:val="24"/>
                <w:szCs w:val="24"/>
              </w:rPr>
            </w:pPr>
            <w:r w:rsidRPr="00781D20">
              <w:rPr>
                <w:sz w:val="24"/>
                <w:szCs w:val="24"/>
              </w:rPr>
              <w:t>Резервирование печатных площадей в районной газете «Заря Каспия» для публикации материалов по тематике противодействия терроризму и экстремизму</w:t>
            </w:r>
          </w:p>
        </w:tc>
        <w:tc>
          <w:tcPr>
            <w:tcW w:w="1842" w:type="dxa"/>
            <w:hideMark/>
          </w:tcPr>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r w:rsidRPr="00781D20">
              <w:rPr>
                <w:sz w:val="24"/>
                <w:szCs w:val="24"/>
              </w:rPr>
              <w:t>2024-2026 годы</w:t>
            </w: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sz w:val="24"/>
                <w:szCs w:val="24"/>
              </w:rPr>
              <w:t>Редакция газеты «Заря Каспия»</w:t>
            </w: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val="restart"/>
            <w:noWrap/>
            <w:hideMark/>
          </w:tcPr>
          <w:p w:rsidR="00ED30B2" w:rsidRPr="00781D20" w:rsidRDefault="00ED30B2" w:rsidP="00ED30B2">
            <w:pPr>
              <w:rPr>
                <w:sz w:val="24"/>
                <w:szCs w:val="24"/>
              </w:rPr>
            </w:pPr>
            <w:r w:rsidRPr="00781D20">
              <w:rPr>
                <w:sz w:val="24"/>
                <w:szCs w:val="24"/>
              </w:rPr>
              <w:t>4</w:t>
            </w:r>
          </w:p>
        </w:tc>
        <w:tc>
          <w:tcPr>
            <w:tcW w:w="4110" w:type="dxa"/>
            <w:vMerge w:val="restart"/>
            <w:hideMark/>
          </w:tcPr>
          <w:p w:rsidR="00ED30B2" w:rsidRPr="00781D20" w:rsidRDefault="00ED30B2" w:rsidP="00ED30B2">
            <w:pPr>
              <w:rPr>
                <w:sz w:val="24"/>
                <w:szCs w:val="24"/>
              </w:rPr>
            </w:pPr>
            <w:r w:rsidRPr="00781D20">
              <w:rPr>
                <w:sz w:val="24"/>
                <w:szCs w:val="24"/>
              </w:rPr>
              <w:t xml:space="preserve">Организация проведения семинаров, тренингов, круглых столов для руководителей и педагогов образовательных учреждений по вопросам организации деятельности, </w:t>
            </w:r>
            <w:r w:rsidRPr="00781D20">
              <w:rPr>
                <w:sz w:val="24"/>
                <w:szCs w:val="24"/>
              </w:rPr>
              <w:lastRenderedPageBreak/>
              <w:t>направленной на профилактику экстремизма и ксенофобии</w:t>
            </w:r>
          </w:p>
        </w:tc>
        <w:tc>
          <w:tcPr>
            <w:tcW w:w="1842" w:type="dxa"/>
            <w:hideMark/>
          </w:tcPr>
          <w:p w:rsidR="00ED30B2" w:rsidRPr="00781D20" w:rsidRDefault="00ED30B2" w:rsidP="00ED30B2">
            <w:pPr>
              <w:rPr>
                <w:sz w:val="24"/>
                <w:szCs w:val="24"/>
              </w:rPr>
            </w:pPr>
            <w:proofErr w:type="gramStart"/>
            <w:r w:rsidRPr="00781D20">
              <w:rPr>
                <w:sz w:val="24"/>
                <w:szCs w:val="24"/>
              </w:rPr>
              <w:lastRenderedPageBreak/>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r w:rsidRPr="00781D20">
              <w:rPr>
                <w:sz w:val="24"/>
                <w:szCs w:val="24"/>
              </w:rPr>
              <w:t>2024-2026 годы</w:t>
            </w: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sz w:val="24"/>
                <w:szCs w:val="24"/>
              </w:rPr>
              <w:t>Межведомственная рабочая группа по противодействию идеологии терроризма и экстремизма</w:t>
            </w: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val="restart"/>
            <w:noWrap/>
            <w:hideMark/>
          </w:tcPr>
          <w:p w:rsidR="00ED30B2" w:rsidRPr="00781D20" w:rsidRDefault="00ED30B2" w:rsidP="00ED30B2">
            <w:pPr>
              <w:rPr>
                <w:sz w:val="24"/>
                <w:szCs w:val="24"/>
              </w:rPr>
            </w:pPr>
            <w:r w:rsidRPr="00781D20">
              <w:rPr>
                <w:sz w:val="24"/>
                <w:szCs w:val="24"/>
              </w:rPr>
              <w:t>5</w:t>
            </w:r>
          </w:p>
        </w:tc>
        <w:tc>
          <w:tcPr>
            <w:tcW w:w="4110" w:type="dxa"/>
            <w:vMerge w:val="restart"/>
            <w:hideMark/>
          </w:tcPr>
          <w:p w:rsidR="00ED30B2" w:rsidRPr="00781D20" w:rsidRDefault="00ED30B2" w:rsidP="00ED30B2">
            <w:pPr>
              <w:rPr>
                <w:sz w:val="24"/>
                <w:szCs w:val="24"/>
              </w:rPr>
            </w:pPr>
            <w:r w:rsidRPr="00781D20">
              <w:rPr>
                <w:sz w:val="24"/>
                <w:szCs w:val="24"/>
              </w:rPr>
              <w:t>Проведение обучающих семинаров по противодействию терроризму и экстремизму:</w:t>
            </w:r>
          </w:p>
          <w:p w:rsidR="00ED30B2" w:rsidRPr="00781D20" w:rsidRDefault="00ED30B2" w:rsidP="00ED30B2">
            <w:pPr>
              <w:rPr>
                <w:sz w:val="24"/>
                <w:szCs w:val="24"/>
              </w:rPr>
            </w:pPr>
            <w:r w:rsidRPr="00781D20">
              <w:rPr>
                <w:sz w:val="24"/>
                <w:szCs w:val="24"/>
              </w:rPr>
              <w:t>- с главами муниципальных поселений, входящих с состав МО «Воло</w:t>
            </w:r>
            <w:r w:rsidRPr="00781D20">
              <w:rPr>
                <w:sz w:val="24"/>
                <w:szCs w:val="24"/>
              </w:rPr>
              <w:softHyphen/>
              <w:t>дарский район» по вопросам реализации государственной национальной политики;</w:t>
            </w:r>
          </w:p>
          <w:p w:rsidR="00ED30B2" w:rsidRPr="00781D20" w:rsidRDefault="00ED30B2" w:rsidP="00ED30B2">
            <w:pPr>
              <w:ind w:left="-108" w:firstLine="108"/>
              <w:rPr>
                <w:sz w:val="24"/>
                <w:szCs w:val="24"/>
              </w:rPr>
            </w:pPr>
            <w:r w:rsidRPr="00781D20">
              <w:rPr>
                <w:sz w:val="24"/>
                <w:szCs w:val="24"/>
              </w:rPr>
              <w:t>- с руководителями государственных учреждений, осуществляющих свою деятельность на территории МО «Воло</w:t>
            </w:r>
            <w:r w:rsidRPr="00781D20">
              <w:rPr>
                <w:sz w:val="24"/>
                <w:szCs w:val="24"/>
              </w:rPr>
              <w:softHyphen/>
              <w:t>дарский район» по социальной защите населения</w:t>
            </w:r>
          </w:p>
        </w:tc>
        <w:tc>
          <w:tcPr>
            <w:tcW w:w="1842" w:type="dxa"/>
            <w:hideMark/>
          </w:tcPr>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r w:rsidRPr="00781D20">
              <w:rPr>
                <w:sz w:val="24"/>
                <w:szCs w:val="24"/>
              </w:rPr>
              <w:t>2024-2026 годы</w:t>
            </w: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sz w:val="24"/>
                <w:szCs w:val="24"/>
              </w:rPr>
              <w:t>Межведомственная рабочая группа по противодействию идеологии терроризма и экстремизма</w:t>
            </w: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900" w:type="dxa"/>
            <w:gridSpan w:val="3"/>
            <w:hideMark/>
          </w:tcPr>
          <w:p w:rsidR="00ED30B2" w:rsidRPr="00781D20" w:rsidRDefault="00ED30B2" w:rsidP="00ED30B2">
            <w:pPr>
              <w:rPr>
                <w:sz w:val="24"/>
                <w:szCs w:val="24"/>
              </w:rPr>
            </w:pPr>
            <w:r w:rsidRPr="00781D20">
              <w:rPr>
                <w:sz w:val="24"/>
                <w:szCs w:val="24"/>
              </w:rPr>
              <w:t>0,00</w:t>
            </w:r>
          </w:p>
        </w:tc>
        <w:tc>
          <w:tcPr>
            <w:tcW w:w="840" w:type="dxa"/>
            <w:gridSpan w:val="3"/>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900" w:type="dxa"/>
            <w:gridSpan w:val="5"/>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val="restart"/>
            <w:noWrap/>
            <w:hideMark/>
          </w:tcPr>
          <w:p w:rsidR="00ED30B2" w:rsidRPr="00781D20" w:rsidRDefault="00ED30B2" w:rsidP="00ED30B2">
            <w:pPr>
              <w:rPr>
                <w:sz w:val="24"/>
                <w:szCs w:val="24"/>
              </w:rPr>
            </w:pPr>
            <w:r w:rsidRPr="00781D20">
              <w:rPr>
                <w:sz w:val="24"/>
                <w:szCs w:val="24"/>
              </w:rPr>
              <w:t>6</w:t>
            </w:r>
          </w:p>
        </w:tc>
        <w:tc>
          <w:tcPr>
            <w:tcW w:w="4110" w:type="dxa"/>
            <w:vMerge w:val="restart"/>
            <w:hideMark/>
          </w:tcPr>
          <w:p w:rsidR="00ED30B2" w:rsidRPr="00781D20" w:rsidRDefault="00ED30B2" w:rsidP="00ED30B2">
            <w:pPr>
              <w:rPr>
                <w:sz w:val="24"/>
                <w:szCs w:val="24"/>
              </w:rPr>
            </w:pPr>
            <w:r w:rsidRPr="00781D20">
              <w:rPr>
                <w:sz w:val="24"/>
                <w:szCs w:val="24"/>
              </w:rPr>
              <w:t xml:space="preserve">  Проведение мониторинга среди учащихся общеобразовательных учреждений МО «Володарский район» в сфере </w:t>
            </w:r>
            <w:proofErr w:type="spellStart"/>
            <w:r w:rsidRPr="00781D20">
              <w:rPr>
                <w:sz w:val="24"/>
                <w:szCs w:val="24"/>
              </w:rPr>
              <w:t>этноконфессиональных</w:t>
            </w:r>
            <w:proofErr w:type="spellEnd"/>
            <w:r w:rsidRPr="00781D20">
              <w:rPr>
                <w:sz w:val="24"/>
                <w:szCs w:val="24"/>
              </w:rPr>
              <w:t xml:space="preserve"> отношений с целью выявления возможных негативных тенденций, определения путей их нейтрализации и профилактики экстремистских проявлений</w:t>
            </w:r>
          </w:p>
        </w:tc>
        <w:tc>
          <w:tcPr>
            <w:tcW w:w="1842" w:type="dxa"/>
            <w:hideMark/>
          </w:tcPr>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r w:rsidRPr="00781D20">
              <w:rPr>
                <w:sz w:val="24"/>
                <w:szCs w:val="24"/>
              </w:rPr>
              <w:t>2024-2026 годы</w:t>
            </w: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900" w:type="dxa"/>
            <w:gridSpan w:val="5"/>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sz w:val="24"/>
                <w:szCs w:val="24"/>
              </w:rPr>
              <w:t>Отдел образования администрации МО «Володарский район»</w:t>
            </w: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900" w:type="dxa"/>
            <w:gridSpan w:val="5"/>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900" w:type="dxa"/>
            <w:gridSpan w:val="5"/>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900" w:type="dxa"/>
            <w:gridSpan w:val="5"/>
          </w:tcPr>
          <w:p w:rsidR="00ED30B2" w:rsidRPr="00781D20" w:rsidRDefault="00ED30B2" w:rsidP="00ED30B2">
            <w:pPr>
              <w:rPr>
                <w:sz w:val="24"/>
                <w:szCs w:val="24"/>
              </w:rPr>
            </w:pPr>
            <w:r w:rsidRPr="00781D20">
              <w:rPr>
                <w:sz w:val="24"/>
                <w:szCs w:val="24"/>
              </w:rPr>
              <w:t>0,0</w:t>
            </w:r>
          </w:p>
        </w:tc>
        <w:tc>
          <w:tcPr>
            <w:tcW w:w="812" w:type="dxa"/>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val="restart"/>
            <w:noWrap/>
            <w:hideMark/>
          </w:tcPr>
          <w:p w:rsidR="00ED30B2" w:rsidRPr="00781D20" w:rsidRDefault="00ED30B2" w:rsidP="00ED30B2">
            <w:pPr>
              <w:rPr>
                <w:sz w:val="24"/>
                <w:szCs w:val="24"/>
              </w:rPr>
            </w:pPr>
            <w:r w:rsidRPr="00781D20">
              <w:rPr>
                <w:sz w:val="24"/>
                <w:szCs w:val="24"/>
              </w:rPr>
              <w:t>7</w:t>
            </w:r>
          </w:p>
        </w:tc>
        <w:tc>
          <w:tcPr>
            <w:tcW w:w="4110" w:type="dxa"/>
            <w:vMerge w:val="restart"/>
            <w:hideMark/>
          </w:tcPr>
          <w:p w:rsidR="00ED30B2" w:rsidRPr="00781D20" w:rsidRDefault="00ED30B2" w:rsidP="00ED30B2">
            <w:pPr>
              <w:rPr>
                <w:color w:val="FF0000"/>
                <w:sz w:val="24"/>
                <w:szCs w:val="24"/>
              </w:rPr>
            </w:pPr>
            <w:r w:rsidRPr="00781D20">
              <w:rPr>
                <w:sz w:val="24"/>
                <w:szCs w:val="24"/>
              </w:rPr>
              <w:t>Приобретение информационно-</w:t>
            </w:r>
            <w:proofErr w:type="gramStart"/>
            <w:r w:rsidRPr="00781D20">
              <w:rPr>
                <w:sz w:val="24"/>
                <w:szCs w:val="24"/>
              </w:rPr>
              <w:t>пропагандистских  материалов</w:t>
            </w:r>
            <w:proofErr w:type="gramEnd"/>
            <w:r w:rsidRPr="00781D20">
              <w:rPr>
                <w:sz w:val="24"/>
                <w:szCs w:val="24"/>
              </w:rPr>
              <w:t xml:space="preserve"> (баннеры, плакаты, брошюры, буклеты, листовки) и видео-копий хроникально-документальных </w:t>
            </w:r>
            <w:r w:rsidRPr="00781D20">
              <w:rPr>
                <w:sz w:val="24"/>
                <w:szCs w:val="24"/>
              </w:rPr>
              <w:lastRenderedPageBreak/>
              <w:t>фильмов о борьбе с терроризмом и экстремизмом по теме: «Терроризм и экстремизм - главные угрозы человечеству», направленные на разъяснение учащимся  образовательных учреждений сути и причин терроризма, с целью формирования в подростковой среде активной гражданской позиции неприятия терроризма и его идеологии</w:t>
            </w:r>
          </w:p>
        </w:tc>
        <w:tc>
          <w:tcPr>
            <w:tcW w:w="1842" w:type="dxa"/>
            <w:hideMark/>
          </w:tcPr>
          <w:p w:rsidR="00ED30B2" w:rsidRPr="00781D20" w:rsidRDefault="00ED30B2" w:rsidP="00ED30B2">
            <w:pPr>
              <w:rPr>
                <w:sz w:val="24"/>
                <w:szCs w:val="24"/>
              </w:rPr>
            </w:pPr>
            <w:proofErr w:type="gramStart"/>
            <w:r w:rsidRPr="00781D20">
              <w:rPr>
                <w:sz w:val="24"/>
                <w:szCs w:val="24"/>
              </w:rPr>
              <w:lastRenderedPageBreak/>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r w:rsidRPr="00781D20">
              <w:rPr>
                <w:sz w:val="24"/>
                <w:szCs w:val="24"/>
              </w:rPr>
              <w:t>2024-</w:t>
            </w:r>
          </w:p>
          <w:p w:rsidR="00ED30B2" w:rsidRPr="00781D20" w:rsidRDefault="00ED30B2" w:rsidP="00ED30B2">
            <w:pPr>
              <w:rPr>
                <w:sz w:val="24"/>
                <w:szCs w:val="24"/>
              </w:rPr>
            </w:pPr>
            <w:r w:rsidRPr="00781D20">
              <w:rPr>
                <w:sz w:val="24"/>
                <w:szCs w:val="24"/>
              </w:rPr>
              <w:t>2026 годы</w:t>
            </w:r>
          </w:p>
        </w:tc>
        <w:tc>
          <w:tcPr>
            <w:tcW w:w="851" w:type="dxa"/>
            <w:hideMark/>
          </w:tcPr>
          <w:p w:rsidR="00ED30B2" w:rsidRPr="00781D20" w:rsidRDefault="00ED30B2" w:rsidP="00ED30B2">
            <w:pPr>
              <w:rPr>
                <w:b/>
                <w:sz w:val="24"/>
                <w:szCs w:val="24"/>
              </w:rPr>
            </w:pPr>
            <w:r w:rsidRPr="00781D20">
              <w:rPr>
                <w:b/>
                <w:sz w:val="24"/>
                <w:szCs w:val="24"/>
              </w:rPr>
              <w:t>10,00</w:t>
            </w:r>
          </w:p>
        </w:tc>
        <w:tc>
          <w:tcPr>
            <w:tcW w:w="840" w:type="dxa"/>
            <w:hideMark/>
          </w:tcPr>
          <w:p w:rsidR="00ED30B2" w:rsidRPr="00781D20" w:rsidRDefault="00ED30B2" w:rsidP="00ED30B2">
            <w:pPr>
              <w:rPr>
                <w:b/>
                <w:sz w:val="24"/>
                <w:szCs w:val="24"/>
              </w:rPr>
            </w:pPr>
            <w:r w:rsidRPr="00781D20">
              <w:rPr>
                <w:b/>
                <w:sz w:val="24"/>
                <w:szCs w:val="24"/>
              </w:rPr>
              <w:t>10,00</w:t>
            </w:r>
          </w:p>
        </w:tc>
        <w:tc>
          <w:tcPr>
            <w:tcW w:w="880" w:type="dxa"/>
            <w:gridSpan w:val="4"/>
          </w:tcPr>
          <w:p w:rsidR="00ED30B2" w:rsidRPr="00781D20" w:rsidRDefault="00ED30B2" w:rsidP="00ED30B2">
            <w:pPr>
              <w:rPr>
                <w:b/>
                <w:sz w:val="24"/>
                <w:szCs w:val="24"/>
              </w:rPr>
            </w:pPr>
            <w:r w:rsidRPr="00781D20">
              <w:rPr>
                <w:b/>
                <w:sz w:val="24"/>
                <w:szCs w:val="24"/>
              </w:rPr>
              <w:t>00,0</w:t>
            </w:r>
          </w:p>
        </w:tc>
        <w:tc>
          <w:tcPr>
            <w:tcW w:w="832" w:type="dxa"/>
            <w:gridSpan w:val="2"/>
          </w:tcPr>
          <w:p w:rsidR="00ED30B2" w:rsidRPr="00781D20" w:rsidRDefault="00ED30B2" w:rsidP="00ED30B2">
            <w:pPr>
              <w:rPr>
                <w:b/>
                <w:sz w:val="24"/>
                <w:szCs w:val="24"/>
              </w:rPr>
            </w:pPr>
            <w:r w:rsidRPr="00781D20">
              <w:rPr>
                <w:b/>
                <w:sz w:val="24"/>
                <w:szCs w:val="24"/>
              </w:rPr>
              <w:t>00,0</w:t>
            </w:r>
          </w:p>
        </w:tc>
        <w:tc>
          <w:tcPr>
            <w:tcW w:w="2694" w:type="dxa"/>
            <w:vMerge w:val="restart"/>
            <w:hideMark/>
          </w:tcPr>
          <w:p w:rsidR="00ED30B2" w:rsidRPr="00781D20" w:rsidRDefault="00ED30B2" w:rsidP="00ED30B2">
            <w:pPr>
              <w:rPr>
                <w:sz w:val="24"/>
                <w:szCs w:val="24"/>
              </w:rPr>
            </w:pPr>
            <w:r w:rsidRPr="00781D20">
              <w:rPr>
                <w:sz w:val="24"/>
                <w:szCs w:val="24"/>
              </w:rPr>
              <w:t>ФЭУ администрации МО «Володарский муниципальный район</w:t>
            </w:r>
            <w:proofErr w:type="gramStart"/>
            <w:r w:rsidRPr="00781D20">
              <w:rPr>
                <w:sz w:val="24"/>
                <w:szCs w:val="24"/>
              </w:rPr>
              <w:t>»,  отдел</w:t>
            </w:r>
            <w:proofErr w:type="gramEnd"/>
            <w:r w:rsidRPr="00781D20">
              <w:rPr>
                <w:sz w:val="24"/>
                <w:szCs w:val="24"/>
              </w:rPr>
              <w:t xml:space="preserve"> по делам ГО и ЧС и МР </w:t>
            </w:r>
            <w:r w:rsidRPr="00781D20">
              <w:rPr>
                <w:sz w:val="24"/>
                <w:szCs w:val="24"/>
              </w:rPr>
              <w:lastRenderedPageBreak/>
              <w:t>администрации МО «Володарский район», администрации сельских поселений МО «Володарский район»; отдел образования администрации МО «Володарский район», управление культуры, молодежи и спорта администрации МО «Володарский район»,   ГКУ АО «Центр социальной поддержки населения Володарского района (по согласованию).</w:t>
            </w: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10,00</w:t>
            </w:r>
          </w:p>
        </w:tc>
        <w:tc>
          <w:tcPr>
            <w:tcW w:w="840" w:type="dxa"/>
            <w:hideMark/>
          </w:tcPr>
          <w:p w:rsidR="00ED30B2" w:rsidRPr="00781D20" w:rsidRDefault="00ED30B2" w:rsidP="00ED30B2">
            <w:pPr>
              <w:rPr>
                <w:b/>
                <w:sz w:val="24"/>
                <w:szCs w:val="24"/>
              </w:rPr>
            </w:pPr>
            <w:r w:rsidRPr="00781D20">
              <w:rPr>
                <w:b/>
                <w:sz w:val="24"/>
                <w:szCs w:val="24"/>
              </w:rPr>
              <w:t>10,00</w:t>
            </w:r>
          </w:p>
        </w:tc>
        <w:tc>
          <w:tcPr>
            <w:tcW w:w="880" w:type="dxa"/>
            <w:gridSpan w:val="4"/>
          </w:tcPr>
          <w:p w:rsidR="00ED30B2" w:rsidRPr="00781D20" w:rsidRDefault="00ED30B2" w:rsidP="00ED30B2">
            <w:pPr>
              <w:rPr>
                <w:b/>
                <w:sz w:val="24"/>
                <w:szCs w:val="24"/>
              </w:rPr>
            </w:pPr>
            <w:r w:rsidRPr="00781D20">
              <w:rPr>
                <w:b/>
                <w:sz w:val="24"/>
                <w:szCs w:val="24"/>
              </w:rPr>
              <w:t>00,0</w:t>
            </w:r>
          </w:p>
        </w:tc>
        <w:tc>
          <w:tcPr>
            <w:tcW w:w="832" w:type="dxa"/>
            <w:gridSpan w:val="2"/>
          </w:tcPr>
          <w:p w:rsidR="00ED30B2" w:rsidRPr="00781D20" w:rsidRDefault="00ED30B2" w:rsidP="00ED30B2">
            <w:pPr>
              <w:rPr>
                <w:b/>
                <w:sz w:val="24"/>
                <w:szCs w:val="24"/>
              </w:rPr>
            </w:pPr>
            <w:r w:rsidRPr="00781D20">
              <w:rPr>
                <w:b/>
                <w:sz w:val="24"/>
                <w:szCs w:val="24"/>
              </w:rPr>
              <w:t>00,0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10,00</w:t>
            </w:r>
          </w:p>
        </w:tc>
        <w:tc>
          <w:tcPr>
            <w:tcW w:w="840" w:type="dxa"/>
            <w:hideMark/>
          </w:tcPr>
          <w:p w:rsidR="00ED30B2" w:rsidRPr="00781D20" w:rsidRDefault="00ED30B2" w:rsidP="00ED30B2">
            <w:pPr>
              <w:rPr>
                <w:sz w:val="24"/>
                <w:szCs w:val="24"/>
              </w:rPr>
            </w:pPr>
            <w:r w:rsidRPr="00781D20">
              <w:rPr>
                <w:sz w:val="24"/>
                <w:szCs w:val="24"/>
              </w:rPr>
              <w:t>10,00</w:t>
            </w:r>
          </w:p>
        </w:tc>
        <w:tc>
          <w:tcPr>
            <w:tcW w:w="880" w:type="dxa"/>
            <w:gridSpan w:val="4"/>
          </w:tcPr>
          <w:p w:rsidR="00ED30B2" w:rsidRPr="00781D20" w:rsidRDefault="00ED30B2" w:rsidP="00ED30B2">
            <w:pPr>
              <w:rPr>
                <w:sz w:val="24"/>
                <w:szCs w:val="24"/>
              </w:rPr>
            </w:pPr>
            <w:r w:rsidRPr="00781D20">
              <w:rPr>
                <w:sz w:val="24"/>
                <w:szCs w:val="24"/>
              </w:rPr>
              <w:t>0,0</w:t>
            </w:r>
          </w:p>
        </w:tc>
        <w:tc>
          <w:tcPr>
            <w:tcW w:w="832" w:type="dxa"/>
            <w:gridSpan w:val="2"/>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1115"/>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880" w:type="dxa"/>
            <w:gridSpan w:val="4"/>
          </w:tcPr>
          <w:p w:rsidR="00ED30B2" w:rsidRPr="00781D20" w:rsidRDefault="00ED30B2" w:rsidP="00ED30B2">
            <w:pPr>
              <w:rPr>
                <w:sz w:val="24"/>
                <w:szCs w:val="24"/>
              </w:rPr>
            </w:pPr>
            <w:r w:rsidRPr="00781D20">
              <w:rPr>
                <w:sz w:val="24"/>
                <w:szCs w:val="24"/>
              </w:rPr>
              <w:t>0,0</w:t>
            </w:r>
          </w:p>
        </w:tc>
        <w:tc>
          <w:tcPr>
            <w:tcW w:w="832" w:type="dxa"/>
            <w:gridSpan w:val="2"/>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val="restart"/>
            <w:noWrap/>
            <w:hideMark/>
          </w:tcPr>
          <w:p w:rsidR="00ED30B2" w:rsidRPr="00781D20" w:rsidRDefault="00ED30B2" w:rsidP="00ED30B2">
            <w:pPr>
              <w:rPr>
                <w:sz w:val="24"/>
                <w:szCs w:val="24"/>
              </w:rPr>
            </w:pPr>
            <w:r w:rsidRPr="00781D20">
              <w:rPr>
                <w:sz w:val="24"/>
                <w:szCs w:val="24"/>
              </w:rPr>
              <w:t>8</w:t>
            </w:r>
          </w:p>
        </w:tc>
        <w:tc>
          <w:tcPr>
            <w:tcW w:w="4110" w:type="dxa"/>
            <w:vMerge w:val="restart"/>
            <w:hideMark/>
          </w:tcPr>
          <w:p w:rsidR="00ED30B2" w:rsidRPr="00781D20" w:rsidRDefault="00ED30B2" w:rsidP="00ED30B2">
            <w:pPr>
              <w:rPr>
                <w:sz w:val="24"/>
                <w:szCs w:val="24"/>
              </w:rPr>
            </w:pPr>
            <w:r w:rsidRPr="00781D20">
              <w:rPr>
                <w:sz w:val="24"/>
                <w:szCs w:val="24"/>
              </w:rPr>
              <w:t xml:space="preserve">   Распространение учебно-методических материалов, информационных сборников, направленных на профилактику экстремизма в обществе и формирование толерантного отношения к </w:t>
            </w:r>
            <w:proofErr w:type="spellStart"/>
            <w:r w:rsidRPr="00781D20">
              <w:rPr>
                <w:sz w:val="24"/>
                <w:szCs w:val="24"/>
              </w:rPr>
              <w:t>этноконфессиональным</w:t>
            </w:r>
            <w:proofErr w:type="spellEnd"/>
            <w:r w:rsidRPr="00781D20">
              <w:rPr>
                <w:sz w:val="24"/>
                <w:szCs w:val="24"/>
              </w:rPr>
              <w:t xml:space="preserve"> различиям</w:t>
            </w:r>
          </w:p>
        </w:tc>
        <w:tc>
          <w:tcPr>
            <w:tcW w:w="1842" w:type="dxa"/>
            <w:hideMark/>
          </w:tcPr>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r w:rsidRPr="00781D20">
              <w:rPr>
                <w:sz w:val="24"/>
                <w:szCs w:val="24"/>
              </w:rPr>
              <w:t>2024-2026 годы</w:t>
            </w: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861" w:type="dxa"/>
            <w:gridSpan w:val="3"/>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sz w:val="24"/>
                <w:szCs w:val="24"/>
              </w:rPr>
              <w:t xml:space="preserve"> Отдел образования администрации МО «Володарский район»; управление культуры, молодежи и спорта администрации МО «Володарский район»</w:t>
            </w: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861" w:type="dxa"/>
            <w:gridSpan w:val="3"/>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861" w:type="dxa"/>
            <w:gridSpan w:val="3"/>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861" w:type="dxa"/>
            <w:gridSpan w:val="3"/>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val="restart"/>
            <w:noWrap/>
            <w:hideMark/>
          </w:tcPr>
          <w:p w:rsidR="00ED30B2" w:rsidRPr="00781D20" w:rsidRDefault="00ED30B2" w:rsidP="00ED30B2">
            <w:pPr>
              <w:rPr>
                <w:sz w:val="24"/>
                <w:szCs w:val="24"/>
              </w:rPr>
            </w:pPr>
            <w:r w:rsidRPr="00781D20">
              <w:rPr>
                <w:sz w:val="24"/>
                <w:szCs w:val="24"/>
              </w:rPr>
              <w:t>9</w:t>
            </w:r>
          </w:p>
        </w:tc>
        <w:tc>
          <w:tcPr>
            <w:tcW w:w="4110" w:type="dxa"/>
            <w:vMerge w:val="restart"/>
            <w:hideMark/>
          </w:tcPr>
          <w:p w:rsidR="00ED30B2" w:rsidRPr="00781D20" w:rsidRDefault="00ED30B2" w:rsidP="00ED30B2">
            <w:pPr>
              <w:rPr>
                <w:sz w:val="24"/>
                <w:szCs w:val="24"/>
              </w:rPr>
            </w:pPr>
            <w:r w:rsidRPr="00781D20">
              <w:rPr>
                <w:rFonts w:eastAsia="Calibri"/>
                <w:sz w:val="24"/>
                <w:szCs w:val="24"/>
              </w:rPr>
              <w:t xml:space="preserve">  </w:t>
            </w:r>
            <w:r w:rsidRPr="00781D20">
              <w:rPr>
                <w:sz w:val="24"/>
                <w:szCs w:val="24"/>
              </w:rPr>
              <w:t xml:space="preserve">Пополнение фондов библиотек литературой о культуре народов, проживающих на территории Российской Федерации национальной литературой и </w:t>
            </w:r>
            <w:r w:rsidRPr="00781D20">
              <w:rPr>
                <w:sz w:val="24"/>
                <w:szCs w:val="24"/>
              </w:rPr>
              <w:lastRenderedPageBreak/>
              <w:t xml:space="preserve">литературой </w:t>
            </w:r>
            <w:proofErr w:type="spellStart"/>
            <w:r w:rsidRPr="00781D20">
              <w:rPr>
                <w:sz w:val="24"/>
                <w:szCs w:val="24"/>
              </w:rPr>
              <w:t>антиэкстремистского</w:t>
            </w:r>
            <w:proofErr w:type="spellEnd"/>
            <w:r w:rsidRPr="00781D20">
              <w:rPr>
                <w:sz w:val="24"/>
                <w:szCs w:val="24"/>
              </w:rPr>
              <w:t xml:space="preserve"> содержания</w:t>
            </w:r>
          </w:p>
        </w:tc>
        <w:tc>
          <w:tcPr>
            <w:tcW w:w="1842" w:type="dxa"/>
            <w:hideMark/>
          </w:tcPr>
          <w:p w:rsidR="00ED30B2" w:rsidRPr="00781D20" w:rsidRDefault="00ED30B2" w:rsidP="00ED30B2">
            <w:pPr>
              <w:rPr>
                <w:sz w:val="24"/>
                <w:szCs w:val="24"/>
              </w:rPr>
            </w:pPr>
            <w:proofErr w:type="gramStart"/>
            <w:r w:rsidRPr="00781D20">
              <w:rPr>
                <w:sz w:val="24"/>
                <w:szCs w:val="24"/>
              </w:rPr>
              <w:lastRenderedPageBreak/>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r w:rsidRPr="00781D20">
              <w:rPr>
                <w:sz w:val="24"/>
                <w:szCs w:val="24"/>
              </w:rPr>
              <w:t>2024-2026 годы</w:t>
            </w:r>
          </w:p>
        </w:tc>
        <w:tc>
          <w:tcPr>
            <w:tcW w:w="851" w:type="dxa"/>
            <w:hideMark/>
          </w:tcPr>
          <w:p w:rsidR="00ED30B2" w:rsidRPr="00781D20" w:rsidRDefault="00ED30B2" w:rsidP="00ED30B2">
            <w:pPr>
              <w:rPr>
                <w:b/>
                <w:sz w:val="24"/>
                <w:szCs w:val="24"/>
              </w:rPr>
            </w:pPr>
            <w:r w:rsidRPr="00781D20">
              <w:rPr>
                <w:b/>
                <w:sz w:val="24"/>
                <w:szCs w:val="24"/>
              </w:rPr>
              <w:t>00,00</w:t>
            </w:r>
          </w:p>
        </w:tc>
        <w:tc>
          <w:tcPr>
            <w:tcW w:w="840" w:type="dxa"/>
            <w:hideMark/>
          </w:tcPr>
          <w:p w:rsidR="00ED30B2" w:rsidRPr="00781D20" w:rsidRDefault="00ED30B2" w:rsidP="00ED30B2">
            <w:pPr>
              <w:rPr>
                <w:b/>
                <w:sz w:val="24"/>
                <w:szCs w:val="24"/>
              </w:rPr>
            </w:pPr>
            <w:r w:rsidRPr="00781D20">
              <w:rPr>
                <w:b/>
                <w:sz w:val="24"/>
                <w:szCs w:val="24"/>
              </w:rPr>
              <w:t>00,00</w:t>
            </w:r>
          </w:p>
        </w:tc>
        <w:tc>
          <w:tcPr>
            <w:tcW w:w="861" w:type="dxa"/>
            <w:gridSpan w:val="3"/>
          </w:tcPr>
          <w:p w:rsidR="00ED30B2" w:rsidRPr="00781D20" w:rsidRDefault="00ED30B2" w:rsidP="00ED30B2">
            <w:pPr>
              <w:rPr>
                <w:b/>
                <w:sz w:val="24"/>
                <w:szCs w:val="24"/>
              </w:rPr>
            </w:pPr>
            <w:r w:rsidRPr="00781D20">
              <w:rPr>
                <w:b/>
                <w:sz w:val="24"/>
                <w:szCs w:val="24"/>
              </w:rPr>
              <w:t>00,0</w:t>
            </w:r>
          </w:p>
        </w:tc>
        <w:tc>
          <w:tcPr>
            <w:tcW w:w="851" w:type="dxa"/>
            <w:gridSpan w:val="3"/>
          </w:tcPr>
          <w:p w:rsidR="00ED30B2" w:rsidRPr="00781D20" w:rsidRDefault="00ED30B2" w:rsidP="00ED30B2">
            <w:pPr>
              <w:rPr>
                <w:b/>
                <w:sz w:val="24"/>
                <w:szCs w:val="24"/>
              </w:rPr>
            </w:pPr>
            <w:r w:rsidRPr="00781D20">
              <w:rPr>
                <w:b/>
                <w:sz w:val="24"/>
                <w:szCs w:val="24"/>
              </w:rPr>
              <w:t>00,0</w:t>
            </w:r>
          </w:p>
        </w:tc>
        <w:tc>
          <w:tcPr>
            <w:tcW w:w="2694" w:type="dxa"/>
            <w:vMerge w:val="restart"/>
            <w:hideMark/>
          </w:tcPr>
          <w:p w:rsidR="00ED30B2" w:rsidRPr="00781D20" w:rsidRDefault="00ED30B2" w:rsidP="00ED30B2">
            <w:pPr>
              <w:rPr>
                <w:sz w:val="24"/>
                <w:szCs w:val="24"/>
              </w:rPr>
            </w:pPr>
            <w:r w:rsidRPr="00781D20">
              <w:rPr>
                <w:sz w:val="24"/>
                <w:szCs w:val="24"/>
              </w:rPr>
              <w:t xml:space="preserve"> Отдел образования администрации МО «Володарский район», управление культуры, молодежи и спорта </w:t>
            </w:r>
            <w:r w:rsidRPr="00781D20">
              <w:rPr>
                <w:sz w:val="24"/>
                <w:szCs w:val="24"/>
              </w:rPr>
              <w:lastRenderedPageBreak/>
              <w:t>администрации МО «Володарский район»</w:t>
            </w: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00,00</w:t>
            </w:r>
          </w:p>
        </w:tc>
        <w:tc>
          <w:tcPr>
            <w:tcW w:w="840" w:type="dxa"/>
            <w:hideMark/>
          </w:tcPr>
          <w:p w:rsidR="00ED30B2" w:rsidRPr="00781D20" w:rsidRDefault="00ED30B2" w:rsidP="00ED30B2">
            <w:pPr>
              <w:rPr>
                <w:b/>
                <w:sz w:val="24"/>
                <w:szCs w:val="24"/>
              </w:rPr>
            </w:pPr>
            <w:r w:rsidRPr="00781D20">
              <w:rPr>
                <w:b/>
                <w:sz w:val="24"/>
                <w:szCs w:val="24"/>
              </w:rPr>
              <w:t>00,00</w:t>
            </w:r>
          </w:p>
        </w:tc>
        <w:tc>
          <w:tcPr>
            <w:tcW w:w="861" w:type="dxa"/>
            <w:gridSpan w:val="3"/>
          </w:tcPr>
          <w:p w:rsidR="00ED30B2" w:rsidRPr="00781D20" w:rsidRDefault="00ED30B2" w:rsidP="00ED30B2">
            <w:pPr>
              <w:rPr>
                <w:b/>
                <w:sz w:val="24"/>
                <w:szCs w:val="24"/>
              </w:rPr>
            </w:pPr>
            <w:r w:rsidRPr="00781D20">
              <w:rPr>
                <w:b/>
                <w:sz w:val="24"/>
                <w:szCs w:val="24"/>
              </w:rPr>
              <w:t>00,0</w:t>
            </w:r>
          </w:p>
        </w:tc>
        <w:tc>
          <w:tcPr>
            <w:tcW w:w="851" w:type="dxa"/>
            <w:gridSpan w:val="3"/>
          </w:tcPr>
          <w:p w:rsidR="00ED30B2" w:rsidRPr="00781D20" w:rsidRDefault="00ED30B2" w:rsidP="00ED30B2">
            <w:pPr>
              <w:rPr>
                <w:b/>
                <w:sz w:val="24"/>
                <w:szCs w:val="24"/>
              </w:rPr>
            </w:pPr>
            <w:r w:rsidRPr="00781D20">
              <w:rPr>
                <w:b/>
                <w:sz w:val="24"/>
                <w:szCs w:val="24"/>
              </w:rPr>
              <w:t>00,0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861" w:type="dxa"/>
            <w:gridSpan w:val="3"/>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861" w:type="dxa"/>
            <w:gridSpan w:val="3"/>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val="restart"/>
            <w:noWrap/>
            <w:hideMark/>
          </w:tcPr>
          <w:p w:rsidR="00ED30B2" w:rsidRPr="00781D20" w:rsidRDefault="00ED30B2" w:rsidP="00ED30B2">
            <w:pPr>
              <w:rPr>
                <w:sz w:val="24"/>
                <w:szCs w:val="24"/>
              </w:rPr>
            </w:pPr>
            <w:r w:rsidRPr="00781D20">
              <w:rPr>
                <w:sz w:val="24"/>
                <w:szCs w:val="24"/>
              </w:rPr>
              <w:t>10</w:t>
            </w:r>
          </w:p>
        </w:tc>
        <w:tc>
          <w:tcPr>
            <w:tcW w:w="4110" w:type="dxa"/>
            <w:vMerge w:val="restart"/>
            <w:hideMark/>
          </w:tcPr>
          <w:p w:rsidR="00ED30B2" w:rsidRPr="00781D20" w:rsidRDefault="00ED30B2" w:rsidP="00ED30B2">
            <w:pPr>
              <w:rPr>
                <w:sz w:val="24"/>
                <w:szCs w:val="24"/>
              </w:rPr>
            </w:pPr>
            <w:r w:rsidRPr="00781D20">
              <w:rPr>
                <w:sz w:val="24"/>
                <w:szCs w:val="24"/>
              </w:rPr>
              <w:t>Проведение адресных мероприятий с представителями национальных и религиозных групп по повышению толерантности и недопущению экстремистских проявлений к другим национальностям и вероисповеданиям</w:t>
            </w:r>
          </w:p>
        </w:tc>
        <w:tc>
          <w:tcPr>
            <w:tcW w:w="1842" w:type="dxa"/>
            <w:hideMark/>
          </w:tcPr>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r w:rsidRPr="00781D20">
              <w:rPr>
                <w:sz w:val="24"/>
                <w:szCs w:val="24"/>
              </w:rPr>
              <w:t>2024-2026 годы</w:t>
            </w: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861" w:type="dxa"/>
            <w:gridSpan w:val="3"/>
          </w:tcPr>
          <w:p w:rsidR="00ED30B2" w:rsidRPr="00781D20" w:rsidRDefault="00ED30B2" w:rsidP="00ED30B2">
            <w:pPr>
              <w:rPr>
                <w:sz w:val="24"/>
                <w:szCs w:val="24"/>
              </w:rPr>
            </w:pPr>
            <w:r w:rsidRPr="00781D20">
              <w:rPr>
                <w:sz w:val="24"/>
                <w:szCs w:val="24"/>
              </w:rPr>
              <w:t>0,00</w:t>
            </w:r>
          </w:p>
        </w:tc>
        <w:tc>
          <w:tcPr>
            <w:tcW w:w="851" w:type="dxa"/>
            <w:gridSpan w:val="3"/>
          </w:tcPr>
          <w:p w:rsidR="00ED30B2" w:rsidRPr="00781D20" w:rsidRDefault="00ED30B2" w:rsidP="00ED30B2">
            <w:pPr>
              <w:rPr>
                <w:sz w:val="24"/>
                <w:szCs w:val="24"/>
              </w:rPr>
            </w:pPr>
            <w:r w:rsidRPr="00781D20">
              <w:rPr>
                <w:sz w:val="24"/>
                <w:szCs w:val="24"/>
              </w:rPr>
              <w:t>0,00</w:t>
            </w:r>
          </w:p>
        </w:tc>
        <w:tc>
          <w:tcPr>
            <w:tcW w:w="2694" w:type="dxa"/>
            <w:vMerge w:val="restart"/>
            <w:hideMark/>
          </w:tcPr>
          <w:p w:rsidR="00ED30B2" w:rsidRPr="00781D20" w:rsidRDefault="00ED30B2" w:rsidP="00ED30B2">
            <w:pPr>
              <w:rPr>
                <w:sz w:val="24"/>
                <w:szCs w:val="24"/>
              </w:rPr>
            </w:pPr>
            <w:r w:rsidRPr="00781D20">
              <w:rPr>
                <w:sz w:val="24"/>
                <w:szCs w:val="24"/>
              </w:rPr>
              <w:t>Межведомственная рабочая группа по противодействию идеологии терроризма и экстремизма администрации МО «Володарский район»</w:t>
            </w: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861" w:type="dxa"/>
            <w:gridSpan w:val="3"/>
          </w:tcPr>
          <w:p w:rsidR="00ED30B2" w:rsidRPr="00781D20" w:rsidRDefault="00ED30B2" w:rsidP="00ED30B2">
            <w:pPr>
              <w:rPr>
                <w:sz w:val="24"/>
                <w:szCs w:val="24"/>
              </w:rPr>
            </w:pPr>
            <w:r w:rsidRPr="00781D20">
              <w:rPr>
                <w:sz w:val="24"/>
                <w:szCs w:val="24"/>
              </w:rPr>
              <w:t>0,00</w:t>
            </w:r>
          </w:p>
        </w:tc>
        <w:tc>
          <w:tcPr>
            <w:tcW w:w="851" w:type="dxa"/>
            <w:gridSpan w:val="3"/>
          </w:tcPr>
          <w:p w:rsidR="00ED30B2" w:rsidRPr="00781D20" w:rsidRDefault="00ED30B2" w:rsidP="00ED30B2">
            <w:pPr>
              <w:rPr>
                <w:sz w:val="24"/>
                <w:szCs w:val="24"/>
              </w:rPr>
            </w:pPr>
            <w:r w:rsidRPr="00781D20">
              <w:rPr>
                <w:sz w:val="24"/>
                <w:szCs w:val="24"/>
              </w:rPr>
              <w:t>0,00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861" w:type="dxa"/>
            <w:gridSpan w:val="3"/>
          </w:tcPr>
          <w:p w:rsidR="00ED30B2" w:rsidRPr="00781D20" w:rsidRDefault="00ED30B2" w:rsidP="00ED30B2">
            <w:pPr>
              <w:rPr>
                <w:sz w:val="24"/>
                <w:szCs w:val="24"/>
              </w:rPr>
            </w:pPr>
            <w:r w:rsidRPr="00781D20">
              <w:rPr>
                <w:sz w:val="24"/>
                <w:szCs w:val="24"/>
              </w:rPr>
              <w:t>0,00</w:t>
            </w:r>
          </w:p>
        </w:tc>
        <w:tc>
          <w:tcPr>
            <w:tcW w:w="851" w:type="dxa"/>
            <w:gridSpan w:val="3"/>
          </w:tcPr>
          <w:p w:rsidR="00ED30B2" w:rsidRPr="00781D20" w:rsidRDefault="00ED30B2" w:rsidP="00ED30B2">
            <w:pPr>
              <w:rPr>
                <w:sz w:val="24"/>
                <w:szCs w:val="24"/>
              </w:rPr>
            </w:pPr>
            <w:r w:rsidRPr="00781D20">
              <w:rPr>
                <w:sz w:val="24"/>
                <w:szCs w:val="24"/>
              </w:rPr>
              <w:t>0,00</w:t>
            </w:r>
          </w:p>
        </w:tc>
        <w:tc>
          <w:tcPr>
            <w:tcW w:w="2694" w:type="dxa"/>
            <w:vMerge/>
            <w:hideMark/>
          </w:tcPr>
          <w:p w:rsidR="00ED30B2" w:rsidRPr="00781D20" w:rsidRDefault="00ED30B2" w:rsidP="00ED30B2">
            <w:pPr>
              <w:rPr>
                <w:sz w:val="24"/>
                <w:szCs w:val="24"/>
              </w:rPr>
            </w:pPr>
          </w:p>
        </w:tc>
        <w:tc>
          <w:tcPr>
            <w:tcW w:w="1304" w:type="dxa"/>
            <w:vMerge/>
            <w:hideMark/>
          </w:tcPr>
          <w:p w:rsidR="00ED30B2" w:rsidRPr="00781D20" w:rsidRDefault="00ED30B2" w:rsidP="00ED30B2">
            <w:pPr>
              <w:rPr>
                <w:sz w:val="24"/>
                <w:szCs w:val="24"/>
              </w:rPr>
            </w:pPr>
          </w:p>
        </w:tc>
      </w:tr>
      <w:tr w:rsidR="00ED30B2" w:rsidRPr="00781D20" w:rsidTr="00ED30B2">
        <w:trPr>
          <w:trHeight w:val="255"/>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sz w:val="24"/>
                <w:szCs w:val="24"/>
              </w:rPr>
            </w:pPr>
            <w:r w:rsidRPr="00781D20">
              <w:rPr>
                <w:sz w:val="24"/>
                <w:szCs w:val="24"/>
              </w:rPr>
              <w:t>0,00</w:t>
            </w:r>
          </w:p>
        </w:tc>
        <w:tc>
          <w:tcPr>
            <w:tcW w:w="840" w:type="dxa"/>
            <w:hideMark/>
          </w:tcPr>
          <w:p w:rsidR="00ED30B2" w:rsidRPr="00781D20" w:rsidRDefault="00ED30B2" w:rsidP="00ED30B2">
            <w:pPr>
              <w:rPr>
                <w:sz w:val="24"/>
                <w:szCs w:val="24"/>
              </w:rPr>
            </w:pPr>
            <w:r w:rsidRPr="00781D20">
              <w:rPr>
                <w:sz w:val="24"/>
                <w:szCs w:val="24"/>
              </w:rPr>
              <w:t>0,00</w:t>
            </w:r>
          </w:p>
        </w:tc>
        <w:tc>
          <w:tcPr>
            <w:tcW w:w="861" w:type="dxa"/>
            <w:gridSpan w:val="3"/>
          </w:tcPr>
          <w:p w:rsidR="00ED30B2" w:rsidRPr="00781D20" w:rsidRDefault="00ED30B2" w:rsidP="00ED30B2">
            <w:pPr>
              <w:rPr>
                <w:sz w:val="24"/>
                <w:szCs w:val="24"/>
              </w:rPr>
            </w:pPr>
            <w:r w:rsidRPr="00781D20">
              <w:rPr>
                <w:sz w:val="24"/>
                <w:szCs w:val="24"/>
              </w:rPr>
              <w:t>0,00</w:t>
            </w:r>
          </w:p>
        </w:tc>
        <w:tc>
          <w:tcPr>
            <w:tcW w:w="851" w:type="dxa"/>
            <w:gridSpan w:val="3"/>
          </w:tcPr>
          <w:p w:rsidR="00ED30B2" w:rsidRPr="00781D20" w:rsidRDefault="00ED30B2" w:rsidP="00ED30B2">
            <w:pPr>
              <w:rPr>
                <w:sz w:val="24"/>
                <w:szCs w:val="24"/>
              </w:rPr>
            </w:pPr>
            <w:r w:rsidRPr="00781D20">
              <w:rPr>
                <w:sz w:val="24"/>
                <w:szCs w:val="24"/>
              </w:rPr>
              <w:t>0,00</w:t>
            </w:r>
          </w:p>
        </w:tc>
        <w:tc>
          <w:tcPr>
            <w:tcW w:w="2694" w:type="dxa"/>
            <w:vMerge/>
            <w:hideMark/>
          </w:tcPr>
          <w:p w:rsidR="00ED30B2" w:rsidRPr="00781D20" w:rsidRDefault="00ED30B2" w:rsidP="00ED30B2">
            <w:pPr>
              <w:rPr>
                <w:sz w:val="24"/>
                <w:szCs w:val="24"/>
              </w:rPr>
            </w:pPr>
          </w:p>
        </w:tc>
        <w:tc>
          <w:tcPr>
            <w:tcW w:w="1304" w:type="dxa"/>
            <w:vMerge/>
            <w:tcBorders>
              <w:bottom w:val="nil"/>
            </w:tcBorders>
            <w:hideMark/>
          </w:tcPr>
          <w:p w:rsidR="00ED30B2" w:rsidRPr="00781D20" w:rsidRDefault="00ED30B2" w:rsidP="00ED30B2">
            <w:pPr>
              <w:rPr>
                <w:sz w:val="24"/>
                <w:szCs w:val="24"/>
              </w:rPr>
            </w:pPr>
          </w:p>
        </w:tc>
      </w:tr>
      <w:tr w:rsidR="00ED30B2" w:rsidRPr="00781D20" w:rsidTr="00ED30B2">
        <w:trPr>
          <w:trHeight w:val="438"/>
        </w:trPr>
        <w:tc>
          <w:tcPr>
            <w:tcW w:w="534" w:type="dxa"/>
            <w:vMerge w:val="restart"/>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11</w:t>
            </w:r>
          </w:p>
        </w:tc>
        <w:tc>
          <w:tcPr>
            <w:tcW w:w="4110" w:type="dxa"/>
            <w:vMerge w:val="restart"/>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Проведение профилактических мероприятий, акций, посвященных Всемирному дню толерантности, Дню России, Дню солидарности в борьбе с терроризмом, Дню народного единства и празднованию дней национальных культур</w:t>
            </w:r>
          </w:p>
        </w:tc>
        <w:tc>
          <w:tcPr>
            <w:tcW w:w="1842" w:type="dxa"/>
            <w:hideMark/>
          </w:tcPr>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2024-2026</w:t>
            </w:r>
          </w:p>
          <w:p w:rsidR="00ED30B2" w:rsidRPr="00781D20" w:rsidRDefault="00ED30B2" w:rsidP="00ED30B2">
            <w:pPr>
              <w:rPr>
                <w:sz w:val="24"/>
                <w:szCs w:val="24"/>
              </w:rPr>
            </w:pPr>
            <w:r w:rsidRPr="00781D20">
              <w:rPr>
                <w:sz w:val="24"/>
                <w:szCs w:val="24"/>
              </w:rPr>
              <w:t>Годы</w:t>
            </w:r>
          </w:p>
          <w:p w:rsidR="00ED30B2" w:rsidRPr="00781D20" w:rsidRDefault="00ED30B2" w:rsidP="00ED30B2">
            <w:pPr>
              <w:rPr>
                <w:sz w:val="24"/>
                <w:szCs w:val="24"/>
              </w:rPr>
            </w:pPr>
          </w:p>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sz w:val="24"/>
                <w:szCs w:val="24"/>
              </w:rPr>
              <w:t xml:space="preserve"> Межведомственная рабочая группа по противодействию идеологии терроризма и экстремизма; главы МО; руководители объектов; отдел образования администрации МО «Володарский район»; </w:t>
            </w:r>
            <w:proofErr w:type="gramStart"/>
            <w:r w:rsidRPr="00781D20">
              <w:rPr>
                <w:sz w:val="24"/>
                <w:szCs w:val="24"/>
              </w:rPr>
              <w:t>управление  культуры</w:t>
            </w:r>
            <w:proofErr w:type="gramEnd"/>
            <w:r w:rsidRPr="00781D20">
              <w:rPr>
                <w:sz w:val="24"/>
                <w:szCs w:val="24"/>
              </w:rPr>
              <w:t xml:space="preserve">, молодежи и спорта администрации МО «Володарский муниципальный район»;      ГКУ АО «Центр социальной поддержки населения Володарского района»;  </w:t>
            </w:r>
            <w:r w:rsidRPr="00781D20">
              <w:rPr>
                <w:sz w:val="24"/>
                <w:szCs w:val="24"/>
              </w:rPr>
              <w:lastRenderedPageBreak/>
              <w:t>общественные и религиозные организации;  ОМВД России по Володарскому району.</w:t>
            </w:r>
          </w:p>
        </w:tc>
        <w:tc>
          <w:tcPr>
            <w:tcW w:w="1304" w:type="dxa"/>
            <w:vMerge w:val="restart"/>
            <w:tcBorders>
              <w:top w:val="nil"/>
              <w:bottom w:val="nil"/>
            </w:tcBorders>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tc>
      </w:tr>
      <w:tr w:rsidR="00ED30B2" w:rsidRPr="00781D20" w:rsidTr="00ED30B2">
        <w:trPr>
          <w:trHeight w:val="672"/>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bottom w:val="nil"/>
            </w:tcBorders>
            <w:hideMark/>
          </w:tcPr>
          <w:p w:rsidR="00ED30B2" w:rsidRPr="00781D20" w:rsidRDefault="00ED30B2" w:rsidP="00ED30B2">
            <w:pPr>
              <w:rPr>
                <w:sz w:val="24"/>
                <w:szCs w:val="24"/>
              </w:rPr>
            </w:pPr>
          </w:p>
        </w:tc>
      </w:tr>
      <w:tr w:rsidR="00ED30B2" w:rsidRPr="00781D20" w:rsidTr="00ED30B2">
        <w:trPr>
          <w:trHeight w:val="60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p>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bottom w:val="nil"/>
            </w:tcBorders>
            <w:hideMark/>
          </w:tcPr>
          <w:p w:rsidR="00ED30B2" w:rsidRPr="00781D20" w:rsidRDefault="00ED30B2" w:rsidP="00ED30B2">
            <w:pPr>
              <w:rPr>
                <w:sz w:val="24"/>
                <w:szCs w:val="24"/>
              </w:rPr>
            </w:pPr>
          </w:p>
        </w:tc>
      </w:tr>
      <w:tr w:rsidR="00ED30B2" w:rsidRPr="00781D20" w:rsidTr="00ED30B2">
        <w:trPr>
          <w:trHeight w:val="387"/>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bottom w:val="nil"/>
            </w:tcBorders>
            <w:hideMark/>
          </w:tcPr>
          <w:p w:rsidR="00ED30B2" w:rsidRPr="00781D20" w:rsidRDefault="00ED30B2" w:rsidP="00ED30B2">
            <w:pPr>
              <w:rPr>
                <w:sz w:val="24"/>
                <w:szCs w:val="24"/>
              </w:rPr>
            </w:pPr>
          </w:p>
        </w:tc>
      </w:tr>
      <w:tr w:rsidR="00ED30B2" w:rsidRPr="00781D20" w:rsidTr="00ED30B2">
        <w:trPr>
          <w:trHeight w:val="934"/>
        </w:trPr>
        <w:tc>
          <w:tcPr>
            <w:tcW w:w="534" w:type="dxa"/>
            <w:vMerge w:val="restart"/>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12</w:t>
            </w:r>
          </w:p>
        </w:tc>
        <w:tc>
          <w:tcPr>
            <w:tcW w:w="4110" w:type="dxa"/>
            <w:vMerge w:val="restart"/>
            <w:hideMark/>
          </w:tcPr>
          <w:p w:rsidR="00ED30B2" w:rsidRPr="00781D20" w:rsidRDefault="00ED30B2" w:rsidP="00ED30B2">
            <w:pPr>
              <w:pStyle w:val="aa"/>
              <w:ind w:left="-67" w:right="5"/>
              <w:jc w:val="both"/>
            </w:pPr>
            <w:r w:rsidRPr="00781D20">
              <w:t>П</w:t>
            </w:r>
            <w:r w:rsidRPr="00781D20">
              <w:rPr>
                <w:rFonts w:eastAsia="Times New Roman"/>
              </w:rPr>
              <w:t>роведение профилактических мероприятий</w:t>
            </w:r>
            <w:r w:rsidRPr="00781D20">
              <w:t xml:space="preserve">, направленных на противодействие распространению украинскими радикальными структурами идеологии терроризма и идей  неонацизма и профилактический охват контингентов лиц, подверженных ее влиянию, беженцев и оставшихся на постоянное проживание, а также по организации проведения адресной профилактической работы в образовательных организациях, в которых обучаются несовершеннолетние лица, прибывшие с территории ДНР, ЛНР, Запорожской и Херсонской областей, а также Украины. </w:t>
            </w:r>
          </w:p>
        </w:tc>
        <w:tc>
          <w:tcPr>
            <w:tcW w:w="1842" w:type="dxa"/>
            <w:hideMark/>
          </w:tcPr>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2024-2026</w:t>
            </w:r>
          </w:p>
          <w:p w:rsidR="00ED30B2" w:rsidRPr="00781D20" w:rsidRDefault="00ED30B2" w:rsidP="00ED30B2">
            <w:pPr>
              <w:rPr>
                <w:sz w:val="24"/>
                <w:szCs w:val="24"/>
              </w:rPr>
            </w:pPr>
            <w:r w:rsidRPr="00781D20">
              <w:rPr>
                <w:sz w:val="24"/>
                <w:szCs w:val="24"/>
              </w:rPr>
              <w:t>Годы</w:t>
            </w: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ind w:left="142"/>
              <w:jc w:val="both"/>
              <w:rPr>
                <w:iCs/>
                <w:sz w:val="24"/>
                <w:szCs w:val="24"/>
              </w:rPr>
            </w:pPr>
            <w:r w:rsidRPr="00781D20">
              <w:rPr>
                <w:sz w:val="24"/>
                <w:szCs w:val="24"/>
              </w:rPr>
              <w:t xml:space="preserve"> </w:t>
            </w:r>
            <w:r w:rsidRPr="00781D20">
              <w:rPr>
                <w:iCs/>
                <w:sz w:val="24"/>
                <w:szCs w:val="24"/>
              </w:rPr>
              <w:t xml:space="preserve"> Отдел </w:t>
            </w:r>
            <w:proofErr w:type="gramStart"/>
            <w:r w:rsidRPr="00781D20">
              <w:rPr>
                <w:iCs/>
                <w:sz w:val="24"/>
                <w:szCs w:val="24"/>
              </w:rPr>
              <w:t>образования,</w:t>
            </w:r>
            <w:r w:rsidRPr="00781D20">
              <w:rPr>
                <w:i/>
                <w:iCs/>
                <w:sz w:val="24"/>
                <w:szCs w:val="24"/>
              </w:rPr>
              <w:t xml:space="preserve">   </w:t>
            </w:r>
            <w:proofErr w:type="gramEnd"/>
            <w:r w:rsidRPr="00781D20">
              <w:rPr>
                <w:i/>
                <w:iCs/>
                <w:sz w:val="24"/>
                <w:szCs w:val="24"/>
              </w:rPr>
              <w:t xml:space="preserve">        </w:t>
            </w:r>
            <w:r w:rsidRPr="00781D20">
              <w:rPr>
                <w:iCs/>
                <w:sz w:val="24"/>
                <w:szCs w:val="24"/>
              </w:rPr>
              <w:t xml:space="preserve">Управление культуры, молодежи и спорта МО «Володарский район»; </w:t>
            </w:r>
          </w:p>
          <w:p w:rsidR="00ED30B2" w:rsidRPr="00781D20" w:rsidRDefault="00ED30B2" w:rsidP="00ED30B2">
            <w:pPr>
              <w:ind w:left="142"/>
              <w:jc w:val="both"/>
              <w:rPr>
                <w:iCs/>
                <w:sz w:val="24"/>
                <w:szCs w:val="24"/>
              </w:rPr>
            </w:pPr>
            <w:r w:rsidRPr="00781D20">
              <w:rPr>
                <w:iCs/>
                <w:sz w:val="24"/>
                <w:szCs w:val="24"/>
              </w:rPr>
              <w:t xml:space="preserve"> ГКУ АО «ЦСПН Володарского района»;</w:t>
            </w:r>
          </w:p>
          <w:p w:rsidR="00ED30B2" w:rsidRPr="00781D20" w:rsidRDefault="00ED30B2" w:rsidP="00ED30B2">
            <w:pPr>
              <w:jc w:val="both"/>
              <w:rPr>
                <w:sz w:val="24"/>
                <w:szCs w:val="24"/>
              </w:rPr>
            </w:pPr>
            <w:r w:rsidRPr="00781D20">
              <w:rPr>
                <w:iCs/>
                <w:sz w:val="24"/>
                <w:szCs w:val="24"/>
              </w:rPr>
              <w:t xml:space="preserve">   ГКУСОН АО «КЦСОН Володарского района»</w:t>
            </w:r>
          </w:p>
        </w:tc>
        <w:tc>
          <w:tcPr>
            <w:tcW w:w="1304" w:type="dxa"/>
            <w:vMerge w:val="restart"/>
            <w:tcBorders>
              <w:top w:val="nil"/>
            </w:tcBorders>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tc>
      </w:tr>
      <w:tr w:rsidR="00ED30B2" w:rsidRPr="00781D20" w:rsidTr="00ED30B2">
        <w:trPr>
          <w:trHeight w:val="54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nil"/>
            </w:tcBorders>
            <w:hideMark/>
          </w:tcPr>
          <w:p w:rsidR="00ED30B2" w:rsidRPr="00781D20" w:rsidRDefault="00ED30B2" w:rsidP="00ED30B2">
            <w:pPr>
              <w:rPr>
                <w:sz w:val="24"/>
                <w:szCs w:val="24"/>
              </w:rPr>
            </w:pPr>
          </w:p>
        </w:tc>
      </w:tr>
      <w:tr w:rsidR="00ED30B2" w:rsidRPr="00781D20" w:rsidTr="00ED30B2">
        <w:trPr>
          <w:trHeight w:val="39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nil"/>
            </w:tcBorders>
            <w:hideMark/>
          </w:tcPr>
          <w:p w:rsidR="00ED30B2" w:rsidRPr="00781D20" w:rsidRDefault="00ED30B2" w:rsidP="00ED30B2">
            <w:pPr>
              <w:rPr>
                <w:sz w:val="24"/>
                <w:szCs w:val="24"/>
              </w:rPr>
            </w:pPr>
          </w:p>
        </w:tc>
      </w:tr>
      <w:tr w:rsidR="00ED30B2" w:rsidRPr="00781D20" w:rsidTr="00ED30B2">
        <w:trPr>
          <w:trHeight w:val="729"/>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2694" w:type="dxa"/>
            <w:vMerge/>
            <w:hideMark/>
          </w:tcPr>
          <w:p w:rsidR="00ED30B2" w:rsidRPr="00781D20" w:rsidRDefault="00ED30B2" w:rsidP="00ED30B2">
            <w:pPr>
              <w:rPr>
                <w:sz w:val="24"/>
                <w:szCs w:val="24"/>
              </w:rPr>
            </w:pPr>
          </w:p>
        </w:tc>
        <w:tc>
          <w:tcPr>
            <w:tcW w:w="1304" w:type="dxa"/>
            <w:vMerge/>
            <w:tcBorders>
              <w:top w:val="nil"/>
            </w:tcBorders>
            <w:hideMark/>
          </w:tcPr>
          <w:p w:rsidR="00ED30B2" w:rsidRPr="00781D20" w:rsidRDefault="00ED30B2" w:rsidP="00ED30B2">
            <w:pPr>
              <w:rPr>
                <w:sz w:val="24"/>
                <w:szCs w:val="24"/>
              </w:rPr>
            </w:pPr>
          </w:p>
        </w:tc>
      </w:tr>
      <w:tr w:rsidR="00ED30B2" w:rsidRPr="00781D20" w:rsidTr="00ED30B2">
        <w:trPr>
          <w:trHeight w:val="989"/>
        </w:trPr>
        <w:tc>
          <w:tcPr>
            <w:tcW w:w="534" w:type="dxa"/>
            <w:vMerge w:val="restart"/>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13</w:t>
            </w:r>
          </w:p>
        </w:tc>
        <w:tc>
          <w:tcPr>
            <w:tcW w:w="4110" w:type="dxa"/>
            <w:vMerge w:val="restart"/>
            <w:hideMark/>
          </w:tcPr>
          <w:p w:rsidR="00ED30B2" w:rsidRPr="00781D20" w:rsidRDefault="00ED30B2" w:rsidP="00ED30B2">
            <w:pPr>
              <w:pStyle w:val="aa"/>
              <w:ind w:left="-67" w:right="5"/>
              <w:jc w:val="both"/>
            </w:pPr>
            <w:r w:rsidRPr="00781D20">
              <w:t xml:space="preserve">Проведение с преподавательским составом образовательных учреждений района и обучающимися профилактических мероприятий, направленных на закрепление неприятия ими идеологии неонацизма, привитие им устойчивого критического отношения к распространяемым в их среде идеям </w:t>
            </w:r>
            <w:r w:rsidRPr="00781D20">
              <w:lastRenderedPageBreak/>
              <w:t>антироссийского характера и разъяснение террористической сущности украинских националистических структур, в том числе с использованием архивных материалов, документальных и художественных фильмов, выставочных экспозиций, подготовленных в рамках федерального проекта «Без срока давности», задействовав возможности площадок Российского общества «Знание», а также студенческих сообществ в организуемых адресных профилактических и воспитательных мероприятиях</w:t>
            </w:r>
          </w:p>
        </w:tc>
        <w:tc>
          <w:tcPr>
            <w:tcW w:w="1842" w:type="dxa"/>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2024-2026</w:t>
            </w:r>
          </w:p>
          <w:p w:rsidR="00ED30B2" w:rsidRPr="00781D20" w:rsidRDefault="00ED30B2" w:rsidP="00ED30B2">
            <w:pPr>
              <w:rPr>
                <w:sz w:val="24"/>
                <w:szCs w:val="24"/>
              </w:rPr>
            </w:pPr>
            <w:r w:rsidRPr="00781D20">
              <w:rPr>
                <w:sz w:val="24"/>
                <w:szCs w:val="24"/>
              </w:rPr>
              <w:t>Годы</w:t>
            </w: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p>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ind w:left="142"/>
              <w:jc w:val="both"/>
              <w:rPr>
                <w:iCs/>
                <w:sz w:val="24"/>
                <w:szCs w:val="24"/>
              </w:rPr>
            </w:pPr>
            <w:r w:rsidRPr="00781D20">
              <w:rPr>
                <w:sz w:val="24"/>
                <w:szCs w:val="24"/>
              </w:rPr>
              <w:t xml:space="preserve"> </w:t>
            </w:r>
            <w:r w:rsidRPr="00781D20">
              <w:rPr>
                <w:iCs/>
                <w:sz w:val="24"/>
                <w:szCs w:val="24"/>
              </w:rPr>
              <w:t xml:space="preserve"> Отдел </w:t>
            </w:r>
            <w:proofErr w:type="gramStart"/>
            <w:r w:rsidRPr="00781D20">
              <w:rPr>
                <w:iCs/>
                <w:sz w:val="24"/>
                <w:szCs w:val="24"/>
              </w:rPr>
              <w:t>образования,</w:t>
            </w:r>
            <w:r w:rsidRPr="00781D20">
              <w:rPr>
                <w:i/>
                <w:iCs/>
                <w:sz w:val="24"/>
                <w:szCs w:val="24"/>
              </w:rPr>
              <w:t xml:space="preserve">   </w:t>
            </w:r>
            <w:proofErr w:type="gramEnd"/>
            <w:r w:rsidRPr="00781D20">
              <w:rPr>
                <w:i/>
                <w:iCs/>
                <w:sz w:val="24"/>
                <w:szCs w:val="24"/>
              </w:rPr>
              <w:t xml:space="preserve">        </w:t>
            </w:r>
            <w:r w:rsidRPr="00781D20">
              <w:rPr>
                <w:iCs/>
                <w:sz w:val="24"/>
                <w:szCs w:val="24"/>
              </w:rPr>
              <w:t xml:space="preserve">Управление культуры, молодежи и спорта МО «Володарский район»; </w:t>
            </w:r>
          </w:p>
          <w:p w:rsidR="00ED30B2" w:rsidRPr="00781D20" w:rsidRDefault="00ED30B2" w:rsidP="00ED30B2">
            <w:pPr>
              <w:ind w:left="142"/>
              <w:jc w:val="both"/>
              <w:rPr>
                <w:iCs/>
                <w:sz w:val="24"/>
                <w:szCs w:val="24"/>
              </w:rPr>
            </w:pPr>
            <w:r w:rsidRPr="00781D20">
              <w:rPr>
                <w:iCs/>
                <w:sz w:val="24"/>
                <w:szCs w:val="24"/>
              </w:rPr>
              <w:t xml:space="preserve">  </w:t>
            </w:r>
          </w:p>
          <w:p w:rsidR="00ED30B2" w:rsidRPr="00781D20" w:rsidRDefault="00ED30B2" w:rsidP="00ED30B2">
            <w:pPr>
              <w:rPr>
                <w:sz w:val="24"/>
                <w:szCs w:val="24"/>
              </w:rPr>
            </w:pPr>
          </w:p>
        </w:tc>
        <w:tc>
          <w:tcPr>
            <w:tcW w:w="1304" w:type="dxa"/>
            <w:vMerge/>
            <w:tcBorders>
              <w:top w:val="nil"/>
            </w:tcBorders>
            <w:hideMark/>
          </w:tcPr>
          <w:p w:rsidR="00ED30B2" w:rsidRPr="00781D20" w:rsidRDefault="00ED30B2" w:rsidP="00ED30B2">
            <w:pPr>
              <w:rPr>
                <w:sz w:val="24"/>
                <w:szCs w:val="24"/>
              </w:rPr>
            </w:pPr>
          </w:p>
        </w:tc>
      </w:tr>
      <w:tr w:rsidR="00ED30B2" w:rsidRPr="00781D20" w:rsidTr="00ED30B2">
        <w:trPr>
          <w:trHeight w:val="54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p>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nil"/>
            </w:tcBorders>
            <w:hideMark/>
          </w:tcPr>
          <w:p w:rsidR="00ED30B2" w:rsidRPr="00781D20" w:rsidRDefault="00ED30B2" w:rsidP="00ED30B2">
            <w:pPr>
              <w:rPr>
                <w:sz w:val="24"/>
                <w:szCs w:val="24"/>
              </w:rPr>
            </w:pPr>
          </w:p>
        </w:tc>
      </w:tr>
      <w:tr w:rsidR="00ED30B2" w:rsidRPr="00781D20" w:rsidTr="00ED30B2">
        <w:trPr>
          <w:trHeight w:val="60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p>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nil"/>
            </w:tcBorders>
            <w:hideMark/>
          </w:tcPr>
          <w:p w:rsidR="00ED30B2" w:rsidRPr="00781D20" w:rsidRDefault="00ED30B2" w:rsidP="00ED30B2">
            <w:pPr>
              <w:rPr>
                <w:sz w:val="24"/>
                <w:szCs w:val="24"/>
              </w:rPr>
            </w:pPr>
          </w:p>
        </w:tc>
      </w:tr>
      <w:tr w:rsidR="00ED30B2" w:rsidRPr="00781D20" w:rsidTr="00ED30B2">
        <w:trPr>
          <w:trHeight w:val="62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p>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nil"/>
              <w:bottom w:val="nil"/>
            </w:tcBorders>
            <w:hideMark/>
          </w:tcPr>
          <w:p w:rsidR="00ED30B2" w:rsidRPr="00781D20" w:rsidRDefault="00ED30B2" w:rsidP="00ED30B2">
            <w:pPr>
              <w:rPr>
                <w:sz w:val="24"/>
                <w:szCs w:val="24"/>
              </w:rPr>
            </w:pPr>
          </w:p>
        </w:tc>
      </w:tr>
      <w:tr w:rsidR="00ED30B2" w:rsidRPr="00781D20" w:rsidTr="00ED30B2">
        <w:trPr>
          <w:trHeight w:val="494"/>
        </w:trPr>
        <w:tc>
          <w:tcPr>
            <w:tcW w:w="534" w:type="dxa"/>
            <w:vMerge w:val="restart"/>
            <w:hideMark/>
          </w:tcPr>
          <w:p w:rsidR="00ED30B2" w:rsidRPr="00781D20" w:rsidRDefault="00ED30B2" w:rsidP="00ED30B2">
            <w:pPr>
              <w:rPr>
                <w:sz w:val="24"/>
                <w:szCs w:val="24"/>
              </w:rPr>
            </w:pPr>
            <w:r w:rsidRPr="00781D20">
              <w:rPr>
                <w:sz w:val="24"/>
                <w:szCs w:val="24"/>
              </w:rPr>
              <w:t>14</w:t>
            </w:r>
          </w:p>
        </w:tc>
        <w:tc>
          <w:tcPr>
            <w:tcW w:w="4110" w:type="dxa"/>
            <w:vMerge w:val="restart"/>
            <w:hideMark/>
          </w:tcPr>
          <w:p w:rsidR="00ED30B2" w:rsidRPr="00781D20" w:rsidRDefault="00ED30B2" w:rsidP="00ED30B2">
            <w:pPr>
              <w:rPr>
                <w:sz w:val="24"/>
                <w:szCs w:val="24"/>
              </w:rPr>
            </w:pPr>
            <w:r w:rsidRPr="00781D20">
              <w:rPr>
                <w:sz w:val="24"/>
                <w:szCs w:val="24"/>
              </w:rPr>
              <w:t>Проведение мероприятий по подготовке и распространению антитеррористического контента</w:t>
            </w:r>
          </w:p>
        </w:tc>
        <w:tc>
          <w:tcPr>
            <w:tcW w:w="1842" w:type="dxa"/>
            <w:hideMark/>
          </w:tcPr>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2024-2026</w:t>
            </w:r>
          </w:p>
          <w:p w:rsidR="00ED30B2" w:rsidRPr="00781D20" w:rsidRDefault="00ED30B2" w:rsidP="00ED30B2">
            <w:pPr>
              <w:rPr>
                <w:sz w:val="24"/>
                <w:szCs w:val="24"/>
              </w:rPr>
            </w:pPr>
            <w:r w:rsidRPr="00781D20">
              <w:rPr>
                <w:sz w:val="24"/>
                <w:szCs w:val="24"/>
              </w:rPr>
              <w:t>Годы</w:t>
            </w: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iCs/>
                <w:sz w:val="24"/>
                <w:szCs w:val="24"/>
              </w:rPr>
              <w:t>Управление культуры, молодежи и спорта МО «Володарский район»</w:t>
            </w:r>
          </w:p>
        </w:tc>
        <w:tc>
          <w:tcPr>
            <w:tcW w:w="1304" w:type="dxa"/>
            <w:vMerge w:val="restart"/>
            <w:tcBorders>
              <w:top w:val="nil"/>
            </w:tcBorders>
            <w:hideMark/>
          </w:tcPr>
          <w:p w:rsidR="00ED30B2" w:rsidRPr="00781D20" w:rsidRDefault="00ED30B2" w:rsidP="00ED30B2">
            <w:pPr>
              <w:rPr>
                <w:sz w:val="24"/>
                <w:szCs w:val="24"/>
              </w:rPr>
            </w:pPr>
          </w:p>
        </w:tc>
      </w:tr>
      <w:tr w:rsidR="00ED30B2" w:rsidRPr="00781D20" w:rsidTr="00ED30B2">
        <w:trPr>
          <w:trHeight w:val="182"/>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145"/>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133"/>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411"/>
        </w:trPr>
        <w:tc>
          <w:tcPr>
            <w:tcW w:w="534" w:type="dxa"/>
            <w:vMerge w:val="restart"/>
            <w:hideMark/>
          </w:tcPr>
          <w:p w:rsidR="00ED30B2" w:rsidRPr="00781D20" w:rsidRDefault="00ED30B2" w:rsidP="00ED30B2">
            <w:pPr>
              <w:rPr>
                <w:sz w:val="24"/>
                <w:szCs w:val="24"/>
              </w:rPr>
            </w:pPr>
            <w:r w:rsidRPr="00781D20">
              <w:rPr>
                <w:sz w:val="24"/>
                <w:szCs w:val="24"/>
              </w:rPr>
              <w:t>15</w:t>
            </w:r>
          </w:p>
        </w:tc>
        <w:tc>
          <w:tcPr>
            <w:tcW w:w="4110" w:type="dxa"/>
            <w:vMerge w:val="restart"/>
            <w:hideMark/>
          </w:tcPr>
          <w:p w:rsidR="00ED30B2" w:rsidRPr="00781D20" w:rsidRDefault="00ED30B2" w:rsidP="00ED30B2">
            <w:pPr>
              <w:rPr>
                <w:sz w:val="24"/>
                <w:szCs w:val="24"/>
              </w:rPr>
            </w:pPr>
            <w:r w:rsidRPr="00781D20">
              <w:rPr>
                <w:sz w:val="24"/>
                <w:szCs w:val="24"/>
              </w:rPr>
              <w:t>Привлекать на системной основе экспертный совет при АТК АО к оценке подготавливаемых антитеррористических материалов, а также к организации деятельности по созданию и распространению антитеррористических материалов.</w:t>
            </w:r>
          </w:p>
        </w:tc>
        <w:tc>
          <w:tcPr>
            <w:tcW w:w="1842" w:type="dxa"/>
            <w:hideMark/>
          </w:tcPr>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2024-2026</w:t>
            </w:r>
          </w:p>
          <w:p w:rsidR="00ED30B2" w:rsidRPr="00781D20" w:rsidRDefault="00ED30B2" w:rsidP="00ED30B2">
            <w:pPr>
              <w:rPr>
                <w:sz w:val="24"/>
                <w:szCs w:val="24"/>
              </w:rPr>
            </w:pPr>
            <w:r w:rsidRPr="00781D20">
              <w:rPr>
                <w:sz w:val="24"/>
                <w:szCs w:val="24"/>
              </w:rPr>
              <w:t>Годы</w:t>
            </w: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iCs/>
                <w:sz w:val="24"/>
                <w:szCs w:val="24"/>
              </w:rPr>
              <w:t>Управление культуры, молодежи и спорта МО «Володарский район»</w:t>
            </w: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315"/>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351"/>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127"/>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291"/>
        </w:trPr>
        <w:tc>
          <w:tcPr>
            <w:tcW w:w="534" w:type="dxa"/>
            <w:vMerge w:val="restart"/>
            <w:hideMark/>
          </w:tcPr>
          <w:p w:rsidR="00ED30B2" w:rsidRPr="00781D20" w:rsidRDefault="00ED30B2" w:rsidP="00ED30B2">
            <w:pPr>
              <w:rPr>
                <w:sz w:val="24"/>
                <w:szCs w:val="24"/>
              </w:rPr>
            </w:pPr>
            <w:r w:rsidRPr="00781D20">
              <w:rPr>
                <w:sz w:val="24"/>
                <w:szCs w:val="24"/>
              </w:rPr>
              <w:t>16</w:t>
            </w:r>
          </w:p>
        </w:tc>
        <w:tc>
          <w:tcPr>
            <w:tcW w:w="4110" w:type="dxa"/>
            <w:vMerge w:val="restart"/>
            <w:hideMark/>
          </w:tcPr>
          <w:p w:rsidR="00ED30B2" w:rsidRPr="00781D20" w:rsidRDefault="00ED30B2" w:rsidP="00ED30B2">
            <w:pPr>
              <w:rPr>
                <w:sz w:val="24"/>
                <w:szCs w:val="24"/>
              </w:rPr>
            </w:pPr>
            <w:r w:rsidRPr="00781D20">
              <w:rPr>
                <w:sz w:val="24"/>
                <w:szCs w:val="24"/>
              </w:rPr>
              <w:t xml:space="preserve">При подготовке антитеррористического контента организовать на системной основе популярных в районе и авторитетных в молодежной среде патриотически </w:t>
            </w:r>
            <w:proofErr w:type="gramStart"/>
            <w:r w:rsidRPr="00781D20">
              <w:rPr>
                <w:sz w:val="24"/>
                <w:szCs w:val="24"/>
              </w:rPr>
              <w:t>настроенных  лидеров</w:t>
            </w:r>
            <w:proofErr w:type="gramEnd"/>
            <w:r w:rsidRPr="00781D20">
              <w:rPr>
                <w:sz w:val="24"/>
                <w:szCs w:val="24"/>
              </w:rPr>
              <w:t xml:space="preserve"> общественного мнения, представителей национально-культурных обществ и патриотических организаций</w:t>
            </w:r>
          </w:p>
        </w:tc>
        <w:tc>
          <w:tcPr>
            <w:tcW w:w="1842" w:type="dxa"/>
            <w:hideMark/>
          </w:tcPr>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2024-2026</w:t>
            </w:r>
          </w:p>
          <w:p w:rsidR="00ED30B2" w:rsidRPr="00781D20" w:rsidRDefault="00ED30B2" w:rsidP="00ED30B2">
            <w:pPr>
              <w:rPr>
                <w:sz w:val="24"/>
                <w:szCs w:val="24"/>
              </w:rPr>
            </w:pPr>
            <w:r w:rsidRPr="00781D20">
              <w:rPr>
                <w:sz w:val="24"/>
                <w:szCs w:val="24"/>
              </w:rPr>
              <w:t>Годы</w:t>
            </w: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iCs/>
                <w:sz w:val="24"/>
                <w:szCs w:val="24"/>
              </w:rPr>
              <w:t>Управление культуры, молодежи и спорта МО «Володарский район»</w:t>
            </w: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363"/>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448"/>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259"/>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242"/>
        </w:trPr>
        <w:tc>
          <w:tcPr>
            <w:tcW w:w="534" w:type="dxa"/>
            <w:vMerge w:val="restart"/>
            <w:hideMark/>
          </w:tcPr>
          <w:p w:rsidR="00ED30B2" w:rsidRPr="00781D20" w:rsidRDefault="00ED30B2" w:rsidP="00ED30B2">
            <w:pPr>
              <w:rPr>
                <w:sz w:val="24"/>
                <w:szCs w:val="24"/>
              </w:rPr>
            </w:pPr>
            <w:r w:rsidRPr="00781D20">
              <w:rPr>
                <w:sz w:val="24"/>
                <w:szCs w:val="24"/>
              </w:rPr>
              <w:t>17</w:t>
            </w:r>
          </w:p>
        </w:tc>
        <w:tc>
          <w:tcPr>
            <w:tcW w:w="4110" w:type="dxa"/>
            <w:vMerge w:val="restart"/>
            <w:hideMark/>
          </w:tcPr>
          <w:p w:rsidR="00ED30B2" w:rsidRPr="00781D20" w:rsidRDefault="00ED30B2" w:rsidP="00ED30B2">
            <w:pPr>
              <w:rPr>
                <w:sz w:val="24"/>
                <w:szCs w:val="24"/>
              </w:rPr>
            </w:pPr>
            <w:r w:rsidRPr="00781D20">
              <w:rPr>
                <w:sz w:val="24"/>
                <w:szCs w:val="24"/>
              </w:rPr>
              <w:t xml:space="preserve">Антитеррористическую </w:t>
            </w:r>
            <w:proofErr w:type="gramStart"/>
            <w:r w:rsidRPr="00781D20">
              <w:rPr>
                <w:sz w:val="24"/>
                <w:szCs w:val="24"/>
              </w:rPr>
              <w:t>тематику  включать</w:t>
            </w:r>
            <w:proofErr w:type="gramEnd"/>
            <w:r w:rsidRPr="00781D20">
              <w:rPr>
                <w:sz w:val="24"/>
                <w:szCs w:val="24"/>
              </w:rPr>
              <w:t xml:space="preserve"> в программы проведения массовых общественно-культурных, спортивных и досуговых мероприятий </w:t>
            </w:r>
          </w:p>
        </w:tc>
        <w:tc>
          <w:tcPr>
            <w:tcW w:w="1842" w:type="dxa"/>
            <w:hideMark/>
          </w:tcPr>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2024-2026</w:t>
            </w:r>
          </w:p>
          <w:p w:rsidR="00ED30B2" w:rsidRPr="00781D20" w:rsidRDefault="00ED30B2" w:rsidP="00ED30B2">
            <w:pPr>
              <w:rPr>
                <w:sz w:val="24"/>
                <w:szCs w:val="24"/>
              </w:rPr>
            </w:pPr>
            <w:r w:rsidRPr="00781D20">
              <w:rPr>
                <w:sz w:val="24"/>
                <w:szCs w:val="24"/>
              </w:rPr>
              <w:t>Годы</w:t>
            </w: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iCs/>
                <w:sz w:val="24"/>
                <w:szCs w:val="24"/>
              </w:rPr>
              <w:t>Управление культуры, молодежи и спорта МО «Володарский район»</w:t>
            </w: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254"/>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157"/>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242"/>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279"/>
        </w:trPr>
        <w:tc>
          <w:tcPr>
            <w:tcW w:w="534" w:type="dxa"/>
            <w:vMerge w:val="restart"/>
            <w:hideMark/>
          </w:tcPr>
          <w:p w:rsidR="00ED30B2" w:rsidRPr="00781D20" w:rsidRDefault="00ED30B2" w:rsidP="00ED30B2">
            <w:pPr>
              <w:rPr>
                <w:sz w:val="24"/>
                <w:szCs w:val="24"/>
              </w:rPr>
            </w:pPr>
            <w:r w:rsidRPr="00781D20">
              <w:rPr>
                <w:sz w:val="24"/>
                <w:szCs w:val="24"/>
              </w:rPr>
              <w:t>18</w:t>
            </w:r>
          </w:p>
        </w:tc>
        <w:tc>
          <w:tcPr>
            <w:tcW w:w="4110" w:type="dxa"/>
            <w:vMerge w:val="restart"/>
            <w:hideMark/>
          </w:tcPr>
          <w:p w:rsidR="00ED30B2" w:rsidRPr="00781D20" w:rsidRDefault="00ED30B2" w:rsidP="00ED30B2">
            <w:pPr>
              <w:rPr>
                <w:sz w:val="24"/>
                <w:szCs w:val="24"/>
              </w:rPr>
            </w:pPr>
            <w:r w:rsidRPr="00781D20">
              <w:rPr>
                <w:sz w:val="24"/>
                <w:szCs w:val="24"/>
              </w:rPr>
              <w:t>Для повышения эффективности восприятия населением распространяемых антитеррористических материалов на постоянной основе размещать их в популярных СМИ, а также группах в социальных сетях и мессенджерах.</w:t>
            </w:r>
          </w:p>
        </w:tc>
        <w:tc>
          <w:tcPr>
            <w:tcW w:w="1842" w:type="dxa"/>
            <w:hideMark/>
          </w:tcPr>
          <w:p w:rsidR="00ED30B2" w:rsidRPr="00781D20" w:rsidRDefault="00ED30B2" w:rsidP="00ED30B2">
            <w:pPr>
              <w:rPr>
                <w:sz w:val="24"/>
                <w:szCs w:val="24"/>
              </w:rPr>
            </w:pPr>
            <w:proofErr w:type="gramStart"/>
            <w:r w:rsidRPr="00781D20">
              <w:rPr>
                <w:sz w:val="24"/>
                <w:szCs w:val="24"/>
              </w:rPr>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2024-2026</w:t>
            </w:r>
          </w:p>
          <w:p w:rsidR="00ED30B2" w:rsidRPr="00781D20" w:rsidRDefault="00ED30B2" w:rsidP="00ED30B2">
            <w:pPr>
              <w:rPr>
                <w:sz w:val="24"/>
                <w:szCs w:val="24"/>
              </w:rPr>
            </w:pPr>
            <w:r w:rsidRPr="00781D20">
              <w:rPr>
                <w:sz w:val="24"/>
                <w:szCs w:val="24"/>
              </w:rPr>
              <w:t>Годы</w:t>
            </w: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ind w:left="142"/>
              <w:jc w:val="both"/>
              <w:rPr>
                <w:iCs/>
                <w:sz w:val="24"/>
                <w:szCs w:val="24"/>
              </w:rPr>
            </w:pPr>
            <w:r w:rsidRPr="00781D20">
              <w:rPr>
                <w:iCs/>
                <w:sz w:val="24"/>
                <w:szCs w:val="24"/>
              </w:rPr>
              <w:t xml:space="preserve">Отдел </w:t>
            </w:r>
            <w:proofErr w:type="gramStart"/>
            <w:r w:rsidRPr="00781D20">
              <w:rPr>
                <w:iCs/>
                <w:sz w:val="24"/>
                <w:szCs w:val="24"/>
              </w:rPr>
              <w:t>образования,</w:t>
            </w:r>
            <w:r w:rsidRPr="00781D20">
              <w:rPr>
                <w:i/>
                <w:iCs/>
                <w:sz w:val="24"/>
                <w:szCs w:val="24"/>
              </w:rPr>
              <w:t xml:space="preserve">   </w:t>
            </w:r>
            <w:proofErr w:type="gramEnd"/>
            <w:r w:rsidRPr="00781D20">
              <w:rPr>
                <w:i/>
                <w:iCs/>
                <w:sz w:val="24"/>
                <w:szCs w:val="24"/>
              </w:rPr>
              <w:t xml:space="preserve">        </w:t>
            </w:r>
            <w:r w:rsidRPr="00781D20">
              <w:rPr>
                <w:iCs/>
                <w:sz w:val="24"/>
                <w:szCs w:val="24"/>
              </w:rPr>
              <w:t xml:space="preserve">Управление культуры, молодежи и спорта МО «Володарский район»; </w:t>
            </w:r>
          </w:p>
          <w:p w:rsidR="00ED30B2" w:rsidRPr="00781D20" w:rsidRDefault="00ED30B2" w:rsidP="00ED30B2">
            <w:pPr>
              <w:ind w:left="142"/>
              <w:jc w:val="both"/>
              <w:rPr>
                <w:iCs/>
                <w:sz w:val="24"/>
                <w:szCs w:val="24"/>
              </w:rPr>
            </w:pPr>
            <w:r w:rsidRPr="00781D20">
              <w:rPr>
                <w:iCs/>
                <w:sz w:val="24"/>
                <w:szCs w:val="24"/>
              </w:rPr>
              <w:t xml:space="preserve">  </w:t>
            </w:r>
          </w:p>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266"/>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315"/>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186"/>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bottom w:val="nil"/>
            </w:tcBorders>
            <w:hideMark/>
          </w:tcPr>
          <w:p w:rsidR="00ED30B2" w:rsidRPr="00781D20" w:rsidRDefault="00ED30B2" w:rsidP="00ED30B2">
            <w:pPr>
              <w:rPr>
                <w:sz w:val="24"/>
                <w:szCs w:val="24"/>
              </w:rPr>
            </w:pPr>
          </w:p>
        </w:tc>
      </w:tr>
      <w:tr w:rsidR="00ED30B2" w:rsidRPr="00781D20" w:rsidTr="00ED30B2">
        <w:trPr>
          <w:trHeight w:val="376"/>
        </w:trPr>
        <w:tc>
          <w:tcPr>
            <w:tcW w:w="534" w:type="dxa"/>
            <w:vMerge w:val="restart"/>
            <w:hideMark/>
          </w:tcPr>
          <w:p w:rsidR="00ED30B2" w:rsidRPr="00781D20" w:rsidRDefault="00ED30B2" w:rsidP="00ED30B2">
            <w:pPr>
              <w:rPr>
                <w:sz w:val="24"/>
                <w:szCs w:val="24"/>
              </w:rPr>
            </w:pPr>
            <w:r w:rsidRPr="00781D20">
              <w:rPr>
                <w:sz w:val="24"/>
                <w:szCs w:val="24"/>
              </w:rPr>
              <w:t>19</w:t>
            </w:r>
          </w:p>
        </w:tc>
        <w:tc>
          <w:tcPr>
            <w:tcW w:w="4110" w:type="dxa"/>
            <w:vMerge w:val="restart"/>
            <w:hideMark/>
          </w:tcPr>
          <w:p w:rsidR="00ED30B2" w:rsidRPr="00781D20" w:rsidRDefault="00ED30B2" w:rsidP="00ED30B2">
            <w:pPr>
              <w:rPr>
                <w:sz w:val="24"/>
                <w:szCs w:val="24"/>
              </w:rPr>
            </w:pPr>
            <w:r w:rsidRPr="00781D20">
              <w:rPr>
                <w:sz w:val="24"/>
                <w:szCs w:val="24"/>
              </w:rPr>
              <w:t xml:space="preserve">В целях учета при оценке эффективности проводимой в </w:t>
            </w:r>
            <w:r w:rsidRPr="00781D20">
              <w:rPr>
                <w:sz w:val="24"/>
                <w:szCs w:val="24"/>
              </w:rPr>
              <w:lastRenderedPageBreak/>
              <w:t>Астраханской области профилактической работы и размещения на официальных ресурсах НАК в информационно-телекоммуникационной сети «Интернет», направлять в пятидневный срок после завершения освещаемого мероприятия в аппарат АТК материалы, содержащие антитеррористический контент, а также информационные материалы, отражающие результаты деятельности в сфере противодействия терроризму для дальнейшего направления в ИЦ НАК в соответствии с требованиями рекомендаций 11ИЦ-2475 от 11.10.2019.</w:t>
            </w:r>
          </w:p>
        </w:tc>
        <w:tc>
          <w:tcPr>
            <w:tcW w:w="1842" w:type="dxa"/>
            <w:hideMark/>
          </w:tcPr>
          <w:p w:rsidR="00ED30B2" w:rsidRPr="00781D20" w:rsidRDefault="00ED30B2" w:rsidP="00ED30B2">
            <w:pPr>
              <w:rPr>
                <w:sz w:val="24"/>
                <w:szCs w:val="24"/>
              </w:rPr>
            </w:pPr>
            <w:proofErr w:type="gramStart"/>
            <w:r w:rsidRPr="00781D20">
              <w:rPr>
                <w:sz w:val="24"/>
                <w:szCs w:val="24"/>
              </w:rPr>
              <w:lastRenderedPageBreak/>
              <w:t xml:space="preserve">Всего:   </w:t>
            </w:r>
            <w:proofErr w:type="gramEnd"/>
            <w:r w:rsidRPr="00781D20">
              <w:rPr>
                <w:sz w:val="24"/>
                <w:szCs w:val="24"/>
              </w:rPr>
              <w:t xml:space="preserve">                                                   в том числе:</w:t>
            </w:r>
          </w:p>
        </w:tc>
        <w:tc>
          <w:tcPr>
            <w:tcW w:w="992" w:type="dxa"/>
            <w:vMerge w:val="restart"/>
            <w:hideMark/>
          </w:tcPr>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2024-2026</w:t>
            </w:r>
          </w:p>
          <w:p w:rsidR="00ED30B2" w:rsidRPr="00781D20" w:rsidRDefault="00ED30B2" w:rsidP="00ED30B2">
            <w:pPr>
              <w:rPr>
                <w:sz w:val="24"/>
                <w:szCs w:val="24"/>
              </w:rPr>
            </w:pPr>
            <w:r w:rsidRPr="00781D20">
              <w:rPr>
                <w:sz w:val="24"/>
                <w:szCs w:val="24"/>
              </w:rPr>
              <w:t>Годы</w:t>
            </w:r>
          </w:p>
        </w:tc>
        <w:tc>
          <w:tcPr>
            <w:tcW w:w="851" w:type="dxa"/>
            <w:hideMark/>
          </w:tcPr>
          <w:p w:rsidR="00ED30B2" w:rsidRPr="00781D20" w:rsidRDefault="00ED30B2" w:rsidP="00ED30B2">
            <w:pPr>
              <w:rPr>
                <w:b/>
                <w:sz w:val="24"/>
                <w:szCs w:val="24"/>
              </w:rPr>
            </w:pPr>
            <w:r w:rsidRPr="00781D20">
              <w:rPr>
                <w:b/>
                <w:sz w:val="24"/>
                <w:szCs w:val="24"/>
              </w:rPr>
              <w:lastRenderedPageBreak/>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val="restart"/>
            <w:hideMark/>
          </w:tcPr>
          <w:p w:rsidR="00ED30B2" w:rsidRPr="00781D20" w:rsidRDefault="00ED30B2" w:rsidP="00ED30B2">
            <w:pPr>
              <w:rPr>
                <w:sz w:val="24"/>
                <w:szCs w:val="24"/>
              </w:rPr>
            </w:pPr>
            <w:r w:rsidRPr="00781D20">
              <w:rPr>
                <w:color w:val="00000A"/>
                <w:sz w:val="24"/>
                <w:szCs w:val="24"/>
              </w:rPr>
              <w:t xml:space="preserve">Антитеррористическая комиссия </w:t>
            </w:r>
            <w:r w:rsidRPr="00781D20">
              <w:rPr>
                <w:color w:val="00000A"/>
                <w:sz w:val="24"/>
                <w:szCs w:val="24"/>
              </w:rPr>
              <w:lastRenderedPageBreak/>
              <w:t>муниципального образования «Володарский муниципальный район Астраханской области»</w:t>
            </w:r>
          </w:p>
        </w:tc>
        <w:tc>
          <w:tcPr>
            <w:tcW w:w="1304" w:type="dxa"/>
            <w:vMerge w:val="restart"/>
            <w:tcBorders>
              <w:top w:val="nil"/>
            </w:tcBorders>
            <w:hideMark/>
          </w:tcPr>
          <w:p w:rsidR="00ED30B2" w:rsidRPr="00781D20" w:rsidRDefault="00ED30B2" w:rsidP="00ED30B2">
            <w:pPr>
              <w:rPr>
                <w:sz w:val="24"/>
                <w:szCs w:val="24"/>
              </w:rPr>
            </w:pPr>
          </w:p>
        </w:tc>
      </w:tr>
      <w:tr w:rsidR="00ED30B2" w:rsidRPr="00781D20" w:rsidTr="00ED30B2">
        <w:trPr>
          <w:trHeight w:val="509"/>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МО "Володарский район"</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p>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p>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46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Бюджет Астраханской области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1460"/>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Другие источники</w:t>
            </w:r>
          </w:p>
        </w:tc>
        <w:tc>
          <w:tcPr>
            <w:tcW w:w="992" w:type="dxa"/>
            <w:vMerge/>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0,00</w:t>
            </w:r>
          </w:p>
        </w:tc>
        <w:tc>
          <w:tcPr>
            <w:tcW w:w="851" w:type="dxa"/>
            <w:gridSpan w:val="2"/>
            <w:hideMark/>
          </w:tcPr>
          <w:p w:rsidR="00ED30B2" w:rsidRPr="00781D20" w:rsidRDefault="00ED30B2" w:rsidP="00ED30B2">
            <w:pPr>
              <w:rPr>
                <w:sz w:val="24"/>
                <w:szCs w:val="24"/>
              </w:rPr>
            </w:pPr>
            <w:r w:rsidRPr="00781D20">
              <w:rPr>
                <w:sz w:val="24"/>
                <w:szCs w:val="24"/>
              </w:rPr>
              <w:t>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vMerge/>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r w:rsidR="00ED30B2" w:rsidRPr="00781D20" w:rsidTr="00ED30B2">
        <w:trPr>
          <w:trHeight w:val="307"/>
        </w:trPr>
        <w:tc>
          <w:tcPr>
            <w:tcW w:w="534" w:type="dxa"/>
            <w:vMerge/>
            <w:hideMark/>
          </w:tcPr>
          <w:p w:rsidR="00ED30B2" w:rsidRPr="00781D20" w:rsidRDefault="00ED30B2" w:rsidP="00ED30B2">
            <w:pPr>
              <w:rPr>
                <w:sz w:val="24"/>
                <w:szCs w:val="24"/>
              </w:rPr>
            </w:pPr>
          </w:p>
        </w:tc>
        <w:tc>
          <w:tcPr>
            <w:tcW w:w="4110" w:type="dxa"/>
            <w:vMerge/>
            <w:hideMark/>
          </w:tcPr>
          <w:p w:rsidR="00ED30B2" w:rsidRPr="00781D20" w:rsidRDefault="00ED30B2" w:rsidP="00ED30B2">
            <w:pPr>
              <w:rPr>
                <w:sz w:val="24"/>
                <w:szCs w:val="24"/>
              </w:rPr>
            </w:pPr>
          </w:p>
        </w:tc>
        <w:tc>
          <w:tcPr>
            <w:tcW w:w="1842" w:type="dxa"/>
            <w:hideMark/>
          </w:tcPr>
          <w:p w:rsidR="00ED30B2" w:rsidRPr="00781D20" w:rsidRDefault="00ED30B2" w:rsidP="00ED30B2">
            <w:pPr>
              <w:rPr>
                <w:sz w:val="24"/>
                <w:szCs w:val="24"/>
              </w:rPr>
            </w:pPr>
            <w:r w:rsidRPr="00781D20">
              <w:rPr>
                <w:sz w:val="24"/>
                <w:szCs w:val="24"/>
              </w:rPr>
              <w:t>итого</w:t>
            </w:r>
          </w:p>
        </w:tc>
        <w:tc>
          <w:tcPr>
            <w:tcW w:w="992" w:type="dxa"/>
            <w:hideMark/>
          </w:tcPr>
          <w:p w:rsidR="00ED30B2" w:rsidRPr="00781D20" w:rsidRDefault="00ED30B2" w:rsidP="00ED30B2">
            <w:pPr>
              <w:rPr>
                <w:sz w:val="24"/>
                <w:szCs w:val="24"/>
              </w:rPr>
            </w:pPr>
          </w:p>
        </w:tc>
        <w:tc>
          <w:tcPr>
            <w:tcW w:w="851" w:type="dxa"/>
            <w:hideMark/>
          </w:tcPr>
          <w:p w:rsidR="00ED30B2" w:rsidRPr="00781D20" w:rsidRDefault="00ED30B2" w:rsidP="00ED30B2">
            <w:pPr>
              <w:rPr>
                <w:b/>
                <w:sz w:val="24"/>
                <w:szCs w:val="24"/>
              </w:rPr>
            </w:pPr>
            <w:r w:rsidRPr="00781D20">
              <w:rPr>
                <w:b/>
                <w:sz w:val="24"/>
                <w:szCs w:val="24"/>
              </w:rPr>
              <w:t>10,00</w:t>
            </w:r>
          </w:p>
        </w:tc>
        <w:tc>
          <w:tcPr>
            <w:tcW w:w="851" w:type="dxa"/>
            <w:gridSpan w:val="2"/>
            <w:hideMark/>
          </w:tcPr>
          <w:p w:rsidR="00ED30B2" w:rsidRPr="00781D20" w:rsidRDefault="00ED30B2" w:rsidP="00ED30B2">
            <w:pPr>
              <w:rPr>
                <w:sz w:val="24"/>
                <w:szCs w:val="24"/>
              </w:rPr>
            </w:pPr>
            <w:r w:rsidRPr="00781D20">
              <w:rPr>
                <w:sz w:val="24"/>
                <w:szCs w:val="24"/>
              </w:rPr>
              <w:t>10,00</w:t>
            </w:r>
          </w:p>
        </w:tc>
        <w:tc>
          <w:tcPr>
            <w:tcW w:w="850" w:type="dxa"/>
            <w:gridSpan w:val="2"/>
          </w:tcPr>
          <w:p w:rsidR="00ED30B2" w:rsidRPr="00781D20" w:rsidRDefault="00ED30B2" w:rsidP="00ED30B2">
            <w:pPr>
              <w:rPr>
                <w:sz w:val="24"/>
                <w:szCs w:val="24"/>
              </w:rPr>
            </w:pPr>
            <w:r w:rsidRPr="00781D20">
              <w:rPr>
                <w:sz w:val="24"/>
                <w:szCs w:val="24"/>
              </w:rPr>
              <w:t>0,0</w:t>
            </w:r>
          </w:p>
        </w:tc>
        <w:tc>
          <w:tcPr>
            <w:tcW w:w="851" w:type="dxa"/>
            <w:gridSpan w:val="3"/>
          </w:tcPr>
          <w:p w:rsidR="00ED30B2" w:rsidRPr="00781D20" w:rsidRDefault="00ED30B2" w:rsidP="00ED30B2">
            <w:pPr>
              <w:rPr>
                <w:sz w:val="24"/>
                <w:szCs w:val="24"/>
              </w:rPr>
            </w:pPr>
            <w:r w:rsidRPr="00781D20">
              <w:rPr>
                <w:sz w:val="24"/>
                <w:szCs w:val="24"/>
              </w:rPr>
              <w:t>0,0</w:t>
            </w:r>
          </w:p>
        </w:tc>
        <w:tc>
          <w:tcPr>
            <w:tcW w:w="2694" w:type="dxa"/>
            <w:hideMark/>
          </w:tcPr>
          <w:p w:rsidR="00ED30B2" w:rsidRPr="00781D20" w:rsidRDefault="00ED30B2" w:rsidP="00ED30B2">
            <w:pPr>
              <w:rPr>
                <w:sz w:val="24"/>
                <w:szCs w:val="24"/>
              </w:rPr>
            </w:pPr>
          </w:p>
        </w:tc>
        <w:tc>
          <w:tcPr>
            <w:tcW w:w="1304" w:type="dxa"/>
            <w:vMerge/>
            <w:tcBorders>
              <w:top w:val="single" w:sz="4" w:space="0" w:color="auto"/>
            </w:tcBorders>
            <w:hideMark/>
          </w:tcPr>
          <w:p w:rsidR="00ED30B2" w:rsidRPr="00781D20" w:rsidRDefault="00ED30B2" w:rsidP="00ED30B2">
            <w:pPr>
              <w:rPr>
                <w:sz w:val="24"/>
                <w:szCs w:val="24"/>
              </w:rPr>
            </w:pPr>
          </w:p>
        </w:tc>
      </w:tr>
    </w:tbl>
    <w:p w:rsidR="00ED30B2" w:rsidRPr="00781D20" w:rsidRDefault="00ED30B2" w:rsidP="00ED30B2">
      <w:pPr>
        <w:tabs>
          <w:tab w:val="left" w:pos="6654"/>
        </w:tabs>
        <w:rPr>
          <w:sz w:val="24"/>
          <w:szCs w:val="24"/>
        </w:rPr>
      </w:pPr>
    </w:p>
    <w:p w:rsidR="00ED30B2" w:rsidRPr="00781D20" w:rsidRDefault="00ED30B2" w:rsidP="00ED30B2">
      <w:pPr>
        <w:tabs>
          <w:tab w:val="left" w:pos="6654"/>
        </w:tabs>
        <w:rPr>
          <w:sz w:val="24"/>
          <w:szCs w:val="24"/>
        </w:rPr>
      </w:pPr>
    </w:p>
    <w:p w:rsidR="00ED30B2" w:rsidRPr="00781D20" w:rsidRDefault="00ED30B2" w:rsidP="00ED30B2">
      <w:pPr>
        <w:tabs>
          <w:tab w:val="left" w:pos="6654"/>
        </w:tabs>
        <w:rPr>
          <w:sz w:val="24"/>
          <w:szCs w:val="24"/>
        </w:rPr>
      </w:pPr>
    </w:p>
    <w:p w:rsidR="00ED30B2" w:rsidRPr="00781D20" w:rsidRDefault="00ED30B2" w:rsidP="00ED30B2">
      <w:pPr>
        <w:tabs>
          <w:tab w:val="left" w:pos="6654"/>
        </w:tabs>
        <w:rPr>
          <w:sz w:val="24"/>
          <w:szCs w:val="24"/>
        </w:rPr>
        <w:sectPr w:rsidR="00ED30B2" w:rsidRPr="00781D20" w:rsidSect="00ED30B2">
          <w:pgSz w:w="16838" w:h="11906" w:orient="landscape"/>
          <w:pgMar w:top="1134" w:right="1134" w:bottom="1134" w:left="1134" w:header="720" w:footer="720" w:gutter="0"/>
          <w:cols w:space="720"/>
          <w:docGrid w:linePitch="272"/>
        </w:sectPr>
      </w:pPr>
      <w:r w:rsidRPr="00781D20">
        <w:rPr>
          <w:sz w:val="24"/>
          <w:szCs w:val="24"/>
        </w:rPr>
        <w:t>Верно:</w:t>
      </w:r>
    </w:p>
    <w:p w:rsidR="00ED30B2" w:rsidRPr="00781D20" w:rsidRDefault="00ED30B2" w:rsidP="00ED30B2">
      <w:pPr>
        <w:widowControl w:val="0"/>
        <w:autoSpaceDE w:val="0"/>
        <w:autoSpaceDN w:val="0"/>
        <w:adjustRightInd w:val="0"/>
        <w:jc w:val="center"/>
        <w:outlineLvl w:val="2"/>
        <w:rPr>
          <w:sz w:val="24"/>
          <w:szCs w:val="26"/>
        </w:rPr>
      </w:pPr>
      <w:r w:rsidRPr="00781D20">
        <w:rPr>
          <w:sz w:val="24"/>
          <w:szCs w:val="26"/>
        </w:rPr>
        <w:lastRenderedPageBreak/>
        <w:t>Характеристика сферы реализации подпрограммы, описание основных проблем в указанной сфере и прогноз ее развития</w:t>
      </w:r>
    </w:p>
    <w:p w:rsidR="00ED30B2" w:rsidRPr="00781D20" w:rsidRDefault="00ED30B2" w:rsidP="00ED30B2">
      <w:pPr>
        <w:pStyle w:val="a6"/>
        <w:ind w:firstLine="851"/>
        <w:jc w:val="both"/>
        <w:rPr>
          <w:rFonts w:cs="Times New Roman"/>
          <w:sz w:val="24"/>
          <w:szCs w:val="26"/>
        </w:rPr>
      </w:pPr>
    </w:p>
    <w:p w:rsidR="00ED30B2" w:rsidRPr="00781D20" w:rsidRDefault="00781D20" w:rsidP="00781D20">
      <w:pPr>
        <w:pStyle w:val="a6"/>
        <w:ind w:firstLine="709"/>
        <w:jc w:val="both"/>
        <w:rPr>
          <w:rFonts w:cs="Times New Roman"/>
          <w:sz w:val="24"/>
          <w:szCs w:val="26"/>
        </w:rPr>
      </w:pPr>
      <w:r>
        <w:rPr>
          <w:rFonts w:cs="Times New Roman"/>
          <w:sz w:val="24"/>
          <w:szCs w:val="26"/>
        </w:rPr>
        <w:t xml:space="preserve">Подпрограмма </w:t>
      </w:r>
      <w:r w:rsidR="00ED30B2" w:rsidRPr="00781D20">
        <w:rPr>
          <w:rFonts w:cs="Times New Roman"/>
          <w:sz w:val="24"/>
          <w:szCs w:val="26"/>
        </w:rPr>
        <w:t>предусматривает продолжение реализации программных мероприятий по профилактике экстрем</w:t>
      </w:r>
      <w:r>
        <w:rPr>
          <w:rFonts w:cs="Times New Roman"/>
          <w:sz w:val="24"/>
          <w:szCs w:val="26"/>
        </w:rPr>
        <w:t>изма и терроризма на территории</w:t>
      </w:r>
      <w:r w:rsidR="00ED30B2" w:rsidRPr="00781D20">
        <w:rPr>
          <w:rFonts w:cs="Times New Roman"/>
          <w:sz w:val="24"/>
          <w:szCs w:val="26"/>
        </w:rPr>
        <w:t xml:space="preserve"> МО «Володарский район», ранее предусмотренных постановлением администрации МО «Володарский район» от 30.12.2019 г. г. № 2204.</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Реализация мероприятий указанной муниципальной программы позволила продолжить совершенствование мер борьбы с указанными видами преступлений, обеспечить организацию исполнения программными методами на территории МО «Володарский район» мероприятий «Комплексного плана противодействия идеологии терроризма в Российской Федерации на 2019 - 2023 годы», утвержденного Президентом Российской Федерации 28 декабря 2018 года № Пр-2665.</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С учетом реализации указанных мероприятий при координирующей роли антитеррористической комиссии при главе МО «Володарский район» удалось не допустить актов терроризма и экстремизма на территории МО «Володарский район», в значительной степени способствовать повышению готовности сил и средств по противодействию терроризму и экстремизму, предупреждению и пресечению террористических (экстремистских) акций. Однако, несмотря на принимаемые меры, кардинального снижения угрозы совершения экстремистских акций и террористических актов на территории МО «Володарский район» не наблюдается. Зачастую угрозы в данной сфере формируются не только и не столько под влиянием процессов, происходящих на территории МО «Володарский район» и Астраханской области, сколько в результате негативных тенденций, характерных для Российской Федерации в целом.</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Решить вопрос одними только правоохранительными мерами невозможно.</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Необходимо постоянно использовать другие возможности.</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 xml:space="preserve">Основной задачей эффективного противодействия возможным акциям экстремизма и терроризма на территории МО «Володарский район» является создание и поддержание комплексной системы мер по профилактике и предупреждению экстремистских и террористических проявлений, своевременному выявлению и пресечению действий деструктивных сил и радикально настроенных граждан, локализации актов экстремизма и терроризма, минимизации их последствий. Второе немаловажное звено системы - поддержание готовности сил и средств к своевременному выявлению, предупреждению и пресечению указанных противоправных действий, включая соответствующие структуры правоохранительных органов, органов местного самоуправления муниципального образования «Володарский район», хозяйствующих субъектов. </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 xml:space="preserve">Важным направлением остается мотивация деятельности граждан, институтов гражданского общества к участию в предупреждении (пресечении) экстремистских и террористических проявлений, формирование позитивного отношения и создание условий для содействия граждан проведению мероприятий </w:t>
      </w:r>
      <w:proofErr w:type="spellStart"/>
      <w:r w:rsidRPr="00781D20">
        <w:rPr>
          <w:rFonts w:cs="Times New Roman"/>
          <w:sz w:val="24"/>
          <w:szCs w:val="26"/>
        </w:rPr>
        <w:t>антиэкстремистской</w:t>
      </w:r>
      <w:proofErr w:type="spellEnd"/>
      <w:r w:rsidRPr="00781D20">
        <w:rPr>
          <w:rFonts w:cs="Times New Roman"/>
          <w:sz w:val="24"/>
          <w:szCs w:val="26"/>
        </w:rPr>
        <w:t xml:space="preserve"> и антитеррористической направленности. </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Основным средством в указанной деятельности является контрпропаганда идеологии терроризма и экстремизма, формирование обществом и неприятия самих идей решения конфликтных вопросов террористическими и экстремистскими методами.</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Выполнение предлагаемых подпрограммных мероприятий возможно только при объединении усилий органов местного самоуправления муниципального образования «Володарский район», территориальных органов федеральных органов исполнительной власти, осуществляющих свою деятельность на территории МО «Володарский район», общественных объединений, организаций и населения Володарского района.</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 xml:space="preserve">Действия подпрограммы направлены на совершенствование механизма межведомственного взаимодействия по вопросам профилактики экстремизма и терроризма и </w:t>
      </w:r>
      <w:r w:rsidRPr="00781D20">
        <w:rPr>
          <w:rFonts w:cs="Times New Roman"/>
          <w:sz w:val="24"/>
          <w:szCs w:val="26"/>
        </w:rPr>
        <w:lastRenderedPageBreak/>
        <w:t>запланированные подпрограммные мероприятия будет осуществляться по двум основным направлениям:</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 осуществление профилактического воздействия на факторы, определяющие ситуацию в сфере противодействия терроризму и экстремизму на территории МО «Володарский район», минимизация угроз возникновения террористических и экстремистских проявлений;</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 обеспечение готовности к предупреждению и пресечению актов терроризма и экстремизма, минимизации (ликвидации) их последствий, совершенствование взаимодействия сил и средств органов местного самоуправления, исполнительных органов государственной власти, территориальных органов федеральных органов исполнительной власти для организации ситуационного реагирования на возможные террористические проявления, а также минимизации и ликвидации их последствий.</w:t>
      </w:r>
    </w:p>
    <w:p w:rsidR="00ED30B2" w:rsidRPr="00781D20" w:rsidRDefault="00ED30B2" w:rsidP="00781D20">
      <w:pPr>
        <w:widowControl w:val="0"/>
        <w:autoSpaceDE w:val="0"/>
        <w:autoSpaceDN w:val="0"/>
        <w:adjustRightInd w:val="0"/>
        <w:ind w:firstLine="709"/>
        <w:jc w:val="center"/>
        <w:rPr>
          <w:sz w:val="24"/>
          <w:szCs w:val="26"/>
        </w:rPr>
      </w:pPr>
    </w:p>
    <w:p w:rsidR="00ED30B2" w:rsidRPr="00781D20" w:rsidRDefault="00ED30B2" w:rsidP="00781D20">
      <w:pPr>
        <w:widowControl w:val="0"/>
        <w:autoSpaceDE w:val="0"/>
        <w:autoSpaceDN w:val="0"/>
        <w:adjustRightInd w:val="0"/>
        <w:ind w:firstLine="709"/>
        <w:jc w:val="center"/>
        <w:outlineLvl w:val="2"/>
        <w:rPr>
          <w:sz w:val="24"/>
          <w:szCs w:val="26"/>
        </w:rPr>
      </w:pPr>
      <w:r w:rsidRPr="00781D20">
        <w:rPr>
          <w:sz w:val="24"/>
          <w:szCs w:val="26"/>
        </w:rPr>
        <w:t>Цели, задачи и показатели (индикаторы) достижения целей и решения задач,</w:t>
      </w:r>
    </w:p>
    <w:p w:rsidR="00ED30B2" w:rsidRPr="00781D20" w:rsidRDefault="00ED30B2" w:rsidP="00781D20">
      <w:pPr>
        <w:widowControl w:val="0"/>
        <w:autoSpaceDE w:val="0"/>
        <w:autoSpaceDN w:val="0"/>
        <w:adjustRightInd w:val="0"/>
        <w:ind w:firstLine="709"/>
        <w:jc w:val="center"/>
        <w:outlineLvl w:val="2"/>
        <w:rPr>
          <w:sz w:val="24"/>
          <w:szCs w:val="26"/>
        </w:rPr>
      </w:pPr>
      <w:r w:rsidRPr="00781D20">
        <w:rPr>
          <w:sz w:val="24"/>
          <w:szCs w:val="26"/>
        </w:rPr>
        <w:t>описание основных ожидаемых конечных результатов подпрограммы</w:t>
      </w:r>
    </w:p>
    <w:p w:rsidR="00ED30B2" w:rsidRPr="00781D20" w:rsidRDefault="00ED30B2" w:rsidP="00ED30B2">
      <w:pPr>
        <w:widowControl w:val="0"/>
        <w:autoSpaceDE w:val="0"/>
        <w:autoSpaceDN w:val="0"/>
        <w:adjustRightInd w:val="0"/>
        <w:ind w:firstLine="851"/>
        <w:jc w:val="center"/>
        <w:rPr>
          <w:sz w:val="24"/>
          <w:szCs w:val="26"/>
        </w:rPr>
      </w:pPr>
    </w:p>
    <w:p w:rsidR="00ED30B2" w:rsidRPr="00781D20" w:rsidRDefault="00ED30B2" w:rsidP="00781D20">
      <w:pPr>
        <w:widowControl w:val="0"/>
        <w:autoSpaceDE w:val="0"/>
        <w:autoSpaceDN w:val="0"/>
        <w:adjustRightInd w:val="0"/>
        <w:ind w:firstLine="709"/>
        <w:jc w:val="both"/>
        <w:rPr>
          <w:sz w:val="24"/>
          <w:szCs w:val="26"/>
        </w:rPr>
      </w:pPr>
      <w:r w:rsidRPr="00781D20">
        <w:rPr>
          <w:sz w:val="24"/>
          <w:szCs w:val="26"/>
        </w:rPr>
        <w:t>Основными це</w:t>
      </w:r>
      <w:r w:rsidR="00781D20">
        <w:rPr>
          <w:sz w:val="24"/>
          <w:szCs w:val="26"/>
        </w:rPr>
        <w:t xml:space="preserve">лями подпрограммы </w:t>
      </w:r>
      <w:r w:rsidRPr="00781D20">
        <w:rPr>
          <w:sz w:val="24"/>
          <w:szCs w:val="26"/>
        </w:rPr>
        <w:t>являются:</w:t>
      </w:r>
    </w:p>
    <w:p w:rsidR="00ED30B2" w:rsidRPr="00781D20" w:rsidRDefault="00ED30B2" w:rsidP="00781D20">
      <w:pPr>
        <w:widowControl w:val="0"/>
        <w:autoSpaceDE w:val="0"/>
        <w:autoSpaceDN w:val="0"/>
        <w:adjustRightInd w:val="0"/>
        <w:ind w:firstLine="709"/>
        <w:jc w:val="both"/>
        <w:rPr>
          <w:sz w:val="24"/>
          <w:szCs w:val="26"/>
        </w:rPr>
      </w:pPr>
      <w:r w:rsidRPr="00781D20">
        <w:rPr>
          <w:sz w:val="24"/>
          <w:szCs w:val="26"/>
        </w:rPr>
        <w:t>1.Создание и поддержание условий, затрудняющих проведение экстремистских и террористических акций на территории МО «Володарский район»;</w:t>
      </w:r>
    </w:p>
    <w:p w:rsidR="00ED30B2" w:rsidRPr="00781D20" w:rsidRDefault="00ED30B2" w:rsidP="00781D20">
      <w:pPr>
        <w:widowControl w:val="0"/>
        <w:autoSpaceDE w:val="0"/>
        <w:autoSpaceDN w:val="0"/>
        <w:adjustRightInd w:val="0"/>
        <w:ind w:firstLine="709"/>
        <w:jc w:val="both"/>
        <w:rPr>
          <w:sz w:val="24"/>
          <w:szCs w:val="26"/>
        </w:rPr>
      </w:pPr>
      <w:r w:rsidRPr="00781D20">
        <w:rPr>
          <w:sz w:val="24"/>
          <w:szCs w:val="26"/>
        </w:rPr>
        <w:t xml:space="preserve">2.Противодействие распространению идеологии терроризма и экстремизма, активизация работы по информационно-пропагандистскому обеспечению </w:t>
      </w:r>
      <w:proofErr w:type="spellStart"/>
      <w:r w:rsidRPr="00781D20">
        <w:rPr>
          <w:sz w:val="24"/>
          <w:szCs w:val="26"/>
        </w:rPr>
        <w:t>антиэкстремистских</w:t>
      </w:r>
      <w:proofErr w:type="spellEnd"/>
      <w:r w:rsidRPr="00781D20">
        <w:rPr>
          <w:sz w:val="24"/>
          <w:szCs w:val="26"/>
        </w:rPr>
        <w:t xml:space="preserve"> и антитеррористических мероприятий на территории МО «Володарский район».</w:t>
      </w:r>
    </w:p>
    <w:p w:rsidR="00ED30B2" w:rsidRPr="00781D20" w:rsidRDefault="00ED30B2" w:rsidP="00781D20">
      <w:pPr>
        <w:widowControl w:val="0"/>
        <w:autoSpaceDE w:val="0"/>
        <w:autoSpaceDN w:val="0"/>
        <w:adjustRightInd w:val="0"/>
        <w:ind w:firstLine="709"/>
        <w:jc w:val="both"/>
        <w:rPr>
          <w:sz w:val="24"/>
          <w:szCs w:val="26"/>
        </w:rPr>
      </w:pPr>
      <w:r w:rsidRPr="00781D20">
        <w:rPr>
          <w:sz w:val="24"/>
          <w:szCs w:val="26"/>
        </w:rPr>
        <w:t>Для достижения этих целей необходимо решение следующих задач.</w:t>
      </w:r>
    </w:p>
    <w:p w:rsidR="00ED30B2" w:rsidRPr="00781D20" w:rsidRDefault="00ED30B2" w:rsidP="00781D20">
      <w:pPr>
        <w:widowControl w:val="0"/>
        <w:autoSpaceDE w:val="0"/>
        <w:autoSpaceDN w:val="0"/>
        <w:adjustRightInd w:val="0"/>
        <w:ind w:firstLine="709"/>
        <w:jc w:val="both"/>
        <w:rPr>
          <w:sz w:val="24"/>
          <w:szCs w:val="26"/>
        </w:rPr>
      </w:pPr>
      <w:r w:rsidRPr="00781D20">
        <w:rPr>
          <w:sz w:val="24"/>
          <w:szCs w:val="26"/>
        </w:rPr>
        <w:t>Задачи для достижения цели № 1:</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-совершенствование нормативно-правовых основ профилактики экстремизма и терроризма на территории МО «Володарский район»;</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 на территории МО «Володарский район»;</w:t>
      </w:r>
    </w:p>
    <w:p w:rsidR="00ED30B2" w:rsidRPr="00781D20" w:rsidRDefault="00ED30B2" w:rsidP="00781D20">
      <w:pPr>
        <w:widowControl w:val="0"/>
        <w:autoSpaceDE w:val="0"/>
        <w:autoSpaceDN w:val="0"/>
        <w:adjustRightInd w:val="0"/>
        <w:ind w:firstLine="709"/>
        <w:jc w:val="both"/>
        <w:rPr>
          <w:sz w:val="24"/>
          <w:szCs w:val="26"/>
        </w:rPr>
      </w:pPr>
      <w:r w:rsidRPr="00781D20">
        <w:rPr>
          <w:sz w:val="24"/>
          <w:szCs w:val="26"/>
        </w:rPr>
        <w:t>-совершенствование взаимодействия сил и средств территориальных органов федеральных органов исполнительной власти, исполнительных органов государственной власти и органов местного самоуправления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p>
    <w:p w:rsidR="00ED30B2" w:rsidRPr="00781D20" w:rsidRDefault="00ED30B2" w:rsidP="00781D20">
      <w:pPr>
        <w:widowControl w:val="0"/>
        <w:autoSpaceDE w:val="0"/>
        <w:autoSpaceDN w:val="0"/>
        <w:adjustRightInd w:val="0"/>
        <w:ind w:firstLine="709"/>
        <w:jc w:val="both"/>
        <w:rPr>
          <w:sz w:val="24"/>
          <w:szCs w:val="26"/>
        </w:rPr>
      </w:pPr>
      <w:r w:rsidRPr="00781D20">
        <w:rPr>
          <w:sz w:val="24"/>
          <w:szCs w:val="26"/>
        </w:rPr>
        <w:t>Задачи для достижения цели № 2:</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-стимулирование (мотивация) деятельности личности, институтов гражданского общества к участию в предупреждении (пресечении) экстремистских и террористических проявлений на территории МО «Володарский район»;</w:t>
      </w:r>
    </w:p>
    <w:p w:rsidR="00ED30B2" w:rsidRPr="00781D20" w:rsidRDefault="00ED30B2" w:rsidP="00781D20">
      <w:pPr>
        <w:widowControl w:val="0"/>
        <w:autoSpaceDE w:val="0"/>
        <w:autoSpaceDN w:val="0"/>
        <w:adjustRightInd w:val="0"/>
        <w:ind w:firstLine="709"/>
        <w:jc w:val="both"/>
        <w:rPr>
          <w:sz w:val="24"/>
          <w:szCs w:val="26"/>
        </w:rPr>
      </w:pPr>
      <w:r w:rsidRPr="00781D20">
        <w:rPr>
          <w:sz w:val="24"/>
          <w:szCs w:val="26"/>
        </w:rPr>
        <w:t>-контрпропаганда экстремизма и терроризма на территории МО «Володарский район»</w:t>
      </w:r>
    </w:p>
    <w:p w:rsidR="00ED30B2" w:rsidRPr="00781D20" w:rsidRDefault="00ED30B2" w:rsidP="00781D20">
      <w:pPr>
        <w:widowControl w:val="0"/>
        <w:autoSpaceDE w:val="0"/>
        <w:autoSpaceDN w:val="0"/>
        <w:adjustRightInd w:val="0"/>
        <w:ind w:firstLine="709"/>
        <w:jc w:val="both"/>
        <w:rPr>
          <w:sz w:val="24"/>
          <w:szCs w:val="26"/>
        </w:rPr>
      </w:pPr>
      <w:r w:rsidRPr="00781D20">
        <w:rPr>
          <w:sz w:val="24"/>
          <w:szCs w:val="26"/>
        </w:rPr>
        <w:t>В результате исполнения намеченных мероприятий ожидается достижение следующих показателей:</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-недопущение увеличения доли зарегистрированных преступлений террористического и экстремистского характера свыше 0.1% от общего числа преступлений за весь период реализации Программы;</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 xml:space="preserve">-количество действующих на территории МО «Володарский район» нормативных правовых актов и правовых актов ненормативного характера (до 2) антитеррористической и </w:t>
      </w:r>
      <w:proofErr w:type="spellStart"/>
      <w:r w:rsidRPr="00781D20">
        <w:rPr>
          <w:rFonts w:cs="Times New Roman"/>
          <w:sz w:val="24"/>
          <w:szCs w:val="26"/>
        </w:rPr>
        <w:t>антиэкстремистской</w:t>
      </w:r>
      <w:proofErr w:type="spellEnd"/>
      <w:r w:rsidRPr="00781D20">
        <w:rPr>
          <w:rFonts w:cs="Times New Roman"/>
          <w:sz w:val="24"/>
          <w:szCs w:val="26"/>
        </w:rPr>
        <w:t xml:space="preserve"> направленности;</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-увеличение доли объектов и территорий, обеспеченных контролем за безопасностью, от общего количества критически важных объектов с 50 до 60%;</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lastRenderedPageBreak/>
        <w:t>-увеличение доли готовности сил и средств к предупреждению и пресечению террористических актов и проявлений экстремизма, минимизации и ликвидации их последствий с 95 до 100%;</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-недопущение увеличения доли участников в террористических и экстремистских проявлениях на территории МО «Володарский район» (не более 0.1%);</w:t>
      </w:r>
    </w:p>
    <w:p w:rsidR="00ED30B2" w:rsidRPr="00781D20" w:rsidRDefault="00ED30B2" w:rsidP="00781D20">
      <w:pPr>
        <w:pStyle w:val="a6"/>
        <w:ind w:firstLine="709"/>
        <w:jc w:val="both"/>
        <w:rPr>
          <w:rFonts w:cs="Times New Roman"/>
          <w:sz w:val="24"/>
          <w:szCs w:val="26"/>
        </w:rPr>
      </w:pPr>
      <w:r w:rsidRPr="00781D20">
        <w:rPr>
          <w:rFonts w:cs="Times New Roman"/>
          <w:sz w:val="24"/>
          <w:szCs w:val="26"/>
        </w:rPr>
        <w:t>-сохранение доли населения, охваченного стимулирующими мероприятиями от запланированных (100%);</w:t>
      </w:r>
    </w:p>
    <w:p w:rsidR="00ED30B2" w:rsidRPr="00781D20" w:rsidRDefault="00ED30B2" w:rsidP="00781D20">
      <w:pPr>
        <w:widowControl w:val="0"/>
        <w:autoSpaceDE w:val="0"/>
        <w:autoSpaceDN w:val="0"/>
        <w:adjustRightInd w:val="0"/>
        <w:ind w:firstLine="709"/>
        <w:jc w:val="both"/>
        <w:rPr>
          <w:sz w:val="24"/>
          <w:szCs w:val="26"/>
        </w:rPr>
      </w:pPr>
      <w:r w:rsidRPr="00781D20">
        <w:rPr>
          <w:sz w:val="24"/>
          <w:szCs w:val="26"/>
        </w:rPr>
        <w:t>-сохранение доли реализованных мероприятий к общему количеству запланированных контрольно-пропагандистских мероприятий (100%).</w:t>
      </w:r>
    </w:p>
    <w:p w:rsidR="00ED30B2" w:rsidRPr="00781D20" w:rsidRDefault="00ED30B2" w:rsidP="00781D20">
      <w:pPr>
        <w:widowControl w:val="0"/>
        <w:autoSpaceDE w:val="0"/>
        <w:autoSpaceDN w:val="0"/>
        <w:adjustRightInd w:val="0"/>
        <w:ind w:firstLine="709"/>
        <w:jc w:val="both"/>
        <w:rPr>
          <w:sz w:val="24"/>
          <w:szCs w:val="26"/>
        </w:rPr>
      </w:pPr>
    </w:p>
    <w:p w:rsidR="00ED30B2" w:rsidRPr="00781D20" w:rsidRDefault="00ED30B2" w:rsidP="00781D20">
      <w:pPr>
        <w:tabs>
          <w:tab w:val="left" w:pos="6654"/>
        </w:tabs>
        <w:ind w:firstLine="709"/>
        <w:rPr>
          <w:sz w:val="24"/>
          <w:szCs w:val="28"/>
        </w:rPr>
      </w:pPr>
    </w:p>
    <w:p w:rsidR="00ED30B2" w:rsidRPr="00781D20" w:rsidRDefault="00ED30B2" w:rsidP="00781D20">
      <w:pPr>
        <w:ind w:firstLine="709"/>
        <w:rPr>
          <w:sz w:val="24"/>
          <w:szCs w:val="28"/>
        </w:rPr>
      </w:pPr>
    </w:p>
    <w:p w:rsidR="00ED30B2" w:rsidRPr="00781D20" w:rsidRDefault="00ED30B2" w:rsidP="00781D20">
      <w:pPr>
        <w:ind w:firstLine="709"/>
        <w:rPr>
          <w:sz w:val="24"/>
          <w:szCs w:val="28"/>
        </w:rPr>
      </w:pPr>
    </w:p>
    <w:p w:rsidR="00ED30B2" w:rsidRPr="00781D20" w:rsidRDefault="00ED30B2" w:rsidP="00781D20">
      <w:pPr>
        <w:tabs>
          <w:tab w:val="left" w:pos="5608"/>
        </w:tabs>
        <w:ind w:firstLine="709"/>
        <w:rPr>
          <w:sz w:val="24"/>
          <w:szCs w:val="28"/>
        </w:rPr>
        <w:sectPr w:rsidR="00ED30B2" w:rsidRPr="00781D20" w:rsidSect="00ED30B2">
          <w:pgSz w:w="11906" w:h="16838"/>
          <w:pgMar w:top="1134" w:right="1134" w:bottom="1134" w:left="1134" w:header="720" w:footer="720" w:gutter="0"/>
          <w:cols w:space="720"/>
          <w:docGrid w:linePitch="272"/>
        </w:sectPr>
      </w:pPr>
      <w:r w:rsidRPr="00781D20">
        <w:rPr>
          <w:sz w:val="24"/>
          <w:szCs w:val="28"/>
        </w:rPr>
        <w:tab/>
      </w:r>
    </w:p>
    <w:p w:rsidR="00ED30B2" w:rsidRPr="00781D20" w:rsidRDefault="00ED30B2" w:rsidP="00781D20">
      <w:pPr>
        <w:pStyle w:val="a6"/>
        <w:ind w:firstLine="709"/>
        <w:jc w:val="center"/>
        <w:rPr>
          <w:rFonts w:cs="Times New Roman"/>
          <w:sz w:val="24"/>
          <w:szCs w:val="26"/>
        </w:rPr>
      </w:pPr>
    </w:p>
    <w:p w:rsidR="0051627B" w:rsidRPr="00781D20" w:rsidRDefault="0051627B" w:rsidP="00781D20">
      <w:pPr>
        <w:ind w:firstLine="709"/>
        <w:jc w:val="both"/>
        <w:rPr>
          <w:sz w:val="24"/>
          <w:szCs w:val="28"/>
        </w:rPr>
      </w:pPr>
    </w:p>
    <w:sectPr w:rsidR="0051627B" w:rsidRPr="00781D20" w:rsidSect="00E80DAE">
      <w:pgSz w:w="11906" w:h="16838"/>
      <w:pgMar w:top="1134"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22C0"/>
    <w:multiLevelType w:val="hybridMultilevel"/>
    <w:tmpl w:val="C040D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6B61B6"/>
    <w:multiLevelType w:val="hybridMultilevel"/>
    <w:tmpl w:val="8E361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7B"/>
    <w:rsid w:val="00016A7D"/>
    <w:rsid w:val="00026F29"/>
    <w:rsid w:val="0003011F"/>
    <w:rsid w:val="00033F92"/>
    <w:rsid w:val="0005118A"/>
    <w:rsid w:val="00095DEC"/>
    <w:rsid w:val="000A09D1"/>
    <w:rsid w:val="000A7875"/>
    <w:rsid w:val="000F4080"/>
    <w:rsid w:val="000F555D"/>
    <w:rsid w:val="000F69F4"/>
    <w:rsid w:val="00121E74"/>
    <w:rsid w:val="00150281"/>
    <w:rsid w:val="00165CF1"/>
    <w:rsid w:val="001707BE"/>
    <w:rsid w:val="00172DC5"/>
    <w:rsid w:val="00197BAE"/>
    <w:rsid w:val="001B796C"/>
    <w:rsid w:val="001D0BB6"/>
    <w:rsid w:val="001F715B"/>
    <w:rsid w:val="0020743C"/>
    <w:rsid w:val="00237597"/>
    <w:rsid w:val="00274400"/>
    <w:rsid w:val="002C4B63"/>
    <w:rsid w:val="0031562F"/>
    <w:rsid w:val="00320A13"/>
    <w:rsid w:val="003265D7"/>
    <w:rsid w:val="0032713C"/>
    <w:rsid w:val="00332B77"/>
    <w:rsid w:val="00360C1B"/>
    <w:rsid w:val="003D376C"/>
    <w:rsid w:val="003D7A1C"/>
    <w:rsid w:val="004001AA"/>
    <w:rsid w:val="00406C1D"/>
    <w:rsid w:val="0044377B"/>
    <w:rsid w:val="004A285A"/>
    <w:rsid w:val="004C3E27"/>
    <w:rsid w:val="004E559E"/>
    <w:rsid w:val="004F5618"/>
    <w:rsid w:val="005006AF"/>
    <w:rsid w:val="005060A7"/>
    <w:rsid w:val="0051627B"/>
    <w:rsid w:val="00532B66"/>
    <w:rsid w:val="00541BC9"/>
    <w:rsid w:val="005434E1"/>
    <w:rsid w:val="00566C6F"/>
    <w:rsid w:val="005B623E"/>
    <w:rsid w:val="005E28F0"/>
    <w:rsid w:val="00603D8B"/>
    <w:rsid w:val="00617D38"/>
    <w:rsid w:val="006243BB"/>
    <w:rsid w:val="006771D8"/>
    <w:rsid w:val="006D2B15"/>
    <w:rsid w:val="006D4740"/>
    <w:rsid w:val="0072323A"/>
    <w:rsid w:val="0076099E"/>
    <w:rsid w:val="00762E45"/>
    <w:rsid w:val="00781D20"/>
    <w:rsid w:val="007973E0"/>
    <w:rsid w:val="007D6E3A"/>
    <w:rsid w:val="007E3C4E"/>
    <w:rsid w:val="007F193B"/>
    <w:rsid w:val="00883286"/>
    <w:rsid w:val="008B75DD"/>
    <w:rsid w:val="008C1D7E"/>
    <w:rsid w:val="008F689A"/>
    <w:rsid w:val="009008EA"/>
    <w:rsid w:val="0091312D"/>
    <w:rsid w:val="009405D4"/>
    <w:rsid w:val="009C6774"/>
    <w:rsid w:val="009D2114"/>
    <w:rsid w:val="00A45827"/>
    <w:rsid w:val="00A65074"/>
    <w:rsid w:val="00A6771C"/>
    <w:rsid w:val="00A700FC"/>
    <w:rsid w:val="00AB0867"/>
    <w:rsid w:val="00AC2DB7"/>
    <w:rsid w:val="00AC6FD9"/>
    <w:rsid w:val="00B114CE"/>
    <w:rsid w:val="00B12D8D"/>
    <w:rsid w:val="00B14993"/>
    <w:rsid w:val="00B34C77"/>
    <w:rsid w:val="00B52591"/>
    <w:rsid w:val="00B64CD3"/>
    <w:rsid w:val="00B82EB4"/>
    <w:rsid w:val="00B925E3"/>
    <w:rsid w:val="00BC0F48"/>
    <w:rsid w:val="00C64B4E"/>
    <w:rsid w:val="00C668E5"/>
    <w:rsid w:val="00C73515"/>
    <w:rsid w:val="00C8399E"/>
    <w:rsid w:val="00CB0ADA"/>
    <w:rsid w:val="00CF1760"/>
    <w:rsid w:val="00D03796"/>
    <w:rsid w:val="00D11886"/>
    <w:rsid w:val="00D279E0"/>
    <w:rsid w:val="00D56A5F"/>
    <w:rsid w:val="00D667EC"/>
    <w:rsid w:val="00D81F26"/>
    <w:rsid w:val="00D905DC"/>
    <w:rsid w:val="00DA07A9"/>
    <w:rsid w:val="00DA124B"/>
    <w:rsid w:val="00DA76A3"/>
    <w:rsid w:val="00DF7988"/>
    <w:rsid w:val="00E059C7"/>
    <w:rsid w:val="00E247DA"/>
    <w:rsid w:val="00E6647A"/>
    <w:rsid w:val="00E80DAE"/>
    <w:rsid w:val="00E82CA5"/>
    <w:rsid w:val="00E93135"/>
    <w:rsid w:val="00ED30B2"/>
    <w:rsid w:val="00EE4AE8"/>
    <w:rsid w:val="00F07BC1"/>
    <w:rsid w:val="00F62B36"/>
    <w:rsid w:val="00FA685F"/>
    <w:rsid w:val="00FD4433"/>
    <w:rsid w:val="00FF0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8F0BAE-5387-488D-A122-9FB9357F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3E"/>
  </w:style>
  <w:style w:type="paragraph" w:styleId="1">
    <w:name w:val="heading 1"/>
    <w:basedOn w:val="a"/>
    <w:next w:val="a"/>
    <w:link w:val="10"/>
    <w:uiPriority w:val="9"/>
    <w:qFormat/>
    <w:rsid w:val="00ED30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D30B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51627B"/>
    <w:rPr>
      <w:rFonts w:ascii="Segoe UI" w:hAnsi="Segoe UI" w:cs="Segoe UI"/>
      <w:sz w:val="18"/>
      <w:szCs w:val="18"/>
    </w:rPr>
  </w:style>
  <w:style w:type="character" w:customStyle="1" w:styleId="a5">
    <w:name w:val="Текст выноски Знак"/>
    <w:basedOn w:val="a0"/>
    <w:link w:val="a4"/>
    <w:semiHidden/>
    <w:rsid w:val="0051627B"/>
    <w:rPr>
      <w:rFonts w:ascii="Segoe UI" w:hAnsi="Segoe UI" w:cs="Segoe UI"/>
      <w:sz w:val="18"/>
      <w:szCs w:val="18"/>
    </w:rPr>
  </w:style>
  <w:style w:type="paragraph" w:styleId="a6">
    <w:name w:val="No Spacing"/>
    <w:uiPriority w:val="1"/>
    <w:qFormat/>
    <w:rsid w:val="005060A7"/>
    <w:rPr>
      <w:rFonts w:eastAsiaTheme="minorHAnsi" w:cstheme="minorBidi"/>
      <w:sz w:val="28"/>
      <w:szCs w:val="28"/>
    </w:rPr>
  </w:style>
  <w:style w:type="character" w:customStyle="1" w:styleId="10">
    <w:name w:val="Заголовок 1 Знак"/>
    <w:basedOn w:val="a0"/>
    <w:link w:val="1"/>
    <w:uiPriority w:val="9"/>
    <w:rsid w:val="00ED30B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D30B2"/>
    <w:rPr>
      <w:rFonts w:asciiTheme="majorHAnsi" w:eastAsiaTheme="majorEastAsia" w:hAnsiTheme="majorHAnsi" w:cstheme="majorBidi"/>
      <w:b/>
      <w:bCs/>
      <w:color w:val="4F81BD" w:themeColor="accent1"/>
    </w:rPr>
  </w:style>
  <w:style w:type="paragraph" w:styleId="a7">
    <w:name w:val="Title"/>
    <w:basedOn w:val="a"/>
    <w:next w:val="a"/>
    <w:link w:val="a8"/>
    <w:uiPriority w:val="10"/>
    <w:qFormat/>
    <w:rsid w:val="00ED30B2"/>
    <w:pPr>
      <w:autoSpaceDE w:val="0"/>
      <w:autoSpaceDN w:val="0"/>
      <w:spacing w:before="240" w:after="60" w:line="276" w:lineRule="auto"/>
      <w:jc w:val="center"/>
      <w:outlineLvl w:val="0"/>
    </w:pPr>
    <w:rPr>
      <w:rFonts w:asciiTheme="majorHAnsi" w:eastAsiaTheme="majorEastAsia" w:hAnsiTheme="majorHAnsi" w:cstheme="majorBidi"/>
      <w:b/>
      <w:bCs/>
      <w:kern w:val="28"/>
      <w:sz w:val="32"/>
      <w:szCs w:val="32"/>
    </w:rPr>
  </w:style>
  <w:style w:type="character" w:customStyle="1" w:styleId="a8">
    <w:name w:val="Название Знак"/>
    <w:basedOn w:val="a0"/>
    <w:link w:val="a7"/>
    <w:uiPriority w:val="10"/>
    <w:rsid w:val="00ED30B2"/>
    <w:rPr>
      <w:rFonts w:asciiTheme="majorHAnsi" w:eastAsiaTheme="majorEastAsia" w:hAnsiTheme="majorHAnsi" w:cstheme="majorBidi"/>
      <w:b/>
      <w:bCs/>
      <w:kern w:val="28"/>
      <w:sz w:val="32"/>
      <w:szCs w:val="32"/>
    </w:rPr>
  </w:style>
  <w:style w:type="character" w:styleId="a9">
    <w:name w:val="Hyperlink"/>
    <w:rsid w:val="00ED30B2"/>
    <w:rPr>
      <w:color w:val="0000FF"/>
      <w:u w:val="single"/>
    </w:rPr>
  </w:style>
  <w:style w:type="paragraph" w:customStyle="1" w:styleId="ConsPlusNormal">
    <w:name w:val="ConsPlusNormal"/>
    <w:uiPriority w:val="99"/>
    <w:rsid w:val="00ED30B2"/>
    <w:pPr>
      <w:widowControl w:val="0"/>
      <w:autoSpaceDE w:val="0"/>
      <w:autoSpaceDN w:val="0"/>
      <w:ind w:firstLine="720"/>
    </w:pPr>
    <w:rPr>
      <w:rFonts w:ascii="Arial" w:hAnsi="Arial" w:cs="Arial"/>
    </w:rPr>
  </w:style>
  <w:style w:type="character" w:customStyle="1" w:styleId="11">
    <w:name w:val="Основной текст1"/>
    <w:basedOn w:val="a0"/>
    <w:rsid w:val="00ED30B2"/>
    <w:rPr>
      <w:sz w:val="26"/>
      <w:szCs w:val="26"/>
      <w:u w:val="single"/>
      <w:shd w:val="clear" w:color="auto" w:fill="FFFFFF"/>
    </w:rPr>
  </w:style>
  <w:style w:type="paragraph" w:customStyle="1" w:styleId="aa">
    <w:name w:val="Стиль"/>
    <w:rsid w:val="00ED30B2"/>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Desktop\&#1064;&#1072;&#1073;&#1083;&#1086;&#1085;&#1099;\&#1055;&#1086;&#1089;&#1090;&#1072;&#1085;&#1086;&#1074;&#1083;&#1077;&#1085;&#1080;&#107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654B-3204-4070-A177-24FF16EC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Постановление1</Template>
  <TotalTime>175</TotalTime>
  <Pages>17</Pages>
  <Words>4288</Words>
  <Characters>24443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dc:creator>
  <cp:lastModifiedBy>40</cp:lastModifiedBy>
  <cp:revision>13</cp:revision>
  <cp:lastPrinted>2024-08-07T10:25:00Z</cp:lastPrinted>
  <dcterms:created xsi:type="dcterms:W3CDTF">2023-07-18T07:37:00Z</dcterms:created>
  <dcterms:modified xsi:type="dcterms:W3CDTF">2024-08-07T10:25:00Z</dcterms:modified>
</cp:coreProperties>
</file>