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B1580D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06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 w:rsidR="008E70E6">
              <w:rPr>
                <w:sz w:val="32"/>
                <w:szCs w:val="32"/>
                <w:u w:val="single"/>
              </w:rPr>
              <w:t>12</w:t>
            </w:r>
            <w:r w:rsidR="002D141C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B1580D">
              <w:rPr>
                <w:sz w:val="32"/>
                <w:szCs w:val="32"/>
                <w:u w:val="single"/>
              </w:rPr>
              <w:t>16</w:t>
            </w:r>
            <w:r w:rsidR="004D125C">
              <w:rPr>
                <w:sz w:val="32"/>
                <w:szCs w:val="32"/>
                <w:u w:val="single"/>
              </w:rPr>
              <w:t>2</w:t>
            </w:r>
            <w:r w:rsidR="00BD3147">
              <w:rPr>
                <w:sz w:val="32"/>
                <w:szCs w:val="32"/>
                <w:u w:val="single"/>
              </w:rPr>
              <w:t>9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  <w:bookmarkStart w:id="0" w:name="_GoBack"/>
      <w:bookmarkEnd w:id="0"/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A032B5" w:rsidRPr="00E40715" w:rsidRDefault="00E40715" w:rsidP="005923B1">
      <w:pPr>
        <w:pStyle w:val="ae"/>
        <w:rPr>
          <w:i/>
          <w:iCs/>
          <w:sz w:val="28"/>
          <w:szCs w:val="24"/>
        </w:rPr>
      </w:pPr>
      <w:r w:rsidRPr="00E40715">
        <w:rPr>
          <w:i/>
          <w:iCs/>
          <w:sz w:val="28"/>
          <w:szCs w:val="24"/>
        </w:rPr>
        <w:t>«Об установлении публичного сервитута»</w:t>
      </w:r>
    </w:p>
    <w:p w:rsidR="009037B1" w:rsidRDefault="009037B1" w:rsidP="005923B1">
      <w:pPr>
        <w:pStyle w:val="ae"/>
        <w:rPr>
          <w:iCs/>
          <w:sz w:val="28"/>
          <w:szCs w:val="24"/>
        </w:rPr>
      </w:pPr>
    </w:p>
    <w:p w:rsidR="008E70E6" w:rsidRDefault="008E70E6" w:rsidP="005923B1">
      <w:pPr>
        <w:pStyle w:val="ae"/>
        <w:rPr>
          <w:iCs/>
          <w:sz w:val="28"/>
          <w:szCs w:val="24"/>
        </w:rPr>
      </w:pPr>
    </w:p>
    <w:p w:rsidR="00BD3147" w:rsidRDefault="00BD3147" w:rsidP="005923B1">
      <w:pPr>
        <w:pStyle w:val="ae"/>
        <w:rPr>
          <w:iCs/>
          <w:sz w:val="28"/>
          <w:szCs w:val="24"/>
        </w:rPr>
      </w:pP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>В соответствии со статьей 23, главой V.7 Земельного кодекса Российской Федерации от 25.10.2001 N 136-ФЗ, статьями 3.3, 3.6 Федерального закона от 25.10.2001 № 13 7-ФЗ «О введении в действие Земельного кодекса Российской Федерации», постановлением Правительства РФ от 20 ноября 2000 г. N 878 «Об утверждении Правил охраны газораспределительных сетей», на основании ходатайства Общества с ограниченной ответственностью «Газпром газификация», ОГРН 1217800107744, ИНН 7813655197, от 28.10.2024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необходимых для обеспечения строительства линейного объекта «Газопровод межпоселковый к п. Черный Бугор Володарского района Астраханской области», администрация муниципального образования «Володарский муниципальный район Астраханской области»</w:t>
      </w:r>
    </w:p>
    <w:p w:rsidR="00BD3147" w:rsidRPr="00BD3147" w:rsidRDefault="00BD3147" w:rsidP="00BD3147">
      <w:pPr>
        <w:pStyle w:val="ae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>ПОСТАНОВЛЯЕТ:</w:t>
      </w:r>
    </w:p>
    <w:p w:rsidR="00BD3147" w:rsidRPr="00BD3147" w:rsidRDefault="0036541D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="00BD3147" w:rsidRPr="00BD3147">
        <w:rPr>
          <w:bCs/>
          <w:iCs/>
          <w:sz w:val="28"/>
          <w:szCs w:val="28"/>
        </w:rPr>
        <w:t xml:space="preserve">В соответствии с пунктом 2 статьи 39.37 Земельного кодекса Российской Федерации от 25.10.2001 N 136-ФЗ установить 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необходимой для обеспечения строительства линейного объекта системы газоснабжения «Газопровод межпоселковый к п. Черный Бугор Володарского района Астраханской области», в отношении части земель, государственная собственность на которые не разграничена, в кадастровых кварталах и на земельных участках с кадастровыми номерами: 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>- 30:02:040202, имеющий местоположение: Астраханская область, Володарский район;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>- 30:02:040701, имеющий местоположение: Астраханская область, Володарский район;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 xml:space="preserve">- 30:02:041201, имеющий местоположение: Астраханская область, Володарский район; 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 xml:space="preserve">- 30:02:041201:7, имеющий местоположение: Астраханская область, Володарский район, в границах землепользования к-за «Ленинский путь», расположенный на участке «Красный», ориентировочно 1,6 км на юг от с. Большой </w:t>
      </w:r>
      <w:proofErr w:type="spellStart"/>
      <w:r w:rsidRPr="00BD3147">
        <w:rPr>
          <w:bCs/>
          <w:iCs/>
          <w:sz w:val="28"/>
          <w:szCs w:val="28"/>
        </w:rPr>
        <w:t>Могой</w:t>
      </w:r>
      <w:proofErr w:type="spellEnd"/>
      <w:r w:rsidRPr="00BD3147">
        <w:rPr>
          <w:bCs/>
          <w:iCs/>
          <w:sz w:val="28"/>
          <w:szCs w:val="28"/>
        </w:rPr>
        <w:t>;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 xml:space="preserve">2. Определить обладателя публичного сервитута - ООО «Газпром газификация», ОГРН 1217800107744, ИНН 7813655197, адрес: 194044, г. Санкт-Петербург, </w:t>
      </w:r>
      <w:proofErr w:type="spellStart"/>
      <w:r w:rsidRPr="00BD3147">
        <w:rPr>
          <w:bCs/>
          <w:iCs/>
          <w:sz w:val="28"/>
          <w:szCs w:val="28"/>
        </w:rPr>
        <w:t>вн</w:t>
      </w:r>
      <w:proofErr w:type="spellEnd"/>
      <w:r w:rsidRPr="00BD3147">
        <w:rPr>
          <w:bCs/>
          <w:iCs/>
          <w:sz w:val="28"/>
          <w:szCs w:val="28"/>
        </w:rPr>
        <w:t xml:space="preserve">. тер. г. Муниципальный округ </w:t>
      </w:r>
      <w:proofErr w:type="spellStart"/>
      <w:r w:rsidRPr="00BD3147">
        <w:rPr>
          <w:bCs/>
          <w:iCs/>
          <w:sz w:val="28"/>
          <w:szCs w:val="28"/>
        </w:rPr>
        <w:t>Сампсониевское</w:t>
      </w:r>
      <w:proofErr w:type="spellEnd"/>
      <w:r w:rsidRPr="00BD3147">
        <w:rPr>
          <w:bCs/>
          <w:iCs/>
          <w:sz w:val="28"/>
          <w:szCs w:val="28"/>
        </w:rPr>
        <w:t xml:space="preserve">, </w:t>
      </w:r>
      <w:proofErr w:type="spellStart"/>
      <w:r w:rsidRPr="00BD3147">
        <w:rPr>
          <w:bCs/>
          <w:iCs/>
          <w:sz w:val="28"/>
          <w:szCs w:val="28"/>
        </w:rPr>
        <w:t>пр-кт</w:t>
      </w:r>
      <w:proofErr w:type="spellEnd"/>
      <w:r w:rsidRPr="00BD3147">
        <w:rPr>
          <w:bCs/>
          <w:iCs/>
          <w:sz w:val="28"/>
          <w:szCs w:val="28"/>
        </w:rPr>
        <w:t xml:space="preserve"> Большой </w:t>
      </w:r>
      <w:proofErr w:type="spellStart"/>
      <w:r w:rsidRPr="00BD3147">
        <w:rPr>
          <w:bCs/>
          <w:iCs/>
          <w:sz w:val="28"/>
          <w:szCs w:val="28"/>
        </w:rPr>
        <w:t>Сампсониевский</w:t>
      </w:r>
      <w:proofErr w:type="spellEnd"/>
      <w:r w:rsidRPr="00BD3147">
        <w:rPr>
          <w:bCs/>
          <w:iCs/>
          <w:sz w:val="28"/>
          <w:szCs w:val="28"/>
        </w:rPr>
        <w:t>, д. 60, литера А.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>3. Установить срок публичного сервитута 3 года со дня внесения сведений о нем в Единый государственный реестр недвижимости.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>4. Утвердить график проведения работ при осуществлении деятельности, для обеспечения которой установлен публичный сервитут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согласно приложению № 2 к настоящему постановлению.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>5.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- 2 месяца.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>6. Утвердить границы публичного сервитута в соответствии с описанием местоположения границ публичного сервитута (приложение № 1).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 xml:space="preserve">7. Порядок расчета и внесения платы за публичный сервитут устанавливается в соответствии с главой V.7 Земельного кодекса Российской Федерации. 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>8. Обладателю публичного сервитута ООО «Газпром газификация» привести земельный участок в состояние, пригодное для использования в соответствии с видом разрешенного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>использования, в сроки, предусмотренные пунктом 8 статьи 39.50 Земельного кодекса Российской Федерации.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 xml:space="preserve">9. Отделу земельных отношений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 xml:space="preserve">1) направить копию настоящего постановления в орган, осуществляющий государственную регистрацию прав; 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 xml:space="preserve">2) направить в адрес ООО «Газпром газификация»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имеющиеся копии документов, подтверждающих права указанных лиц на земельные участки; 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 xml:space="preserve">10.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BD3147">
        <w:rPr>
          <w:bCs/>
          <w:iCs/>
          <w:sz w:val="28"/>
          <w:szCs w:val="28"/>
          <w:u w:val="single"/>
          <w:lang w:val="en-US"/>
        </w:rPr>
        <w:t>http</w:t>
      </w:r>
      <w:r w:rsidRPr="00BD3147">
        <w:rPr>
          <w:bCs/>
          <w:iCs/>
          <w:sz w:val="28"/>
          <w:szCs w:val="28"/>
          <w:u w:val="single"/>
        </w:rPr>
        <w:t>://</w:t>
      </w:r>
      <w:proofErr w:type="spellStart"/>
      <w:r w:rsidRPr="00BD3147">
        <w:rPr>
          <w:bCs/>
          <w:iCs/>
          <w:sz w:val="28"/>
          <w:szCs w:val="28"/>
          <w:u w:val="single"/>
          <w:lang w:val="en-US"/>
        </w:rPr>
        <w:t>regionvol</w:t>
      </w:r>
      <w:proofErr w:type="spellEnd"/>
      <w:r w:rsidRPr="00BD3147">
        <w:rPr>
          <w:bCs/>
          <w:iCs/>
          <w:sz w:val="28"/>
          <w:szCs w:val="28"/>
          <w:u w:val="single"/>
        </w:rPr>
        <w:t>.</w:t>
      </w:r>
      <w:proofErr w:type="spellStart"/>
      <w:r w:rsidRPr="00BD3147">
        <w:rPr>
          <w:bCs/>
          <w:iCs/>
          <w:sz w:val="28"/>
          <w:szCs w:val="28"/>
          <w:u w:val="single"/>
          <w:lang w:val="en-US"/>
        </w:rPr>
        <w:t>ru</w:t>
      </w:r>
      <w:proofErr w:type="spellEnd"/>
      <w:r w:rsidRPr="00BD3147">
        <w:rPr>
          <w:bCs/>
          <w:iCs/>
          <w:sz w:val="28"/>
          <w:szCs w:val="28"/>
          <w:u w:val="single"/>
        </w:rPr>
        <w:t>/</w:t>
      </w:r>
      <w:r w:rsidRPr="00BD3147">
        <w:rPr>
          <w:bCs/>
          <w:iCs/>
          <w:sz w:val="28"/>
          <w:szCs w:val="28"/>
        </w:rPr>
        <w:t xml:space="preserve">.  </w:t>
      </w:r>
    </w:p>
    <w:p w:rsidR="00BD3147" w:rsidRPr="00BD3147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 xml:space="preserve">11. Публичный сервитут считается установленным со дня внесения сведений о нем в Единый государственный реестр недвижимости. </w:t>
      </w:r>
    </w:p>
    <w:p w:rsidR="004D125C" w:rsidRDefault="00BD3147" w:rsidP="00BD314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D3147">
        <w:rPr>
          <w:bCs/>
          <w:iCs/>
          <w:sz w:val="28"/>
          <w:szCs w:val="28"/>
        </w:rPr>
        <w:t>12. Настоящее постановление вступает в силу со дня его подписания.</w:t>
      </w:r>
    </w:p>
    <w:p w:rsidR="004D125C" w:rsidRDefault="004D125C" w:rsidP="004D125C">
      <w:pPr>
        <w:pStyle w:val="ae"/>
        <w:rPr>
          <w:bCs/>
          <w:iCs/>
          <w:sz w:val="28"/>
          <w:szCs w:val="28"/>
        </w:rPr>
      </w:pPr>
    </w:p>
    <w:p w:rsidR="00E27062" w:rsidRDefault="00E27062" w:rsidP="004D125C">
      <w:pPr>
        <w:pStyle w:val="ae"/>
        <w:rPr>
          <w:bCs/>
          <w:iCs/>
          <w:sz w:val="28"/>
          <w:szCs w:val="28"/>
        </w:rPr>
      </w:pPr>
    </w:p>
    <w:p w:rsidR="00BD3147" w:rsidRDefault="00BD3147" w:rsidP="004D125C">
      <w:pPr>
        <w:pStyle w:val="ae"/>
        <w:rPr>
          <w:bCs/>
          <w:iCs/>
          <w:sz w:val="28"/>
          <w:szCs w:val="28"/>
        </w:rPr>
      </w:pPr>
    </w:p>
    <w:p w:rsidR="00E27062" w:rsidRDefault="002B0EB1" w:rsidP="00E40715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главы</w:t>
      </w:r>
    </w:p>
    <w:p w:rsidR="009644C2" w:rsidRPr="000B3E31" w:rsidRDefault="001F3193" w:rsidP="001F3193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оперативной работе   </w:t>
      </w:r>
      <w:r w:rsidR="006E1423" w:rsidRPr="006E1423"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 xml:space="preserve">                                         </w:t>
      </w:r>
      <w:r w:rsidR="006E1423" w:rsidRPr="006E1423">
        <w:rPr>
          <w:bCs/>
          <w:iCs/>
          <w:sz w:val="28"/>
          <w:szCs w:val="28"/>
        </w:rPr>
        <w:t xml:space="preserve">               Т.Ш. </w:t>
      </w:r>
      <w:proofErr w:type="spellStart"/>
      <w:r w:rsidR="006E1423" w:rsidRPr="006E1423">
        <w:rPr>
          <w:bCs/>
          <w:iCs/>
          <w:sz w:val="28"/>
          <w:szCs w:val="28"/>
        </w:rPr>
        <w:t>Джумартов</w:t>
      </w:r>
      <w:proofErr w:type="spellEnd"/>
    </w:p>
    <w:sectPr w:rsidR="009644C2" w:rsidRPr="000B3E31" w:rsidSect="00E27062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C025BC"/>
    <w:multiLevelType w:val="hybridMultilevel"/>
    <w:tmpl w:val="F3F0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7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0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1" w15:restartNumberingAfterBreak="0">
    <w:nsid w:val="309914DC"/>
    <w:multiLevelType w:val="hybridMultilevel"/>
    <w:tmpl w:val="D3FC103E"/>
    <w:lvl w:ilvl="0" w:tplc="FD02E3F6">
      <w:start w:val="1"/>
      <w:numFmt w:val="decimal"/>
      <w:lvlText w:val="%1."/>
      <w:lvlJc w:val="left"/>
      <w:pPr>
        <w:ind w:left="70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3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56053794"/>
    <w:multiLevelType w:val="hybridMultilevel"/>
    <w:tmpl w:val="DCDA35AC"/>
    <w:lvl w:ilvl="0" w:tplc="BF7A49B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1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4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5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6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40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41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2"/>
  </w:num>
  <w:num w:numId="2">
    <w:abstractNumId w:val="24"/>
  </w:num>
  <w:num w:numId="3">
    <w:abstractNumId w:val="20"/>
  </w:num>
  <w:num w:numId="4">
    <w:abstractNumId w:val="43"/>
  </w:num>
  <w:num w:numId="5">
    <w:abstractNumId w:val="35"/>
  </w:num>
  <w:num w:numId="6">
    <w:abstractNumId w:val="34"/>
  </w:num>
  <w:num w:numId="7">
    <w:abstractNumId w:val="9"/>
  </w:num>
  <w:num w:numId="8">
    <w:abstractNumId w:val="40"/>
  </w:num>
  <w:num w:numId="9">
    <w:abstractNumId w:val="25"/>
  </w:num>
  <w:num w:numId="10">
    <w:abstractNumId w:val="33"/>
  </w:num>
  <w:num w:numId="11">
    <w:abstractNumId w:val="22"/>
  </w:num>
  <w:num w:numId="12">
    <w:abstractNumId w:val="19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7"/>
  </w:num>
  <w:num w:numId="19">
    <w:abstractNumId w:val="3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6"/>
  </w:num>
  <w:num w:numId="23">
    <w:abstractNumId w:val="39"/>
  </w:num>
  <w:num w:numId="24">
    <w:abstractNumId w:val="2"/>
  </w:num>
  <w:num w:numId="25">
    <w:abstractNumId w:val="7"/>
  </w:num>
  <w:num w:numId="26">
    <w:abstractNumId w:val="36"/>
  </w:num>
  <w:num w:numId="27">
    <w:abstractNumId w:val="1"/>
  </w:num>
  <w:num w:numId="28">
    <w:abstractNumId w:val="17"/>
  </w:num>
  <w:num w:numId="29">
    <w:abstractNumId w:val="28"/>
  </w:num>
  <w:num w:numId="30">
    <w:abstractNumId w:val="3"/>
  </w:num>
  <w:num w:numId="31">
    <w:abstractNumId w:val="38"/>
  </w:num>
  <w:num w:numId="32">
    <w:abstractNumId w:val="8"/>
  </w:num>
  <w:num w:numId="33">
    <w:abstractNumId w:val="18"/>
  </w:num>
  <w:num w:numId="34">
    <w:abstractNumId w:val="23"/>
  </w:num>
  <w:num w:numId="35">
    <w:abstractNumId w:val="41"/>
  </w:num>
  <w:num w:numId="36">
    <w:abstractNumId w:val="15"/>
  </w:num>
  <w:num w:numId="37">
    <w:abstractNumId w:val="6"/>
  </w:num>
  <w:num w:numId="38">
    <w:abstractNumId w:val="12"/>
  </w:num>
  <w:num w:numId="39">
    <w:abstractNumId w:val="27"/>
  </w:num>
  <w:num w:numId="40">
    <w:abstractNumId w:val="32"/>
  </w:num>
  <w:num w:numId="41">
    <w:abstractNumId w:val="26"/>
  </w:num>
  <w:num w:numId="42">
    <w:abstractNumId w:val="13"/>
  </w:num>
  <w:num w:numId="43">
    <w:abstractNumId w:val="21"/>
  </w:num>
  <w:num w:numId="44">
    <w:abstractNumId w:val="3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0DD7"/>
    <w:rsid w:val="0002481F"/>
    <w:rsid w:val="0003011F"/>
    <w:rsid w:val="0005118A"/>
    <w:rsid w:val="00052656"/>
    <w:rsid w:val="000554E1"/>
    <w:rsid w:val="00076237"/>
    <w:rsid w:val="00095DEC"/>
    <w:rsid w:val="000A0261"/>
    <w:rsid w:val="000A09D1"/>
    <w:rsid w:val="000A16DA"/>
    <w:rsid w:val="000A7875"/>
    <w:rsid w:val="000B1218"/>
    <w:rsid w:val="000B23CB"/>
    <w:rsid w:val="000B3E31"/>
    <w:rsid w:val="000C5A44"/>
    <w:rsid w:val="000C60A3"/>
    <w:rsid w:val="000D2468"/>
    <w:rsid w:val="000D46CF"/>
    <w:rsid w:val="000F2659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57342"/>
    <w:rsid w:val="00160F18"/>
    <w:rsid w:val="00165CF1"/>
    <w:rsid w:val="001707BE"/>
    <w:rsid w:val="00172DC5"/>
    <w:rsid w:val="00176117"/>
    <w:rsid w:val="00185544"/>
    <w:rsid w:val="00197056"/>
    <w:rsid w:val="00197BAE"/>
    <w:rsid w:val="001A03AE"/>
    <w:rsid w:val="001A26DB"/>
    <w:rsid w:val="001B7515"/>
    <w:rsid w:val="001B796C"/>
    <w:rsid w:val="001D0BB6"/>
    <w:rsid w:val="001D25EB"/>
    <w:rsid w:val="001D74D3"/>
    <w:rsid w:val="001D774A"/>
    <w:rsid w:val="001E0AFA"/>
    <w:rsid w:val="001E3A16"/>
    <w:rsid w:val="001E7C3C"/>
    <w:rsid w:val="001F3193"/>
    <w:rsid w:val="001F715B"/>
    <w:rsid w:val="0020743C"/>
    <w:rsid w:val="00207A05"/>
    <w:rsid w:val="00210C92"/>
    <w:rsid w:val="0022604D"/>
    <w:rsid w:val="00231015"/>
    <w:rsid w:val="002310C9"/>
    <w:rsid w:val="002358AC"/>
    <w:rsid w:val="00241061"/>
    <w:rsid w:val="00246F0C"/>
    <w:rsid w:val="00250098"/>
    <w:rsid w:val="00251B0C"/>
    <w:rsid w:val="00274400"/>
    <w:rsid w:val="0029085D"/>
    <w:rsid w:val="0029163E"/>
    <w:rsid w:val="002A455A"/>
    <w:rsid w:val="002A5980"/>
    <w:rsid w:val="002B077F"/>
    <w:rsid w:val="002B0EB1"/>
    <w:rsid w:val="002B2381"/>
    <w:rsid w:val="002B662E"/>
    <w:rsid w:val="002C4B63"/>
    <w:rsid w:val="002D141C"/>
    <w:rsid w:val="002D41E9"/>
    <w:rsid w:val="002D4676"/>
    <w:rsid w:val="002D5A67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541D"/>
    <w:rsid w:val="00366D44"/>
    <w:rsid w:val="00390A9B"/>
    <w:rsid w:val="003B00D6"/>
    <w:rsid w:val="003B0747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4743"/>
    <w:rsid w:val="00417CC6"/>
    <w:rsid w:val="004214E7"/>
    <w:rsid w:val="00423284"/>
    <w:rsid w:val="004319AF"/>
    <w:rsid w:val="004366F2"/>
    <w:rsid w:val="0044377B"/>
    <w:rsid w:val="0045540D"/>
    <w:rsid w:val="00472FB7"/>
    <w:rsid w:val="00475647"/>
    <w:rsid w:val="0048096D"/>
    <w:rsid w:val="00482A73"/>
    <w:rsid w:val="00487FB1"/>
    <w:rsid w:val="00495700"/>
    <w:rsid w:val="004A285A"/>
    <w:rsid w:val="004A2EE3"/>
    <w:rsid w:val="004B3747"/>
    <w:rsid w:val="004C0F15"/>
    <w:rsid w:val="004C3E27"/>
    <w:rsid w:val="004C4B48"/>
    <w:rsid w:val="004C6BAD"/>
    <w:rsid w:val="004D125C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4A3"/>
    <w:rsid w:val="00566C6F"/>
    <w:rsid w:val="00570095"/>
    <w:rsid w:val="005739B8"/>
    <w:rsid w:val="0057476F"/>
    <w:rsid w:val="005748DB"/>
    <w:rsid w:val="005776C3"/>
    <w:rsid w:val="005923B1"/>
    <w:rsid w:val="005954D7"/>
    <w:rsid w:val="005956F4"/>
    <w:rsid w:val="005A265F"/>
    <w:rsid w:val="005A7569"/>
    <w:rsid w:val="005B2632"/>
    <w:rsid w:val="005B623E"/>
    <w:rsid w:val="005C3A21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04"/>
    <w:rsid w:val="006145C1"/>
    <w:rsid w:val="00614A29"/>
    <w:rsid w:val="006173A8"/>
    <w:rsid w:val="006177EC"/>
    <w:rsid w:val="00617D38"/>
    <w:rsid w:val="006267D8"/>
    <w:rsid w:val="0063732B"/>
    <w:rsid w:val="00652E76"/>
    <w:rsid w:val="00664DB9"/>
    <w:rsid w:val="0066654B"/>
    <w:rsid w:val="00670B1F"/>
    <w:rsid w:val="00683EE1"/>
    <w:rsid w:val="00685BC4"/>
    <w:rsid w:val="00692683"/>
    <w:rsid w:val="00695DDD"/>
    <w:rsid w:val="006A292C"/>
    <w:rsid w:val="006A2E54"/>
    <w:rsid w:val="006A414F"/>
    <w:rsid w:val="006A432A"/>
    <w:rsid w:val="006A45FA"/>
    <w:rsid w:val="006A4B6A"/>
    <w:rsid w:val="006B1BC2"/>
    <w:rsid w:val="006B2A1E"/>
    <w:rsid w:val="006C5530"/>
    <w:rsid w:val="006C5FA0"/>
    <w:rsid w:val="006D070F"/>
    <w:rsid w:val="006D0CC4"/>
    <w:rsid w:val="006D1116"/>
    <w:rsid w:val="006D1F2C"/>
    <w:rsid w:val="006D2B15"/>
    <w:rsid w:val="006D6471"/>
    <w:rsid w:val="006D64F0"/>
    <w:rsid w:val="006D70DE"/>
    <w:rsid w:val="006E05B5"/>
    <w:rsid w:val="006E1423"/>
    <w:rsid w:val="0070699A"/>
    <w:rsid w:val="007121B3"/>
    <w:rsid w:val="0071757A"/>
    <w:rsid w:val="007501DC"/>
    <w:rsid w:val="007542CD"/>
    <w:rsid w:val="00754530"/>
    <w:rsid w:val="0076099E"/>
    <w:rsid w:val="00770488"/>
    <w:rsid w:val="00790C89"/>
    <w:rsid w:val="00797964"/>
    <w:rsid w:val="007A0509"/>
    <w:rsid w:val="007A4CCD"/>
    <w:rsid w:val="007C1305"/>
    <w:rsid w:val="007D0107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78BF"/>
    <w:rsid w:val="0081568D"/>
    <w:rsid w:val="00822E56"/>
    <w:rsid w:val="00836C27"/>
    <w:rsid w:val="00840864"/>
    <w:rsid w:val="0085738A"/>
    <w:rsid w:val="00860B4D"/>
    <w:rsid w:val="00861035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407F"/>
    <w:rsid w:val="008B48B6"/>
    <w:rsid w:val="008B6182"/>
    <w:rsid w:val="008B6240"/>
    <w:rsid w:val="008B75DD"/>
    <w:rsid w:val="008C1D7E"/>
    <w:rsid w:val="008C1FF7"/>
    <w:rsid w:val="008D403C"/>
    <w:rsid w:val="008D6187"/>
    <w:rsid w:val="008D7413"/>
    <w:rsid w:val="008E2DEC"/>
    <w:rsid w:val="008E70E6"/>
    <w:rsid w:val="008F063E"/>
    <w:rsid w:val="008F0D84"/>
    <w:rsid w:val="00902481"/>
    <w:rsid w:val="0090279B"/>
    <w:rsid w:val="009037B1"/>
    <w:rsid w:val="0091312D"/>
    <w:rsid w:val="00914A01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A70"/>
    <w:rsid w:val="00986ECE"/>
    <w:rsid w:val="00997153"/>
    <w:rsid w:val="009A412A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032B5"/>
    <w:rsid w:val="00A15AAD"/>
    <w:rsid w:val="00A20A91"/>
    <w:rsid w:val="00A2755A"/>
    <w:rsid w:val="00A34B68"/>
    <w:rsid w:val="00A34F33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735D7"/>
    <w:rsid w:val="00A831D5"/>
    <w:rsid w:val="00A878AF"/>
    <w:rsid w:val="00A90FD5"/>
    <w:rsid w:val="00A926CD"/>
    <w:rsid w:val="00A94288"/>
    <w:rsid w:val="00A9553C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3BEC"/>
    <w:rsid w:val="00AE641B"/>
    <w:rsid w:val="00AF66A0"/>
    <w:rsid w:val="00AF7909"/>
    <w:rsid w:val="00B114CE"/>
    <w:rsid w:val="00B12D8D"/>
    <w:rsid w:val="00B14993"/>
    <w:rsid w:val="00B1580D"/>
    <w:rsid w:val="00B177BC"/>
    <w:rsid w:val="00B202C0"/>
    <w:rsid w:val="00B247F8"/>
    <w:rsid w:val="00B27FED"/>
    <w:rsid w:val="00B30378"/>
    <w:rsid w:val="00B30DBF"/>
    <w:rsid w:val="00B31780"/>
    <w:rsid w:val="00B34C77"/>
    <w:rsid w:val="00B34D7C"/>
    <w:rsid w:val="00B3699D"/>
    <w:rsid w:val="00B42830"/>
    <w:rsid w:val="00B47358"/>
    <w:rsid w:val="00B52591"/>
    <w:rsid w:val="00B56AFF"/>
    <w:rsid w:val="00B64CD3"/>
    <w:rsid w:val="00B80BFA"/>
    <w:rsid w:val="00B82EB4"/>
    <w:rsid w:val="00B83903"/>
    <w:rsid w:val="00B9082D"/>
    <w:rsid w:val="00B925E3"/>
    <w:rsid w:val="00B974FA"/>
    <w:rsid w:val="00BA3507"/>
    <w:rsid w:val="00BA42CA"/>
    <w:rsid w:val="00BC0F48"/>
    <w:rsid w:val="00BC268F"/>
    <w:rsid w:val="00BD3147"/>
    <w:rsid w:val="00BD362F"/>
    <w:rsid w:val="00BD47B2"/>
    <w:rsid w:val="00BD4972"/>
    <w:rsid w:val="00BE243C"/>
    <w:rsid w:val="00BE5001"/>
    <w:rsid w:val="00BE548F"/>
    <w:rsid w:val="00BF074A"/>
    <w:rsid w:val="00BF39FC"/>
    <w:rsid w:val="00BF437F"/>
    <w:rsid w:val="00C004D2"/>
    <w:rsid w:val="00C10227"/>
    <w:rsid w:val="00C102BC"/>
    <w:rsid w:val="00C11976"/>
    <w:rsid w:val="00C179E2"/>
    <w:rsid w:val="00C25F71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5CFF"/>
    <w:rsid w:val="00C668E5"/>
    <w:rsid w:val="00C66963"/>
    <w:rsid w:val="00C70E67"/>
    <w:rsid w:val="00C71221"/>
    <w:rsid w:val="00C73515"/>
    <w:rsid w:val="00C83858"/>
    <w:rsid w:val="00C8399E"/>
    <w:rsid w:val="00C9785D"/>
    <w:rsid w:val="00CB0ADA"/>
    <w:rsid w:val="00CB13D0"/>
    <w:rsid w:val="00CB2F1D"/>
    <w:rsid w:val="00CC2336"/>
    <w:rsid w:val="00CC612E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77E4C"/>
    <w:rsid w:val="00D81F26"/>
    <w:rsid w:val="00D852D3"/>
    <w:rsid w:val="00D905DC"/>
    <w:rsid w:val="00D92124"/>
    <w:rsid w:val="00DA07A9"/>
    <w:rsid w:val="00DA124B"/>
    <w:rsid w:val="00DA76A3"/>
    <w:rsid w:val="00DB4B31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27062"/>
    <w:rsid w:val="00E31315"/>
    <w:rsid w:val="00E40715"/>
    <w:rsid w:val="00E41B2E"/>
    <w:rsid w:val="00E41BE6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E5453"/>
    <w:rsid w:val="00EF0636"/>
    <w:rsid w:val="00EF430B"/>
    <w:rsid w:val="00F01C66"/>
    <w:rsid w:val="00F077D0"/>
    <w:rsid w:val="00F07BC1"/>
    <w:rsid w:val="00F13016"/>
    <w:rsid w:val="00F25798"/>
    <w:rsid w:val="00F327DD"/>
    <w:rsid w:val="00F34B4C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 Indent"/>
    <w:basedOn w:val="a"/>
    <w:link w:val="af2"/>
    <w:semiHidden/>
    <w:unhideWhenUsed/>
    <w:rsid w:val="00E4071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E4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3DF61-263D-46C5-8330-FED0B07F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603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36</cp:revision>
  <cp:lastPrinted>2024-12-09T11:39:00Z</cp:lastPrinted>
  <dcterms:created xsi:type="dcterms:W3CDTF">2024-11-27T11:05:00Z</dcterms:created>
  <dcterms:modified xsi:type="dcterms:W3CDTF">2024-12-10T04:28:00Z</dcterms:modified>
</cp:coreProperties>
</file>